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20486" w14:textId="781D1929" w:rsidR="00AA58FA" w:rsidRPr="00AA58FA" w:rsidRDefault="00AA58FA" w:rsidP="008F3FC2">
      <w:pPr>
        <w:pStyle w:val="Textocomentario"/>
        <w:jc w:val="both"/>
        <w:rPr>
          <w:sz w:val="24"/>
          <w:szCs w:val="24"/>
        </w:rPr>
      </w:pPr>
    </w:p>
    <w:p w14:paraId="41D9191C" w14:textId="77777777" w:rsidR="00743808" w:rsidRDefault="001B6F47" w:rsidP="008F3FC2">
      <w:pPr>
        <w:spacing w:after="0"/>
        <w:ind w:right="140"/>
        <w:jc w:val="both"/>
        <w:rPr>
          <w:rFonts w:ascii="Tahoma" w:hAnsi="Tahoma" w:cs="Tahoma"/>
          <w:b/>
          <w:sz w:val="18"/>
          <w:szCs w:val="18"/>
        </w:rPr>
      </w:pPr>
      <w:r w:rsidRPr="001B6F47">
        <w:rPr>
          <w:b/>
          <w:bCs/>
          <w:noProof/>
          <w:lang w:eastAsia="es-ES"/>
        </w:rPr>
        <w:drawing>
          <wp:anchor distT="0" distB="0" distL="114300" distR="114300" simplePos="0" relativeHeight="251663360" behindDoc="0" locked="0" layoutInCell="1" allowOverlap="1" wp14:anchorId="0E5A31B5" wp14:editId="35319FDB">
            <wp:simplePos x="0" y="0"/>
            <wp:positionH relativeFrom="column">
              <wp:posOffset>3270885</wp:posOffset>
            </wp:positionH>
            <wp:positionV relativeFrom="paragraph">
              <wp:posOffset>450850</wp:posOffset>
            </wp:positionV>
            <wp:extent cx="285750" cy="285750"/>
            <wp:effectExtent l="0" t="0" r="0" b="0"/>
            <wp:wrapNone/>
            <wp:docPr id="4"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B6F47">
        <w:rPr>
          <w:b/>
          <w:bCs/>
          <w:noProof/>
          <w:lang w:eastAsia="es-ES"/>
        </w:rPr>
        <w:drawing>
          <wp:anchor distT="0" distB="0" distL="114300" distR="114300" simplePos="0" relativeHeight="251662336" behindDoc="0" locked="0" layoutInCell="1" allowOverlap="1" wp14:anchorId="4BCE69C0" wp14:editId="48BBD8BF">
            <wp:simplePos x="0" y="0"/>
            <wp:positionH relativeFrom="column">
              <wp:posOffset>3270885</wp:posOffset>
            </wp:positionH>
            <wp:positionV relativeFrom="paragraph">
              <wp:posOffset>90805</wp:posOffset>
            </wp:positionV>
            <wp:extent cx="285750" cy="285750"/>
            <wp:effectExtent l="0" t="0" r="0" b="0"/>
            <wp:wrapNone/>
            <wp:docPr id="3"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0A5220F" w14:textId="77777777" w:rsidR="00DE283C" w:rsidRPr="0001660B" w:rsidRDefault="00DE283C" w:rsidP="008F3FC2">
      <w:pPr>
        <w:spacing w:after="0"/>
        <w:ind w:right="140"/>
        <w:jc w:val="both"/>
        <w:rPr>
          <w:rFonts w:ascii="Tahoma" w:hAnsi="Tahoma" w:cs="Tahoma"/>
          <w:b/>
          <w:sz w:val="18"/>
          <w:szCs w:val="18"/>
        </w:rPr>
      </w:pPr>
      <w:r w:rsidRPr="0001660B">
        <w:rPr>
          <w:rFonts w:ascii="Tahoma" w:hAnsi="Tahoma" w:cs="Tahoma"/>
          <w:b/>
          <w:sz w:val="18"/>
          <w:szCs w:val="18"/>
        </w:rPr>
        <w:t>Espectáculos</w:t>
      </w:r>
    </w:p>
    <w:p w14:paraId="1A187FF4" w14:textId="716C742B" w:rsidR="00DE283C" w:rsidRDefault="00DE283C" w:rsidP="008F3FC2">
      <w:pPr>
        <w:spacing w:after="0"/>
        <w:ind w:right="140"/>
        <w:jc w:val="both"/>
        <w:rPr>
          <w:rFonts w:ascii="Tahoma" w:hAnsi="Tahoma" w:cs="Tahoma"/>
          <w:sz w:val="18"/>
          <w:szCs w:val="18"/>
        </w:rPr>
      </w:pPr>
      <w:r>
        <w:rPr>
          <w:rFonts w:ascii="Tahoma" w:hAnsi="Tahoma" w:cs="Tahoma"/>
          <w:sz w:val="18"/>
          <w:szCs w:val="18"/>
        </w:rPr>
        <w:t>Del viernes 1</w:t>
      </w:r>
      <w:r w:rsidR="00A04CDB">
        <w:rPr>
          <w:rFonts w:ascii="Tahoma" w:hAnsi="Tahoma" w:cs="Tahoma"/>
          <w:sz w:val="18"/>
          <w:szCs w:val="18"/>
        </w:rPr>
        <w:t>3</w:t>
      </w:r>
      <w:r w:rsidRPr="0001660B">
        <w:rPr>
          <w:rFonts w:ascii="Tahoma" w:hAnsi="Tahoma" w:cs="Tahoma"/>
          <w:sz w:val="18"/>
          <w:szCs w:val="18"/>
        </w:rPr>
        <w:t xml:space="preserve"> al domingo </w:t>
      </w:r>
      <w:r w:rsidRPr="00433438">
        <w:rPr>
          <w:rFonts w:ascii="Tahoma" w:hAnsi="Tahoma" w:cs="Tahoma"/>
          <w:sz w:val="18"/>
          <w:szCs w:val="18"/>
        </w:rPr>
        <w:t>2</w:t>
      </w:r>
      <w:r w:rsidR="00A04CDB">
        <w:rPr>
          <w:rFonts w:ascii="Tahoma" w:hAnsi="Tahoma" w:cs="Tahoma"/>
          <w:sz w:val="18"/>
          <w:szCs w:val="18"/>
        </w:rPr>
        <w:t>2</w:t>
      </w:r>
      <w:r w:rsidR="00710B41" w:rsidRPr="00433438">
        <w:rPr>
          <w:rFonts w:ascii="Tahoma" w:hAnsi="Tahoma" w:cs="Tahoma"/>
          <w:sz w:val="18"/>
          <w:szCs w:val="18"/>
        </w:rPr>
        <w:t xml:space="preserve"> </w:t>
      </w:r>
      <w:r w:rsidRPr="00433438">
        <w:rPr>
          <w:rFonts w:ascii="Tahoma" w:hAnsi="Tahoma" w:cs="Tahoma"/>
          <w:sz w:val="18"/>
          <w:szCs w:val="18"/>
        </w:rPr>
        <w:t>de julio (22:30 h y 23:00</w:t>
      </w:r>
      <w:r w:rsidRPr="0001660B">
        <w:rPr>
          <w:rFonts w:ascii="Tahoma" w:hAnsi="Tahoma" w:cs="Tahoma"/>
          <w:sz w:val="18"/>
          <w:szCs w:val="18"/>
        </w:rPr>
        <w:t xml:space="preserve"> h)</w:t>
      </w:r>
      <w:r w:rsidR="001B6F47" w:rsidRPr="001B6F47">
        <w:rPr>
          <w:b/>
          <w:bCs/>
        </w:rPr>
        <w:t xml:space="preserve"> </w:t>
      </w:r>
    </w:p>
    <w:p w14:paraId="38F179B3" w14:textId="19543872" w:rsidR="00DE283C" w:rsidRPr="0001660B" w:rsidRDefault="00DE283C" w:rsidP="008F3FC2">
      <w:pPr>
        <w:spacing w:after="0"/>
        <w:ind w:right="140"/>
        <w:jc w:val="both"/>
        <w:rPr>
          <w:rFonts w:ascii="Tahoma" w:hAnsi="Tahoma" w:cs="Tahoma"/>
          <w:sz w:val="18"/>
          <w:szCs w:val="18"/>
        </w:rPr>
      </w:pPr>
      <w:r>
        <w:rPr>
          <w:rFonts w:ascii="Tahoma" w:hAnsi="Tahoma" w:cs="Tahoma"/>
          <w:sz w:val="18"/>
          <w:szCs w:val="18"/>
        </w:rPr>
        <w:t xml:space="preserve">Lugar: Corrala Palacio </w:t>
      </w:r>
      <w:r w:rsidR="00620C3F">
        <w:rPr>
          <w:rFonts w:ascii="Tahoma" w:hAnsi="Tahoma" w:cs="Tahoma"/>
          <w:sz w:val="18"/>
          <w:szCs w:val="18"/>
        </w:rPr>
        <w:t xml:space="preserve">del </w:t>
      </w:r>
      <w:r>
        <w:rPr>
          <w:rFonts w:ascii="Tahoma" w:hAnsi="Tahoma" w:cs="Tahoma"/>
          <w:sz w:val="18"/>
          <w:szCs w:val="18"/>
        </w:rPr>
        <w:t>Caballero</w:t>
      </w:r>
    </w:p>
    <w:p w14:paraId="22D69B80" w14:textId="77777777" w:rsidR="00DE283C" w:rsidRPr="0001660B" w:rsidRDefault="00DE283C" w:rsidP="008F3FC2">
      <w:pPr>
        <w:spacing w:after="0"/>
        <w:ind w:right="140"/>
        <w:jc w:val="both"/>
        <w:rPr>
          <w:rFonts w:ascii="Tahoma" w:hAnsi="Tahoma" w:cs="Tahoma"/>
          <w:sz w:val="18"/>
          <w:szCs w:val="18"/>
        </w:rPr>
      </w:pPr>
    </w:p>
    <w:p w14:paraId="1E183E51" w14:textId="68B19466" w:rsidR="00DE283C" w:rsidRPr="0001660B" w:rsidRDefault="00DE283C" w:rsidP="008F3FC2">
      <w:pPr>
        <w:autoSpaceDE w:val="0"/>
        <w:autoSpaceDN w:val="0"/>
        <w:adjustRightInd w:val="0"/>
        <w:spacing w:after="0"/>
        <w:jc w:val="both"/>
        <w:rPr>
          <w:rFonts w:ascii="Tahoma" w:hAnsi="Tahoma" w:cs="Tahoma"/>
          <w:color w:val="000000"/>
          <w:sz w:val="18"/>
          <w:szCs w:val="18"/>
        </w:rPr>
      </w:pPr>
      <w:r>
        <w:rPr>
          <w:rFonts w:ascii="Tahoma" w:hAnsi="Tahoma" w:cs="Tahoma"/>
          <w:b/>
          <w:bCs/>
          <w:color w:val="000000"/>
          <w:sz w:val="18"/>
          <w:szCs w:val="18"/>
        </w:rPr>
        <w:t>XI</w:t>
      </w:r>
      <w:r w:rsidR="00A557B1">
        <w:rPr>
          <w:rFonts w:ascii="Tahoma" w:hAnsi="Tahoma" w:cs="Tahoma"/>
          <w:b/>
          <w:bCs/>
          <w:color w:val="000000"/>
          <w:sz w:val="18"/>
          <w:szCs w:val="18"/>
        </w:rPr>
        <w:t>I</w:t>
      </w:r>
      <w:r w:rsidR="00A04CDB">
        <w:rPr>
          <w:rFonts w:ascii="Tahoma" w:hAnsi="Tahoma" w:cs="Tahoma"/>
          <w:b/>
          <w:bCs/>
          <w:color w:val="000000"/>
          <w:sz w:val="18"/>
          <w:szCs w:val="18"/>
        </w:rPr>
        <w:t>I</w:t>
      </w:r>
      <w:r>
        <w:rPr>
          <w:rFonts w:ascii="Tahoma" w:hAnsi="Tahoma" w:cs="Tahoma"/>
          <w:b/>
          <w:bCs/>
          <w:color w:val="000000"/>
          <w:sz w:val="18"/>
          <w:szCs w:val="18"/>
        </w:rPr>
        <w:t xml:space="preserve"> Jornadas sobre Teatro Clásico</w:t>
      </w:r>
    </w:p>
    <w:p w14:paraId="231B6179" w14:textId="7A8D48B0" w:rsidR="00DE283C" w:rsidRPr="008F1CFA" w:rsidRDefault="00DE283C" w:rsidP="008F3FC2">
      <w:pPr>
        <w:autoSpaceDE w:val="0"/>
        <w:autoSpaceDN w:val="0"/>
        <w:adjustRightInd w:val="0"/>
        <w:spacing w:after="0"/>
        <w:jc w:val="both"/>
        <w:rPr>
          <w:rFonts w:ascii="Tahoma" w:hAnsi="Tahoma" w:cs="Tahoma"/>
          <w:sz w:val="18"/>
          <w:szCs w:val="18"/>
        </w:rPr>
      </w:pPr>
      <w:r w:rsidRPr="008F1CFA">
        <w:rPr>
          <w:rFonts w:ascii="Tahoma" w:hAnsi="Tahoma" w:cs="Tahoma"/>
          <w:sz w:val="18"/>
          <w:szCs w:val="18"/>
        </w:rPr>
        <w:t>Del l</w:t>
      </w:r>
      <w:r>
        <w:rPr>
          <w:rFonts w:ascii="Tahoma" w:hAnsi="Tahoma" w:cs="Tahoma"/>
          <w:sz w:val="18"/>
          <w:szCs w:val="18"/>
        </w:rPr>
        <w:t>unes 1</w:t>
      </w:r>
      <w:r w:rsidR="00A04CDB">
        <w:rPr>
          <w:rFonts w:ascii="Tahoma" w:hAnsi="Tahoma" w:cs="Tahoma"/>
          <w:sz w:val="18"/>
          <w:szCs w:val="18"/>
        </w:rPr>
        <w:t>6</w:t>
      </w:r>
      <w:r w:rsidRPr="008F1CFA">
        <w:rPr>
          <w:rFonts w:ascii="Tahoma" w:hAnsi="Tahoma" w:cs="Tahoma"/>
          <w:sz w:val="18"/>
          <w:szCs w:val="18"/>
        </w:rPr>
        <w:t xml:space="preserve"> al </w:t>
      </w:r>
      <w:r>
        <w:rPr>
          <w:rFonts w:ascii="Tahoma" w:hAnsi="Tahoma" w:cs="Tahoma"/>
          <w:sz w:val="18"/>
          <w:szCs w:val="18"/>
        </w:rPr>
        <w:t xml:space="preserve">miércoles </w:t>
      </w:r>
      <w:r w:rsidR="00A557B1">
        <w:rPr>
          <w:rFonts w:ascii="Tahoma" w:hAnsi="Tahoma" w:cs="Tahoma"/>
          <w:sz w:val="18"/>
          <w:szCs w:val="18"/>
        </w:rPr>
        <w:t>1</w:t>
      </w:r>
      <w:r w:rsidR="00A04CDB">
        <w:rPr>
          <w:rFonts w:ascii="Tahoma" w:hAnsi="Tahoma" w:cs="Tahoma"/>
          <w:sz w:val="18"/>
          <w:szCs w:val="18"/>
        </w:rPr>
        <w:t>8</w:t>
      </w:r>
    </w:p>
    <w:p w14:paraId="6C7733B3" w14:textId="77777777" w:rsidR="00DE283C" w:rsidRDefault="00DE283C" w:rsidP="008F3FC2">
      <w:pPr>
        <w:autoSpaceDE w:val="0"/>
        <w:autoSpaceDN w:val="0"/>
        <w:adjustRightInd w:val="0"/>
        <w:spacing w:after="0"/>
        <w:jc w:val="both"/>
        <w:rPr>
          <w:rFonts w:ascii="Tahoma" w:hAnsi="Tahoma" w:cs="Tahoma"/>
          <w:color w:val="000000"/>
          <w:sz w:val="18"/>
          <w:szCs w:val="18"/>
        </w:rPr>
      </w:pPr>
      <w:r w:rsidRPr="0001660B">
        <w:rPr>
          <w:rFonts w:ascii="Tahoma" w:hAnsi="Tahoma" w:cs="Tahoma"/>
          <w:color w:val="000000"/>
          <w:sz w:val="18"/>
          <w:szCs w:val="18"/>
        </w:rPr>
        <w:t>Lugar: Centro de Artes Escénicas San Pedro</w:t>
      </w:r>
    </w:p>
    <w:p w14:paraId="34074494" w14:textId="77777777" w:rsidR="00DE283C" w:rsidRDefault="00DE283C" w:rsidP="008F3FC2">
      <w:pPr>
        <w:spacing w:after="0"/>
        <w:ind w:right="140"/>
        <w:jc w:val="both"/>
        <w:rPr>
          <w:rFonts w:ascii="Tahoma" w:hAnsi="Tahoma" w:cs="Tahoma"/>
          <w:b/>
          <w:sz w:val="18"/>
          <w:szCs w:val="18"/>
        </w:rPr>
      </w:pPr>
    </w:p>
    <w:p w14:paraId="15DEA0A2" w14:textId="77777777" w:rsidR="00DE283C" w:rsidRPr="00157832" w:rsidRDefault="00DE283C" w:rsidP="008F3FC2">
      <w:pPr>
        <w:autoSpaceDE w:val="0"/>
        <w:autoSpaceDN w:val="0"/>
        <w:adjustRightInd w:val="0"/>
        <w:spacing w:after="0"/>
        <w:jc w:val="both"/>
        <w:rPr>
          <w:rFonts w:ascii="Tahoma" w:hAnsi="Tahoma" w:cs="Tahoma"/>
          <w:b/>
          <w:sz w:val="18"/>
          <w:szCs w:val="18"/>
        </w:rPr>
      </w:pPr>
      <w:r w:rsidRPr="00157832">
        <w:rPr>
          <w:rFonts w:ascii="Tahoma" w:hAnsi="Tahoma" w:cs="Tahoma"/>
          <w:b/>
          <w:sz w:val="18"/>
          <w:szCs w:val="18"/>
        </w:rPr>
        <w:t>Olmedo Clásico en familia</w:t>
      </w:r>
    </w:p>
    <w:p w14:paraId="18C5298A" w14:textId="0D937766" w:rsidR="00DE283C" w:rsidRPr="00157832" w:rsidRDefault="00DE283C" w:rsidP="008F3FC2">
      <w:pPr>
        <w:autoSpaceDE w:val="0"/>
        <w:autoSpaceDN w:val="0"/>
        <w:adjustRightInd w:val="0"/>
        <w:spacing w:after="0"/>
        <w:jc w:val="both"/>
        <w:rPr>
          <w:rFonts w:ascii="Tahoma" w:hAnsi="Tahoma" w:cs="Tahoma"/>
          <w:sz w:val="18"/>
          <w:szCs w:val="18"/>
        </w:rPr>
      </w:pPr>
      <w:r w:rsidRPr="00157832">
        <w:rPr>
          <w:rFonts w:ascii="Tahoma" w:hAnsi="Tahoma" w:cs="Tahoma"/>
          <w:sz w:val="18"/>
          <w:szCs w:val="18"/>
        </w:rPr>
        <w:t xml:space="preserve">Domingo </w:t>
      </w:r>
      <w:r w:rsidR="00A557B1">
        <w:rPr>
          <w:rFonts w:ascii="Tahoma" w:hAnsi="Tahoma" w:cs="Tahoma"/>
          <w:sz w:val="18"/>
          <w:szCs w:val="18"/>
        </w:rPr>
        <w:t>1</w:t>
      </w:r>
      <w:r w:rsidR="00A04CDB">
        <w:rPr>
          <w:rFonts w:ascii="Tahoma" w:hAnsi="Tahoma" w:cs="Tahoma"/>
          <w:sz w:val="18"/>
          <w:szCs w:val="18"/>
        </w:rPr>
        <w:t>5</w:t>
      </w:r>
      <w:r w:rsidRPr="00157832">
        <w:rPr>
          <w:rFonts w:ascii="Tahoma" w:hAnsi="Tahoma" w:cs="Tahoma"/>
          <w:sz w:val="18"/>
          <w:szCs w:val="18"/>
        </w:rPr>
        <w:t xml:space="preserve"> (19:00 h)</w:t>
      </w:r>
    </w:p>
    <w:p w14:paraId="5ED75FEF" w14:textId="77777777" w:rsidR="00DE283C" w:rsidRPr="00157832" w:rsidRDefault="00DE283C" w:rsidP="008F3FC2">
      <w:pPr>
        <w:autoSpaceDE w:val="0"/>
        <w:autoSpaceDN w:val="0"/>
        <w:adjustRightInd w:val="0"/>
        <w:spacing w:after="0"/>
        <w:jc w:val="both"/>
        <w:rPr>
          <w:rFonts w:ascii="Tahoma" w:hAnsi="Tahoma" w:cs="Tahoma"/>
          <w:sz w:val="18"/>
          <w:szCs w:val="18"/>
        </w:rPr>
      </w:pPr>
      <w:r w:rsidRPr="00157832">
        <w:rPr>
          <w:rFonts w:ascii="Tahoma" w:hAnsi="Tahoma" w:cs="Tahoma"/>
          <w:sz w:val="18"/>
          <w:szCs w:val="18"/>
        </w:rPr>
        <w:t>Lugar: Centro de Artes Escénicas San Pedro</w:t>
      </w:r>
    </w:p>
    <w:p w14:paraId="078834A3" w14:textId="77777777" w:rsidR="00DE283C" w:rsidRDefault="00DE283C" w:rsidP="008F3FC2">
      <w:pPr>
        <w:spacing w:after="0"/>
        <w:ind w:right="140"/>
        <w:jc w:val="both"/>
        <w:rPr>
          <w:rFonts w:ascii="Tahoma" w:hAnsi="Tahoma" w:cs="Tahoma"/>
          <w:sz w:val="18"/>
          <w:szCs w:val="18"/>
        </w:rPr>
      </w:pPr>
    </w:p>
    <w:p w14:paraId="0F57F868" w14:textId="77777777" w:rsidR="00DB454F" w:rsidRPr="00157832" w:rsidRDefault="00DB454F" w:rsidP="008F3FC2">
      <w:pPr>
        <w:spacing w:after="0"/>
        <w:ind w:right="140"/>
        <w:jc w:val="both"/>
        <w:rPr>
          <w:rFonts w:ascii="Tahoma" w:hAnsi="Tahoma" w:cs="Tahoma"/>
          <w:b/>
          <w:sz w:val="18"/>
          <w:szCs w:val="18"/>
        </w:rPr>
      </w:pPr>
      <w:r w:rsidRPr="00157832">
        <w:rPr>
          <w:rFonts w:ascii="Tahoma" w:hAnsi="Tahoma" w:cs="Tahoma"/>
          <w:b/>
          <w:sz w:val="18"/>
          <w:szCs w:val="18"/>
        </w:rPr>
        <w:t>De aperitivo un clásico</w:t>
      </w:r>
    </w:p>
    <w:p w14:paraId="3CE1612F" w14:textId="07EAB668" w:rsidR="00DB454F" w:rsidRPr="00157832" w:rsidRDefault="00A04CDB" w:rsidP="008F3FC2">
      <w:pPr>
        <w:spacing w:after="0"/>
        <w:ind w:right="140"/>
        <w:jc w:val="both"/>
        <w:rPr>
          <w:rFonts w:ascii="Tahoma" w:hAnsi="Tahoma" w:cs="Tahoma"/>
          <w:sz w:val="18"/>
          <w:szCs w:val="18"/>
        </w:rPr>
      </w:pPr>
      <w:r>
        <w:rPr>
          <w:rFonts w:ascii="Tahoma" w:hAnsi="Tahoma" w:cs="Tahoma"/>
          <w:sz w:val="18"/>
          <w:szCs w:val="18"/>
        </w:rPr>
        <w:t>Sábado 21 y d</w:t>
      </w:r>
      <w:r w:rsidR="00DB454F" w:rsidRPr="00157832">
        <w:rPr>
          <w:rFonts w:ascii="Tahoma" w:hAnsi="Tahoma" w:cs="Tahoma"/>
          <w:sz w:val="18"/>
          <w:szCs w:val="18"/>
        </w:rPr>
        <w:t>omin</w:t>
      </w:r>
      <w:r w:rsidR="00DB454F" w:rsidRPr="00433438">
        <w:rPr>
          <w:rFonts w:ascii="Tahoma" w:hAnsi="Tahoma" w:cs="Tahoma"/>
          <w:sz w:val="18"/>
          <w:szCs w:val="18"/>
        </w:rPr>
        <w:t xml:space="preserve">go </w:t>
      </w:r>
      <w:r w:rsidR="00DB454F">
        <w:rPr>
          <w:rFonts w:ascii="Tahoma" w:hAnsi="Tahoma" w:cs="Tahoma"/>
          <w:sz w:val="18"/>
          <w:szCs w:val="18"/>
        </w:rPr>
        <w:t>2</w:t>
      </w:r>
      <w:r>
        <w:rPr>
          <w:rFonts w:ascii="Tahoma" w:hAnsi="Tahoma" w:cs="Tahoma"/>
          <w:sz w:val="18"/>
          <w:szCs w:val="18"/>
        </w:rPr>
        <w:t>2</w:t>
      </w:r>
      <w:r w:rsidR="00DB454F" w:rsidRPr="00157832">
        <w:rPr>
          <w:rFonts w:ascii="Tahoma" w:hAnsi="Tahoma" w:cs="Tahoma"/>
          <w:sz w:val="18"/>
          <w:szCs w:val="18"/>
        </w:rPr>
        <w:t xml:space="preserve"> (1</w:t>
      </w:r>
      <w:r>
        <w:rPr>
          <w:rFonts w:ascii="Tahoma" w:hAnsi="Tahoma" w:cs="Tahoma"/>
          <w:sz w:val="18"/>
          <w:szCs w:val="18"/>
        </w:rPr>
        <w:t>0</w:t>
      </w:r>
      <w:r w:rsidR="00DB454F" w:rsidRPr="00157832">
        <w:rPr>
          <w:rFonts w:ascii="Tahoma" w:hAnsi="Tahoma" w:cs="Tahoma"/>
          <w:sz w:val="18"/>
          <w:szCs w:val="18"/>
        </w:rPr>
        <w:t>:</w:t>
      </w:r>
      <w:r>
        <w:rPr>
          <w:rFonts w:ascii="Tahoma" w:hAnsi="Tahoma" w:cs="Tahoma"/>
          <w:sz w:val="18"/>
          <w:szCs w:val="18"/>
        </w:rPr>
        <w:t>30</w:t>
      </w:r>
      <w:r w:rsidR="00DB454F" w:rsidRPr="00157832">
        <w:rPr>
          <w:rFonts w:ascii="Tahoma" w:hAnsi="Tahoma" w:cs="Tahoma"/>
          <w:sz w:val="18"/>
          <w:szCs w:val="18"/>
        </w:rPr>
        <w:t xml:space="preserve"> h)</w:t>
      </w:r>
    </w:p>
    <w:p w14:paraId="2D5A12C7" w14:textId="77777777" w:rsidR="00DB454F" w:rsidRPr="00157832" w:rsidRDefault="00DB454F" w:rsidP="008F3FC2">
      <w:pPr>
        <w:spacing w:after="0"/>
        <w:ind w:right="140"/>
        <w:jc w:val="both"/>
        <w:rPr>
          <w:rFonts w:ascii="Tahoma" w:hAnsi="Tahoma" w:cs="Tahoma"/>
          <w:sz w:val="18"/>
          <w:szCs w:val="18"/>
        </w:rPr>
      </w:pPr>
      <w:r w:rsidRPr="00157832">
        <w:rPr>
          <w:rFonts w:ascii="Tahoma" w:hAnsi="Tahoma" w:cs="Tahoma"/>
          <w:sz w:val="18"/>
          <w:szCs w:val="18"/>
        </w:rPr>
        <w:t>Lugar: Centro de Artes Escénicas San Pedro</w:t>
      </w:r>
    </w:p>
    <w:p w14:paraId="738F39CD" w14:textId="77777777" w:rsidR="00DB454F" w:rsidRPr="0001660B" w:rsidRDefault="00DB454F" w:rsidP="008F3FC2">
      <w:pPr>
        <w:spacing w:after="0"/>
        <w:ind w:right="140"/>
        <w:jc w:val="both"/>
        <w:rPr>
          <w:rFonts w:ascii="Tahoma" w:hAnsi="Tahoma" w:cs="Tahoma"/>
          <w:sz w:val="18"/>
          <w:szCs w:val="18"/>
        </w:rPr>
      </w:pPr>
    </w:p>
    <w:p w14:paraId="64DF11DF" w14:textId="77777777" w:rsidR="0054304A" w:rsidRDefault="0054304A" w:rsidP="008F3FC2">
      <w:pPr>
        <w:spacing w:after="0"/>
        <w:ind w:right="140"/>
        <w:jc w:val="both"/>
        <w:rPr>
          <w:rFonts w:ascii="Tahoma" w:hAnsi="Tahoma" w:cs="Tahoma"/>
          <w:b/>
          <w:sz w:val="18"/>
          <w:szCs w:val="18"/>
        </w:rPr>
      </w:pPr>
      <w:r w:rsidRPr="0054304A">
        <w:rPr>
          <w:rFonts w:ascii="Tahoma" w:hAnsi="Tahoma" w:cs="Tahoma"/>
          <w:b/>
          <w:sz w:val="18"/>
          <w:szCs w:val="18"/>
        </w:rPr>
        <w:t>XIII Curso de análisis e interpretación actoral «Fernando Urdiales»</w:t>
      </w:r>
    </w:p>
    <w:p w14:paraId="75156C49" w14:textId="5CBD7EBD" w:rsidR="00DE283C" w:rsidRDefault="00DE283C" w:rsidP="008F3FC2">
      <w:pPr>
        <w:spacing w:after="0"/>
        <w:ind w:right="140"/>
        <w:jc w:val="both"/>
        <w:rPr>
          <w:rFonts w:ascii="Tahoma" w:hAnsi="Tahoma" w:cs="Tahoma"/>
          <w:sz w:val="18"/>
          <w:szCs w:val="18"/>
        </w:rPr>
      </w:pPr>
      <w:r w:rsidRPr="0001660B">
        <w:rPr>
          <w:rFonts w:ascii="Tahoma" w:hAnsi="Tahoma" w:cs="Tahoma"/>
          <w:sz w:val="18"/>
          <w:szCs w:val="18"/>
        </w:rPr>
        <w:t xml:space="preserve">Del </w:t>
      </w:r>
      <w:r w:rsidR="00157832">
        <w:rPr>
          <w:rFonts w:ascii="Tahoma" w:hAnsi="Tahoma" w:cs="Tahoma"/>
          <w:sz w:val="18"/>
          <w:szCs w:val="18"/>
        </w:rPr>
        <w:t xml:space="preserve">viernes </w:t>
      </w:r>
      <w:r w:rsidR="00A04CDB">
        <w:rPr>
          <w:rFonts w:ascii="Tahoma" w:hAnsi="Tahoma" w:cs="Tahoma"/>
          <w:sz w:val="18"/>
          <w:szCs w:val="18"/>
        </w:rPr>
        <w:t>13</w:t>
      </w:r>
      <w:r w:rsidR="00157832">
        <w:rPr>
          <w:rFonts w:ascii="Tahoma" w:hAnsi="Tahoma" w:cs="Tahoma"/>
          <w:sz w:val="18"/>
          <w:szCs w:val="18"/>
        </w:rPr>
        <w:t xml:space="preserve"> al </w:t>
      </w:r>
      <w:r w:rsidR="007036D0">
        <w:rPr>
          <w:rFonts w:ascii="Tahoma" w:hAnsi="Tahoma" w:cs="Tahoma"/>
          <w:sz w:val="18"/>
          <w:szCs w:val="18"/>
        </w:rPr>
        <w:t xml:space="preserve">jueves </w:t>
      </w:r>
      <w:r w:rsidR="00A04CDB">
        <w:rPr>
          <w:rFonts w:ascii="Tahoma" w:hAnsi="Tahoma" w:cs="Tahoma"/>
          <w:sz w:val="18"/>
          <w:szCs w:val="18"/>
        </w:rPr>
        <w:t>19</w:t>
      </w:r>
    </w:p>
    <w:p w14:paraId="51E81412" w14:textId="77777777" w:rsidR="00DE283C" w:rsidRDefault="00DE283C" w:rsidP="008F3FC2">
      <w:pPr>
        <w:spacing w:after="0"/>
        <w:ind w:right="140"/>
        <w:jc w:val="both"/>
        <w:rPr>
          <w:rFonts w:ascii="Tahoma" w:hAnsi="Tahoma" w:cs="Tahoma"/>
          <w:b/>
          <w:sz w:val="18"/>
          <w:szCs w:val="18"/>
        </w:rPr>
      </w:pPr>
    </w:p>
    <w:p w14:paraId="4F56D194" w14:textId="77777777" w:rsidR="00DE283C" w:rsidRPr="0001660B" w:rsidRDefault="00DE283C" w:rsidP="008F3FC2">
      <w:pPr>
        <w:spacing w:after="0"/>
        <w:ind w:right="140"/>
        <w:jc w:val="both"/>
        <w:rPr>
          <w:rFonts w:ascii="Tahoma" w:hAnsi="Tahoma" w:cs="Tahoma"/>
          <w:b/>
          <w:sz w:val="18"/>
          <w:szCs w:val="18"/>
        </w:rPr>
      </w:pPr>
      <w:r w:rsidRPr="0001660B">
        <w:rPr>
          <w:rFonts w:ascii="Tahoma" w:hAnsi="Tahoma" w:cs="Tahoma"/>
          <w:b/>
          <w:sz w:val="18"/>
          <w:szCs w:val="18"/>
        </w:rPr>
        <w:t>Exposici</w:t>
      </w:r>
      <w:r w:rsidR="00A557B1">
        <w:rPr>
          <w:rFonts w:ascii="Tahoma" w:hAnsi="Tahoma" w:cs="Tahoma"/>
          <w:b/>
          <w:sz w:val="18"/>
          <w:szCs w:val="18"/>
        </w:rPr>
        <w:t>ón</w:t>
      </w:r>
    </w:p>
    <w:p w14:paraId="50B2E8D7" w14:textId="13F737EF" w:rsidR="00DE283C" w:rsidRDefault="00DE283C" w:rsidP="008F3FC2">
      <w:pPr>
        <w:spacing w:after="0"/>
        <w:ind w:right="140"/>
        <w:jc w:val="both"/>
        <w:rPr>
          <w:rFonts w:ascii="Tahoma" w:hAnsi="Tahoma" w:cs="Tahoma"/>
          <w:sz w:val="18"/>
          <w:szCs w:val="18"/>
        </w:rPr>
      </w:pPr>
      <w:r w:rsidRPr="0001660B">
        <w:rPr>
          <w:rFonts w:ascii="Tahoma" w:hAnsi="Tahoma" w:cs="Tahoma"/>
          <w:sz w:val="18"/>
          <w:szCs w:val="18"/>
        </w:rPr>
        <w:t xml:space="preserve">Del </w:t>
      </w:r>
      <w:r w:rsidR="00157832">
        <w:rPr>
          <w:rFonts w:ascii="Tahoma" w:hAnsi="Tahoma" w:cs="Tahoma"/>
          <w:sz w:val="18"/>
          <w:szCs w:val="18"/>
        </w:rPr>
        <w:t>viernes</w:t>
      </w:r>
      <w:r w:rsidRPr="0001660B">
        <w:rPr>
          <w:rFonts w:ascii="Tahoma" w:hAnsi="Tahoma" w:cs="Tahoma"/>
          <w:sz w:val="18"/>
          <w:szCs w:val="18"/>
        </w:rPr>
        <w:t xml:space="preserve"> </w:t>
      </w:r>
      <w:r>
        <w:rPr>
          <w:rFonts w:ascii="Tahoma" w:hAnsi="Tahoma" w:cs="Tahoma"/>
          <w:sz w:val="18"/>
          <w:szCs w:val="18"/>
        </w:rPr>
        <w:t>1</w:t>
      </w:r>
      <w:r w:rsidR="00A04CDB">
        <w:rPr>
          <w:rFonts w:ascii="Tahoma" w:hAnsi="Tahoma" w:cs="Tahoma"/>
          <w:sz w:val="18"/>
          <w:szCs w:val="18"/>
        </w:rPr>
        <w:t>3</w:t>
      </w:r>
      <w:r w:rsidRPr="0001660B">
        <w:rPr>
          <w:rFonts w:ascii="Tahoma" w:hAnsi="Tahoma" w:cs="Tahoma"/>
          <w:sz w:val="18"/>
          <w:szCs w:val="18"/>
        </w:rPr>
        <w:t xml:space="preserve"> al domingo 2</w:t>
      </w:r>
      <w:r w:rsidR="00A04CDB">
        <w:rPr>
          <w:rFonts w:ascii="Tahoma" w:hAnsi="Tahoma" w:cs="Tahoma"/>
          <w:sz w:val="18"/>
          <w:szCs w:val="18"/>
        </w:rPr>
        <w:t>2</w:t>
      </w:r>
    </w:p>
    <w:p w14:paraId="1C39C6DD" w14:textId="77777777" w:rsidR="004B7C07" w:rsidRDefault="004B7C07" w:rsidP="008F3FC2">
      <w:pPr>
        <w:spacing w:after="0"/>
        <w:ind w:right="140"/>
        <w:jc w:val="both"/>
        <w:rPr>
          <w:rFonts w:ascii="Tahoma" w:hAnsi="Tahoma" w:cs="Tahoma"/>
          <w:sz w:val="18"/>
          <w:szCs w:val="18"/>
        </w:rPr>
      </w:pPr>
    </w:p>
    <w:p w14:paraId="54A41363" w14:textId="7898079F" w:rsidR="004B7C07" w:rsidRDefault="002C555A" w:rsidP="008F3FC2">
      <w:pPr>
        <w:spacing w:after="0"/>
        <w:ind w:right="140"/>
        <w:jc w:val="both"/>
        <w:rPr>
          <w:rFonts w:ascii="Tahoma" w:hAnsi="Tahoma" w:cs="Tahoma"/>
          <w:sz w:val="18"/>
          <w:szCs w:val="18"/>
        </w:rPr>
      </w:pPr>
      <w:r w:rsidRPr="002C555A">
        <w:rPr>
          <w:rFonts w:ascii="Tahoma" w:hAnsi="Tahoma" w:cs="Tahoma"/>
          <w:b/>
          <w:sz w:val="18"/>
          <w:szCs w:val="18"/>
        </w:rPr>
        <w:t>Fotografías</w:t>
      </w:r>
      <w:r>
        <w:rPr>
          <w:rFonts w:ascii="Tahoma" w:hAnsi="Tahoma" w:cs="Tahoma"/>
          <w:sz w:val="18"/>
          <w:szCs w:val="18"/>
        </w:rPr>
        <w:br/>
      </w:r>
      <w:hyperlink r:id="rId11" w:history="1">
        <w:r w:rsidRPr="00D4210A">
          <w:rPr>
            <w:rStyle w:val="Hipervnculo"/>
            <w:rFonts w:ascii="Tahoma" w:hAnsi="Tahoma" w:cs="Tahoma"/>
            <w:sz w:val="18"/>
            <w:szCs w:val="18"/>
          </w:rPr>
          <w:t>https://www.flickr.com/gp/olmedoclasico/k5qC4k</w:t>
        </w:r>
      </w:hyperlink>
    </w:p>
    <w:p w14:paraId="3BB61F25" w14:textId="77777777" w:rsidR="002C555A" w:rsidRDefault="002C555A" w:rsidP="008F3FC2">
      <w:pPr>
        <w:spacing w:after="0"/>
        <w:ind w:right="140"/>
        <w:jc w:val="both"/>
        <w:rPr>
          <w:rFonts w:ascii="Tahoma" w:hAnsi="Tahoma" w:cs="Tahoma"/>
          <w:sz w:val="18"/>
          <w:szCs w:val="18"/>
        </w:rPr>
      </w:pPr>
    </w:p>
    <w:p w14:paraId="2848EE03" w14:textId="2E02694D" w:rsidR="004B7C07" w:rsidRDefault="009F6E9A" w:rsidP="008F3FC2">
      <w:pPr>
        <w:spacing w:after="0"/>
        <w:ind w:right="140"/>
        <w:jc w:val="both"/>
        <w:rPr>
          <w:rFonts w:ascii="Tahoma" w:hAnsi="Tahoma" w:cs="Tahoma"/>
          <w:sz w:val="18"/>
          <w:szCs w:val="18"/>
        </w:rPr>
      </w:pPr>
      <w:r w:rsidRPr="009F6E9A">
        <w:rPr>
          <w:rFonts w:ascii="Tahoma" w:hAnsi="Tahoma" w:cs="Tahoma"/>
          <w:b/>
          <w:sz w:val="18"/>
          <w:szCs w:val="18"/>
        </w:rPr>
        <w:t>V</w:t>
      </w:r>
      <w:r>
        <w:rPr>
          <w:rFonts w:ascii="Tahoma" w:hAnsi="Tahoma" w:cs="Tahoma"/>
          <w:b/>
          <w:sz w:val="18"/>
          <w:szCs w:val="18"/>
        </w:rPr>
        <w:t>ídeos</w:t>
      </w:r>
      <w:r>
        <w:rPr>
          <w:rFonts w:ascii="Tahoma" w:hAnsi="Tahoma" w:cs="Tahoma"/>
          <w:sz w:val="18"/>
          <w:szCs w:val="18"/>
        </w:rPr>
        <w:br/>
      </w:r>
      <w:hyperlink r:id="rId12" w:history="1">
        <w:r w:rsidRPr="00D4210A">
          <w:rPr>
            <w:rStyle w:val="Hipervnculo"/>
            <w:rFonts w:ascii="Tahoma" w:hAnsi="Tahoma" w:cs="Tahoma"/>
            <w:sz w:val="18"/>
            <w:szCs w:val="18"/>
          </w:rPr>
          <w:t>https://youtu.be/TeMujX45YZM</w:t>
        </w:r>
      </w:hyperlink>
    </w:p>
    <w:p w14:paraId="3F24916B" w14:textId="77777777" w:rsidR="009F6E9A" w:rsidRDefault="009F6E9A" w:rsidP="008F3FC2">
      <w:pPr>
        <w:spacing w:after="0"/>
        <w:ind w:right="140"/>
        <w:jc w:val="both"/>
        <w:rPr>
          <w:rFonts w:ascii="Tahoma" w:hAnsi="Tahoma" w:cs="Tahoma"/>
          <w:sz w:val="18"/>
          <w:szCs w:val="18"/>
        </w:rPr>
      </w:pPr>
    </w:p>
    <w:p w14:paraId="0047468B" w14:textId="77777777" w:rsidR="004B7C07" w:rsidRDefault="004B7C07" w:rsidP="008F3FC2">
      <w:pPr>
        <w:spacing w:after="0"/>
        <w:ind w:right="140"/>
        <w:jc w:val="both"/>
        <w:rPr>
          <w:rFonts w:ascii="Tahoma" w:hAnsi="Tahoma" w:cs="Tahoma"/>
          <w:sz w:val="18"/>
          <w:szCs w:val="18"/>
        </w:rPr>
      </w:pPr>
    </w:p>
    <w:p w14:paraId="290A724D" w14:textId="77777777" w:rsidR="004B7C07" w:rsidRDefault="004B7C07" w:rsidP="008F3FC2">
      <w:pPr>
        <w:spacing w:after="0"/>
        <w:ind w:right="140"/>
        <w:jc w:val="both"/>
        <w:rPr>
          <w:rFonts w:ascii="Tahoma" w:hAnsi="Tahoma" w:cs="Tahoma"/>
          <w:sz w:val="18"/>
          <w:szCs w:val="18"/>
        </w:rPr>
      </w:pPr>
    </w:p>
    <w:p w14:paraId="10CFB709" w14:textId="77777777" w:rsidR="004B7C07" w:rsidRDefault="004B7C07" w:rsidP="008F3FC2">
      <w:pPr>
        <w:spacing w:after="0"/>
        <w:ind w:right="140"/>
        <w:jc w:val="both"/>
        <w:rPr>
          <w:rFonts w:ascii="Tahoma" w:hAnsi="Tahoma" w:cs="Tahoma"/>
          <w:sz w:val="18"/>
          <w:szCs w:val="18"/>
        </w:rPr>
      </w:pPr>
    </w:p>
    <w:p w14:paraId="0BAD9D8E" w14:textId="77777777" w:rsidR="004B7C07" w:rsidRDefault="004B7C07" w:rsidP="008F3FC2">
      <w:pPr>
        <w:spacing w:after="0"/>
        <w:ind w:right="140"/>
        <w:jc w:val="both"/>
        <w:rPr>
          <w:rFonts w:ascii="Tahoma" w:hAnsi="Tahoma" w:cs="Tahoma"/>
          <w:sz w:val="18"/>
          <w:szCs w:val="18"/>
        </w:rPr>
      </w:pPr>
    </w:p>
    <w:p w14:paraId="1E81F66D" w14:textId="77777777" w:rsidR="004B7C07" w:rsidRDefault="004B7C07" w:rsidP="008F3FC2">
      <w:pPr>
        <w:spacing w:after="0"/>
        <w:ind w:right="140"/>
        <w:jc w:val="both"/>
        <w:rPr>
          <w:rFonts w:ascii="Tahoma" w:hAnsi="Tahoma" w:cs="Tahoma"/>
          <w:sz w:val="18"/>
          <w:szCs w:val="18"/>
        </w:rPr>
      </w:pPr>
    </w:p>
    <w:p w14:paraId="7AD78305" w14:textId="77777777" w:rsidR="004B7C07" w:rsidRDefault="004B7C07" w:rsidP="008F3FC2">
      <w:pPr>
        <w:spacing w:after="0"/>
        <w:ind w:right="140"/>
        <w:jc w:val="both"/>
        <w:rPr>
          <w:rFonts w:ascii="Tahoma" w:hAnsi="Tahoma" w:cs="Tahoma"/>
          <w:sz w:val="18"/>
          <w:szCs w:val="18"/>
        </w:rPr>
      </w:pPr>
    </w:p>
    <w:p w14:paraId="38CA4556" w14:textId="77777777" w:rsidR="004B7C07" w:rsidRDefault="004B7C07" w:rsidP="008F3FC2">
      <w:pPr>
        <w:spacing w:after="0"/>
        <w:ind w:right="140"/>
        <w:jc w:val="both"/>
        <w:rPr>
          <w:rFonts w:ascii="Tahoma" w:hAnsi="Tahoma" w:cs="Tahoma"/>
          <w:sz w:val="18"/>
          <w:szCs w:val="18"/>
        </w:rPr>
      </w:pPr>
    </w:p>
    <w:p w14:paraId="42D2CB16" w14:textId="77777777" w:rsidR="004B7C07" w:rsidRDefault="004B7C07" w:rsidP="008F3FC2">
      <w:pPr>
        <w:spacing w:after="0"/>
        <w:ind w:right="140"/>
        <w:jc w:val="both"/>
        <w:rPr>
          <w:rFonts w:ascii="Tahoma" w:hAnsi="Tahoma" w:cs="Tahoma"/>
          <w:sz w:val="18"/>
          <w:szCs w:val="18"/>
        </w:rPr>
      </w:pPr>
    </w:p>
    <w:p w14:paraId="2BC5D27A" w14:textId="77777777" w:rsidR="004B7C07" w:rsidRDefault="004B7C07" w:rsidP="008F3FC2">
      <w:pPr>
        <w:spacing w:after="0"/>
        <w:ind w:right="140"/>
        <w:jc w:val="both"/>
        <w:rPr>
          <w:rFonts w:ascii="Tahoma" w:hAnsi="Tahoma" w:cs="Tahoma"/>
          <w:sz w:val="18"/>
          <w:szCs w:val="18"/>
        </w:rPr>
      </w:pPr>
    </w:p>
    <w:p w14:paraId="5F2850BC" w14:textId="77777777" w:rsidR="004B7C07" w:rsidRDefault="004B7C07" w:rsidP="008F3FC2">
      <w:pPr>
        <w:spacing w:after="0"/>
        <w:ind w:right="140"/>
        <w:jc w:val="both"/>
        <w:rPr>
          <w:rFonts w:ascii="Tahoma" w:hAnsi="Tahoma" w:cs="Tahoma"/>
          <w:sz w:val="18"/>
          <w:szCs w:val="18"/>
        </w:rPr>
      </w:pPr>
    </w:p>
    <w:p w14:paraId="1EBCCFAA" w14:textId="42CD8EC5" w:rsidR="004B7C07" w:rsidRPr="004B7C07" w:rsidRDefault="004B7C07" w:rsidP="008F3FC2">
      <w:pPr>
        <w:jc w:val="both"/>
        <w:rPr>
          <w:rFonts w:ascii="Tahoma" w:hAnsi="Tahoma" w:cs="Tahoma"/>
          <w:b/>
          <w:sz w:val="18"/>
          <w:szCs w:val="18"/>
        </w:rPr>
      </w:pPr>
      <w:r w:rsidRPr="004B7C07">
        <w:rPr>
          <w:rFonts w:ascii="Tahoma" w:hAnsi="Tahoma" w:cs="Tahoma"/>
          <w:b/>
          <w:sz w:val="18"/>
          <w:szCs w:val="18"/>
        </w:rPr>
        <w:t xml:space="preserve">Prensa y </w:t>
      </w:r>
      <w:r w:rsidR="00F67E5E">
        <w:rPr>
          <w:rFonts w:ascii="Tahoma" w:hAnsi="Tahoma" w:cs="Tahoma"/>
          <w:b/>
          <w:sz w:val="18"/>
          <w:szCs w:val="18"/>
        </w:rPr>
        <w:t>c</w:t>
      </w:r>
      <w:r w:rsidRPr="004B7C07">
        <w:rPr>
          <w:rFonts w:ascii="Tahoma" w:hAnsi="Tahoma" w:cs="Tahoma"/>
          <w:b/>
          <w:sz w:val="18"/>
          <w:szCs w:val="18"/>
        </w:rPr>
        <w:t>omunicación:</w:t>
      </w:r>
    </w:p>
    <w:p w14:paraId="40FC1822" w14:textId="55DDB74F" w:rsidR="001809E2" w:rsidRDefault="004B7C07" w:rsidP="008F3FC2">
      <w:pPr>
        <w:spacing w:after="0"/>
        <w:ind w:right="140"/>
        <w:jc w:val="both"/>
        <w:rPr>
          <w:rFonts w:ascii="Tahoma" w:hAnsi="Tahoma" w:cs="Tahoma"/>
          <w:sz w:val="18"/>
          <w:szCs w:val="18"/>
        </w:rPr>
      </w:pPr>
      <w:r>
        <w:rPr>
          <w:rFonts w:ascii="Tahoma" w:hAnsi="Tahoma" w:cs="Tahoma"/>
          <w:sz w:val="18"/>
          <w:szCs w:val="18"/>
        </w:rPr>
        <w:t xml:space="preserve">Dª Josi Cortés 601370405 ce: </w:t>
      </w:r>
      <w:hyperlink r:id="rId13" w:history="1">
        <w:r w:rsidR="001809E2" w:rsidRPr="00B422F7">
          <w:rPr>
            <w:rStyle w:val="Hipervnculo"/>
            <w:rFonts w:ascii="Tahoma" w:hAnsi="Tahoma" w:cs="Tahoma"/>
            <w:sz w:val="18"/>
            <w:szCs w:val="18"/>
          </w:rPr>
          <w:t>hola@josicortes.com</w:t>
        </w:r>
      </w:hyperlink>
    </w:p>
    <w:p w14:paraId="6C98DF23" w14:textId="62EAE8AA" w:rsidR="001809E2" w:rsidRDefault="001809E2" w:rsidP="008F3FC2">
      <w:pPr>
        <w:jc w:val="both"/>
        <w:rPr>
          <w:rFonts w:ascii="Tahoma" w:hAnsi="Tahoma" w:cs="Tahoma"/>
          <w:sz w:val="18"/>
          <w:szCs w:val="18"/>
        </w:rPr>
      </w:pPr>
    </w:p>
    <w:p w14:paraId="68ECBE70" w14:textId="77777777" w:rsidR="001809E2" w:rsidRDefault="001809E2" w:rsidP="008F3FC2">
      <w:pPr>
        <w:jc w:val="both"/>
        <w:rPr>
          <w:rFonts w:ascii="Tahoma" w:hAnsi="Tahoma" w:cs="Tahoma"/>
          <w:sz w:val="18"/>
          <w:szCs w:val="18"/>
        </w:rPr>
      </w:pPr>
    </w:p>
    <w:p w14:paraId="5D52B21E" w14:textId="77777777" w:rsidR="001809E2" w:rsidRDefault="001809E2" w:rsidP="008F3FC2">
      <w:pPr>
        <w:jc w:val="both"/>
        <w:rPr>
          <w:rFonts w:ascii="Tahoma" w:hAnsi="Tahoma" w:cs="Tahoma"/>
          <w:sz w:val="18"/>
          <w:szCs w:val="18"/>
        </w:rPr>
      </w:pPr>
    </w:p>
    <w:p w14:paraId="367C22BF" w14:textId="77777777" w:rsidR="004B7C07" w:rsidRDefault="004B7C07" w:rsidP="008F3FC2">
      <w:pPr>
        <w:spacing w:after="0"/>
        <w:ind w:right="140"/>
        <w:jc w:val="both"/>
        <w:rPr>
          <w:rFonts w:ascii="Tahoma" w:hAnsi="Tahoma" w:cs="Tahoma"/>
          <w:sz w:val="18"/>
          <w:szCs w:val="18"/>
        </w:rPr>
      </w:pPr>
    </w:p>
    <w:p w14:paraId="0E5B5440" w14:textId="77777777" w:rsidR="004B7C07" w:rsidRPr="0001660B" w:rsidRDefault="004B7C07" w:rsidP="008F3FC2">
      <w:pPr>
        <w:spacing w:after="0"/>
        <w:ind w:right="140"/>
        <w:jc w:val="both"/>
        <w:rPr>
          <w:rFonts w:ascii="Tahoma" w:hAnsi="Tahoma" w:cs="Tahoma"/>
          <w:sz w:val="18"/>
          <w:szCs w:val="18"/>
        </w:rPr>
        <w:sectPr w:rsidR="004B7C07" w:rsidRPr="0001660B" w:rsidSect="00184D76">
          <w:headerReference w:type="default" r:id="rId14"/>
          <w:footerReference w:type="default" r:id="rId15"/>
          <w:pgSz w:w="11906" w:h="16838"/>
          <w:pgMar w:top="1417" w:right="1701" w:bottom="1417" w:left="1134" w:header="142" w:footer="708" w:gutter="0"/>
          <w:cols w:space="305"/>
          <w:docGrid w:linePitch="360"/>
        </w:sectPr>
      </w:pPr>
    </w:p>
    <w:p w14:paraId="39A716CF" w14:textId="77777777" w:rsidR="00620C3F" w:rsidRDefault="00620C3F" w:rsidP="008F3FC2">
      <w:pPr>
        <w:pStyle w:val="general"/>
        <w:contextualSpacing/>
        <w:jc w:val="both"/>
        <w:rPr>
          <w:rFonts w:ascii="Arial" w:hAnsi="Arial" w:cs="Arial"/>
          <w:b/>
          <w:sz w:val="20"/>
          <w:szCs w:val="20"/>
        </w:rPr>
      </w:pPr>
    </w:p>
    <w:p w14:paraId="0807C8FB" w14:textId="77777777" w:rsidR="00620C3F" w:rsidRDefault="00620C3F" w:rsidP="008F3FC2">
      <w:pPr>
        <w:pStyle w:val="general"/>
        <w:contextualSpacing/>
        <w:jc w:val="both"/>
        <w:rPr>
          <w:rFonts w:ascii="Arial" w:hAnsi="Arial" w:cs="Arial"/>
          <w:b/>
          <w:sz w:val="20"/>
          <w:szCs w:val="20"/>
        </w:rPr>
      </w:pPr>
    </w:p>
    <w:p w14:paraId="47EB58C5" w14:textId="2597545F" w:rsidR="00620C3F" w:rsidRPr="00E2004E" w:rsidRDefault="00620C3F" w:rsidP="008F3FC2">
      <w:pPr>
        <w:autoSpaceDE w:val="0"/>
        <w:autoSpaceDN w:val="0"/>
        <w:adjustRightInd w:val="0"/>
        <w:spacing w:after="0" w:line="240" w:lineRule="auto"/>
        <w:jc w:val="both"/>
        <w:rPr>
          <w:rFonts w:ascii="Arial" w:hAnsi="Arial" w:cs="Arial"/>
          <w:sz w:val="20"/>
          <w:szCs w:val="20"/>
          <w:lang w:val="es-ES_tradnl"/>
        </w:rPr>
      </w:pPr>
      <w:r w:rsidRPr="008F3FC2">
        <w:rPr>
          <w:rFonts w:ascii="Arial" w:hAnsi="Arial" w:cs="Arial"/>
          <w:b/>
          <w:sz w:val="20"/>
          <w:szCs w:val="20"/>
          <w:lang w:val="es-ES_tradnl"/>
        </w:rPr>
        <w:lastRenderedPageBreak/>
        <w:t>Del 13 al 22 de julio de 2018</w:t>
      </w:r>
      <w:r w:rsidRPr="00E2004E">
        <w:rPr>
          <w:rFonts w:ascii="Arial" w:hAnsi="Arial" w:cs="Arial"/>
          <w:sz w:val="20"/>
          <w:szCs w:val="20"/>
          <w:lang w:val="es-ES_tradnl"/>
        </w:rPr>
        <w:t xml:space="preserve"> tendrá lugar la </w:t>
      </w:r>
      <w:r w:rsidR="00E2004E">
        <w:rPr>
          <w:rFonts w:ascii="Arial" w:hAnsi="Arial" w:cs="Arial"/>
          <w:sz w:val="20"/>
          <w:szCs w:val="20"/>
          <w:lang w:val="es-ES_tradnl"/>
        </w:rPr>
        <w:t>d</w:t>
      </w:r>
      <w:r w:rsidRPr="00E2004E">
        <w:rPr>
          <w:rFonts w:ascii="Arial" w:hAnsi="Arial" w:cs="Arial"/>
          <w:sz w:val="20"/>
          <w:szCs w:val="20"/>
          <w:lang w:val="es-ES_tradnl"/>
        </w:rPr>
        <w:t xml:space="preserve">ecimotercera edición del </w:t>
      </w:r>
      <w:r w:rsidRPr="008F3FC2">
        <w:rPr>
          <w:rFonts w:ascii="Arial" w:hAnsi="Arial" w:cs="Arial"/>
          <w:b/>
          <w:sz w:val="20"/>
          <w:szCs w:val="20"/>
          <w:lang w:val="es-ES_tradnl"/>
        </w:rPr>
        <w:t>Festival</w:t>
      </w:r>
      <w:r w:rsidR="00E2004E" w:rsidRPr="008F3FC2">
        <w:rPr>
          <w:rFonts w:ascii="Arial" w:hAnsi="Arial" w:cs="Arial"/>
          <w:b/>
          <w:sz w:val="20"/>
          <w:szCs w:val="20"/>
          <w:lang w:val="es-ES_tradnl"/>
        </w:rPr>
        <w:t xml:space="preserve"> </w:t>
      </w:r>
      <w:r w:rsidRPr="008F3FC2">
        <w:rPr>
          <w:rFonts w:ascii="Arial" w:hAnsi="Arial" w:cs="Arial"/>
          <w:b/>
          <w:sz w:val="20"/>
          <w:szCs w:val="20"/>
          <w:lang w:val="es-ES_tradnl"/>
        </w:rPr>
        <w:t>Olmedo Clásico</w:t>
      </w:r>
      <w:r w:rsidRPr="00E2004E">
        <w:rPr>
          <w:rFonts w:ascii="Arial" w:hAnsi="Arial" w:cs="Arial"/>
          <w:sz w:val="20"/>
          <w:szCs w:val="20"/>
          <w:lang w:val="es-ES_tradnl"/>
        </w:rPr>
        <w:t>, una cita imprescindible</w:t>
      </w:r>
      <w:r w:rsidR="00E2004E">
        <w:rPr>
          <w:rFonts w:ascii="Arial" w:hAnsi="Arial" w:cs="Arial"/>
          <w:sz w:val="20"/>
          <w:szCs w:val="20"/>
          <w:lang w:val="es-ES_tradnl"/>
        </w:rPr>
        <w:t xml:space="preserve"> </w:t>
      </w:r>
      <w:r w:rsidRPr="00E2004E">
        <w:rPr>
          <w:rFonts w:ascii="Arial" w:hAnsi="Arial" w:cs="Arial"/>
          <w:sz w:val="20"/>
          <w:szCs w:val="20"/>
          <w:lang w:val="es-ES_tradnl"/>
        </w:rPr>
        <w:t>para los amantes del teatro, que este año</w:t>
      </w:r>
      <w:r w:rsidR="00E2004E">
        <w:rPr>
          <w:rFonts w:ascii="Arial" w:hAnsi="Arial" w:cs="Arial"/>
          <w:sz w:val="20"/>
          <w:szCs w:val="20"/>
          <w:lang w:val="es-ES_tradnl"/>
        </w:rPr>
        <w:t xml:space="preserve"> </w:t>
      </w:r>
      <w:r w:rsidRPr="00E2004E">
        <w:rPr>
          <w:rFonts w:ascii="Arial" w:hAnsi="Arial" w:cs="Arial"/>
          <w:sz w:val="20"/>
          <w:szCs w:val="20"/>
          <w:lang w:val="es-ES_tradnl"/>
        </w:rPr>
        <w:t>ofrecerá una docena de selectas piezas</w:t>
      </w:r>
    </w:p>
    <w:p w14:paraId="5570AA93" w14:textId="47E1993A" w:rsidR="00620C3F" w:rsidRPr="00E2004E" w:rsidRDefault="00620C3F" w:rsidP="008F3FC2">
      <w:pPr>
        <w:autoSpaceDE w:val="0"/>
        <w:autoSpaceDN w:val="0"/>
        <w:adjustRightInd w:val="0"/>
        <w:spacing w:after="0" w:line="240" w:lineRule="auto"/>
        <w:jc w:val="both"/>
        <w:rPr>
          <w:rFonts w:ascii="Arial" w:hAnsi="Arial" w:cs="Arial"/>
          <w:sz w:val="20"/>
          <w:szCs w:val="20"/>
          <w:lang w:val="es-ES_tradnl"/>
        </w:rPr>
      </w:pPr>
      <w:r w:rsidRPr="00E2004E">
        <w:rPr>
          <w:rFonts w:ascii="Arial" w:hAnsi="Arial" w:cs="Arial"/>
          <w:sz w:val="20"/>
          <w:szCs w:val="20"/>
          <w:lang w:val="es-ES_tradnl"/>
        </w:rPr>
        <w:t>clásicas, dos de las cuales tendrán en ella</w:t>
      </w:r>
      <w:r w:rsidR="00E2004E">
        <w:rPr>
          <w:rFonts w:ascii="Arial" w:hAnsi="Arial" w:cs="Arial"/>
          <w:sz w:val="20"/>
          <w:szCs w:val="20"/>
          <w:lang w:val="es-ES_tradnl"/>
        </w:rPr>
        <w:t xml:space="preserve"> </w:t>
      </w:r>
      <w:r w:rsidRPr="00E2004E">
        <w:rPr>
          <w:rFonts w:ascii="Arial" w:hAnsi="Arial" w:cs="Arial"/>
          <w:sz w:val="20"/>
          <w:szCs w:val="20"/>
          <w:lang w:val="es-ES_tradnl"/>
        </w:rPr>
        <w:t>su estreno absoluto. Un año más, la</w:t>
      </w:r>
      <w:r w:rsidR="00E2004E">
        <w:rPr>
          <w:rFonts w:ascii="Arial" w:hAnsi="Arial" w:cs="Arial"/>
          <w:sz w:val="20"/>
          <w:szCs w:val="20"/>
          <w:lang w:val="es-ES_tradnl"/>
        </w:rPr>
        <w:t xml:space="preserve"> </w:t>
      </w:r>
      <w:r w:rsidRPr="00E2004E">
        <w:rPr>
          <w:rFonts w:ascii="Arial" w:hAnsi="Arial" w:cs="Arial"/>
          <w:sz w:val="20"/>
          <w:szCs w:val="20"/>
          <w:lang w:val="es-ES_tradnl"/>
        </w:rPr>
        <w:t>calidad y la variedad, tanto de autores</w:t>
      </w:r>
      <w:r w:rsidR="00E2004E">
        <w:rPr>
          <w:rFonts w:ascii="Arial" w:hAnsi="Arial" w:cs="Arial"/>
          <w:sz w:val="20"/>
          <w:szCs w:val="20"/>
          <w:lang w:val="es-ES_tradnl"/>
        </w:rPr>
        <w:t xml:space="preserve"> </w:t>
      </w:r>
      <w:r w:rsidRPr="00E2004E">
        <w:rPr>
          <w:rFonts w:ascii="Arial" w:hAnsi="Arial" w:cs="Arial"/>
          <w:sz w:val="20"/>
          <w:szCs w:val="20"/>
          <w:lang w:val="es-ES_tradnl"/>
        </w:rPr>
        <w:t>como de estilos, épocas y territorios, se</w:t>
      </w:r>
      <w:r w:rsidR="00E2004E">
        <w:rPr>
          <w:rFonts w:ascii="Arial" w:hAnsi="Arial" w:cs="Arial"/>
          <w:sz w:val="20"/>
          <w:szCs w:val="20"/>
          <w:lang w:val="es-ES_tradnl"/>
        </w:rPr>
        <w:t xml:space="preserve"> </w:t>
      </w:r>
      <w:r w:rsidRPr="00E2004E">
        <w:rPr>
          <w:rFonts w:ascii="Arial" w:hAnsi="Arial" w:cs="Arial"/>
          <w:sz w:val="20"/>
          <w:szCs w:val="20"/>
          <w:lang w:val="es-ES_tradnl"/>
        </w:rPr>
        <w:t>darán la mano para brindar al espectador</w:t>
      </w:r>
      <w:r w:rsidR="00E2004E">
        <w:rPr>
          <w:rFonts w:ascii="Arial" w:hAnsi="Arial" w:cs="Arial"/>
          <w:sz w:val="20"/>
          <w:szCs w:val="20"/>
          <w:lang w:val="es-ES_tradnl"/>
        </w:rPr>
        <w:t xml:space="preserve"> </w:t>
      </w:r>
      <w:r w:rsidRPr="00E2004E">
        <w:rPr>
          <w:rFonts w:ascii="Arial" w:hAnsi="Arial" w:cs="Arial"/>
          <w:sz w:val="20"/>
          <w:szCs w:val="20"/>
          <w:lang w:val="es-ES_tradnl"/>
        </w:rPr>
        <w:t>distintas posibilidades dramatúrgicas. El</w:t>
      </w:r>
      <w:r w:rsidR="00E2004E">
        <w:rPr>
          <w:rFonts w:ascii="Arial" w:hAnsi="Arial" w:cs="Arial"/>
          <w:sz w:val="20"/>
          <w:szCs w:val="20"/>
          <w:lang w:val="es-ES_tradnl"/>
        </w:rPr>
        <w:t xml:space="preserve"> </w:t>
      </w:r>
      <w:r w:rsidRPr="00E2004E">
        <w:rPr>
          <w:rFonts w:ascii="Arial" w:hAnsi="Arial" w:cs="Arial"/>
          <w:sz w:val="20"/>
          <w:szCs w:val="20"/>
          <w:lang w:val="es-ES_tradnl"/>
        </w:rPr>
        <w:t>siglo XVI español estará representado por</w:t>
      </w:r>
      <w:r w:rsidR="00E2004E">
        <w:rPr>
          <w:rFonts w:ascii="Arial" w:hAnsi="Arial" w:cs="Arial"/>
          <w:sz w:val="20"/>
          <w:szCs w:val="20"/>
          <w:lang w:val="es-ES_tradnl"/>
        </w:rPr>
        <w:t xml:space="preserve"> </w:t>
      </w:r>
      <w:r w:rsidRPr="008F3FC2">
        <w:rPr>
          <w:rFonts w:ascii="Arial" w:hAnsi="Arial" w:cs="Arial"/>
          <w:b/>
          <w:sz w:val="20"/>
          <w:szCs w:val="20"/>
          <w:lang w:val="es-ES_tradnl"/>
        </w:rPr>
        <w:t>Torres Naharro</w:t>
      </w:r>
      <w:r w:rsidRPr="00E2004E">
        <w:rPr>
          <w:rFonts w:ascii="Arial" w:hAnsi="Arial" w:cs="Arial"/>
          <w:sz w:val="20"/>
          <w:szCs w:val="20"/>
          <w:lang w:val="es-ES_tradnl"/>
        </w:rPr>
        <w:t>, del que conmemoramos</w:t>
      </w:r>
      <w:r w:rsidR="00E2004E">
        <w:rPr>
          <w:rFonts w:ascii="Arial" w:hAnsi="Arial" w:cs="Arial"/>
          <w:sz w:val="20"/>
          <w:szCs w:val="20"/>
          <w:lang w:val="es-ES_tradnl"/>
        </w:rPr>
        <w:t xml:space="preserve"> </w:t>
      </w:r>
      <w:r w:rsidRPr="00E2004E">
        <w:rPr>
          <w:rFonts w:ascii="Arial" w:hAnsi="Arial" w:cs="Arial"/>
          <w:sz w:val="20"/>
          <w:szCs w:val="20"/>
          <w:lang w:val="es-ES_tradnl"/>
        </w:rPr>
        <w:t>el quinto centenario de la aparición de la</w:t>
      </w:r>
      <w:r w:rsidR="00E2004E">
        <w:rPr>
          <w:rFonts w:ascii="Arial" w:hAnsi="Arial" w:cs="Arial"/>
          <w:sz w:val="20"/>
          <w:szCs w:val="20"/>
          <w:lang w:val="es-ES_tradnl"/>
        </w:rPr>
        <w:t xml:space="preserve"> </w:t>
      </w:r>
      <w:proofErr w:type="spellStart"/>
      <w:r w:rsidRPr="00E2004E">
        <w:rPr>
          <w:rFonts w:ascii="Arial" w:hAnsi="Arial" w:cs="Arial"/>
          <w:sz w:val="20"/>
          <w:szCs w:val="20"/>
          <w:lang w:val="es-ES_tradnl"/>
        </w:rPr>
        <w:t>Propalladia</w:t>
      </w:r>
      <w:proofErr w:type="spellEnd"/>
      <w:r w:rsidRPr="00E2004E">
        <w:rPr>
          <w:rFonts w:ascii="Arial" w:hAnsi="Arial" w:cs="Arial"/>
          <w:sz w:val="20"/>
          <w:szCs w:val="20"/>
          <w:lang w:val="es-ES_tradnl"/>
        </w:rPr>
        <w:t>, donde recopiló sus obras,</w:t>
      </w:r>
      <w:r w:rsidR="00E2004E">
        <w:rPr>
          <w:rFonts w:ascii="Arial" w:hAnsi="Arial" w:cs="Arial"/>
          <w:sz w:val="20"/>
          <w:szCs w:val="20"/>
          <w:lang w:val="es-ES_tradnl"/>
        </w:rPr>
        <w:t xml:space="preserve"> </w:t>
      </w:r>
      <w:r w:rsidRPr="00E2004E">
        <w:rPr>
          <w:rFonts w:ascii="Arial" w:hAnsi="Arial" w:cs="Arial"/>
          <w:sz w:val="20"/>
          <w:szCs w:val="20"/>
          <w:lang w:val="es-ES_tradnl"/>
        </w:rPr>
        <w:t xml:space="preserve">entre las que se encuentra la </w:t>
      </w:r>
      <w:r w:rsidRPr="008F3FC2">
        <w:rPr>
          <w:rFonts w:ascii="Arial" w:hAnsi="Arial" w:cs="Arial"/>
          <w:i/>
          <w:sz w:val="20"/>
          <w:szCs w:val="20"/>
          <w:lang w:val="es-ES_tradnl"/>
        </w:rPr>
        <w:t>Comedia</w:t>
      </w:r>
      <w:r w:rsidR="00E2004E" w:rsidRPr="008F3FC2">
        <w:rPr>
          <w:rFonts w:ascii="Arial" w:hAnsi="Arial" w:cs="Arial"/>
          <w:i/>
          <w:sz w:val="20"/>
          <w:szCs w:val="20"/>
          <w:lang w:val="es-ES_tradnl"/>
        </w:rPr>
        <w:t xml:space="preserve"> </w:t>
      </w:r>
      <w:proofErr w:type="spellStart"/>
      <w:r w:rsidRPr="008F3FC2">
        <w:rPr>
          <w:rFonts w:ascii="Arial" w:hAnsi="Arial" w:cs="Arial"/>
          <w:i/>
          <w:sz w:val="20"/>
          <w:szCs w:val="20"/>
          <w:lang w:val="es-ES_tradnl"/>
        </w:rPr>
        <w:t>Aquilana</w:t>
      </w:r>
      <w:proofErr w:type="spellEnd"/>
      <w:r w:rsidRPr="00E2004E">
        <w:rPr>
          <w:rFonts w:ascii="Arial" w:hAnsi="Arial" w:cs="Arial"/>
          <w:sz w:val="20"/>
          <w:szCs w:val="20"/>
          <w:lang w:val="es-ES_tradnl"/>
        </w:rPr>
        <w:t>, una de las primeras piezas</w:t>
      </w:r>
      <w:r w:rsidR="00E2004E">
        <w:rPr>
          <w:rFonts w:ascii="Arial" w:hAnsi="Arial" w:cs="Arial"/>
          <w:sz w:val="20"/>
          <w:szCs w:val="20"/>
          <w:lang w:val="es-ES_tradnl"/>
        </w:rPr>
        <w:t xml:space="preserve"> </w:t>
      </w:r>
      <w:r w:rsidRPr="00E2004E">
        <w:rPr>
          <w:rFonts w:ascii="Arial" w:hAnsi="Arial" w:cs="Arial"/>
          <w:sz w:val="20"/>
          <w:szCs w:val="20"/>
          <w:lang w:val="es-ES_tradnl"/>
        </w:rPr>
        <w:t>románticas del teatro aurisecular; también</w:t>
      </w:r>
      <w:r w:rsidR="00E2004E">
        <w:rPr>
          <w:rFonts w:ascii="Arial" w:hAnsi="Arial" w:cs="Arial"/>
          <w:sz w:val="20"/>
          <w:szCs w:val="20"/>
          <w:lang w:val="es-ES_tradnl"/>
        </w:rPr>
        <w:t xml:space="preserve"> </w:t>
      </w:r>
      <w:r w:rsidRPr="00E2004E">
        <w:rPr>
          <w:rFonts w:ascii="Arial" w:hAnsi="Arial" w:cs="Arial"/>
          <w:sz w:val="20"/>
          <w:szCs w:val="20"/>
          <w:lang w:val="es-ES_tradnl"/>
        </w:rPr>
        <w:t>de esa centuria es la leyenda dramatizada</w:t>
      </w:r>
      <w:r w:rsidR="00E2004E">
        <w:rPr>
          <w:rFonts w:ascii="Arial" w:hAnsi="Arial" w:cs="Arial"/>
          <w:sz w:val="20"/>
          <w:szCs w:val="20"/>
          <w:lang w:val="es-ES_tradnl"/>
        </w:rPr>
        <w:t xml:space="preserve"> </w:t>
      </w:r>
      <w:r w:rsidRPr="00E2004E">
        <w:rPr>
          <w:rFonts w:ascii="Arial" w:hAnsi="Arial" w:cs="Arial"/>
          <w:sz w:val="20"/>
          <w:szCs w:val="20"/>
          <w:lang w:val="es-ES_tradnl"/>
        </w:rPr>
        <w:t xml:space="preserve">en </w:t>
      </w:r>
      <w:r w:rsidRPr="008F3FC2">
        <w:rPr>
          <w:rFonts w:ascii="Arial" w:hAnsi="Arial" w:cs="Arial"/>
          <w:i/>
          <w:sz w:val="20"/>
          <w:szCs w:val="20"/>
          <w:lang w:val="es-ES_tradnl"/>
        </w:rPr>
        <w:t>Traidor</w:t>
      </w:r>
      <w:r w:rsidRPr="00E2004E">
        <w:rPr>
          <w:rFonts w:ascii="Arial" w:hAnsi="Arial" w:cs="Arial"/>
          <w:sz w:val="20"/>
          <w:szCs w:val="20"/>
          <w:lang w:val="es-ES_tradnl"/>
        </w:rPr>
        <w:t xml:space="preserve"> (</w:t>
      </w:r>
      <w:r w:rsidRPr="008F3FC2">
        <w:rPr>
          <w:rFonts w:ascii="Arial" w:hAnsi="Arial" w:cs="Arial"/>
          <w:i/>
          <w:sz w:val="20"/>
          <w:szCs w:val="20"/>
          <w:lang w:val="es-ES_tradnl"/>
        </w:rPr>
        <w:t>inconfeso y mártir</w:t>
      </w:r>
      <w:r w:rsidRPr="00E2004E">
        <w:rPr>
          <w:rFonts w:ascii="Arial" w:hAnsi="Arial" w:cs="Arial"/>
          <w:sz w:val="20"/>
          <w:szCs w:val="20"/>
          <w:lang w:val="es-ES_tradnl"/>
        </w:rPr>
        <w:t xml:space="preserve">) por </w:t>
      </w:r>
      <w:r w:rsidRPr="008F3FC2">
        <w:rPr>
          <w:rFonts w:ascii="Arial" w:hAnsi="Arial" w:cs="Arial"/>
          <w:b/>
          <w:sz w:val="20"/>
          <w:szCs w:val="20"/>
          <w:lang w:val="es-ES_tradnl"/>
        </w:rPr>
        <w:t>Zorrilla</w:t>
      </w:r>
      <w:r w:rsidRPr="00E2004E">
        <w:rPr>
          <w:rFonts w:ascii="Arial" w:hAnsi="Arial" w:cs="Arial"/>
          <w:sz w:val="20"/>
          <w:szCs w:val="20"/>
          <w:lang w:val="es-ES_tradnl"/>
        </w:rPr>
        <w:t>,</w:t>
      </w:r>
      <w:r w:rsidR="00E2004E">
        <w:rPr>
          <w:rFonts w:ascii="Arial" w:hAnsi="Arial" w:cs="Arial"/>
          <w:sz w:val="20"/>
          <w:szCs w:val="20"/>
          <w:lang w:val="es-ES_tradnl"/>
        </w:rPr>
        <w:t xml:space="preserve"> </w:t>
      </w:r>
      <w:r w:rsidRPr="00E2004E">
        <w:rPr>
          <w:rFonts w:ascii="Arial" w:hAnsi="Arial" w:cs="Arial"/>
          <w:sz w:val="20"/>
          <w:szCs w:val="20"/>
          <w:lang w:val="es-ES_tradnl"/>
        </w:rPr>
        <w:t>del que también se celebra el segundo</w:t>
      </w:r>
      <w:r w:rsidR="00E2004E">
        <w:rPr>
          <w:rFonts w:ascii="Arial" w:hAnsi="Arial" w:cs="Arial"/>
          <w:sz w:val="20"/>
          <w:szCs w:val="20"/>
          <w:lang w:val="es-ES_tradnl"/>
        </w:rPr>
        <w:t xml:space="preserve"> </w:t>
      </w:r>
      <w:r w:rsidRPr="00E2004E">
        <w:rPr>
          <w:rFonts w:ascii="Arial" w:hAnsi="Arial" w:cs="Arial"/>
          <w:sz w:val="20"/>
          <w:szCs w:val="20"/>
          <w:lang w:val="es-ES_tradnl"/>
        </w:rPr>
        <w:t>centenario de su nacimiento. Del siglo XVII</w:t>
      </w:r>
      <w:r w:rsidR="00E2004E">
        <w:rPr>
          <w:rFonts w:ascii="Arial" w:hAnsi="Arial" w:cs="Arial"/>
          <w:sz w:val="20"/>
          <w:szCs w:val="20"/>
          <w:lang w:val="es-ES_tradnl"/>
        </w:rPr>
        <w:t xml:space="preserve"> </w:t>
      </w:r>
      <w:r w:rsidRPr="00E2004E">
        <w:rPr>
          <w:rFonts w:ascii="Arial" w:hAnsi="Arial" w:cs="Arial"/>
          <w:sz w:val="20"/>
          <w:szCs w:val="20"/>
          <w:lang w:val="es-ES_tradnl"/>
        </w:rPr>
        <w:t xml:space="preserve">nos visitarán </w:t>
      </w:r>
      <w:r w:rsidRPr="008F3FC2">
        <w:rPr>
          <w:rFonts w:ascii="Arial" w:hAnsi="Arial" w:cs="Arial"/>
          <w:b/>
          <w:sz w:val="20"/>
          <w:szCs w:val="20"/>
          <w:lang w:val="es-ES_tradnl"/>
        </w:rPr>
        <w:t>Lope</w:t>
      </w:r>
      <w:r w:rsidRPr="00E2004E">
        <w:rPr>
          <w:rFonts w:ascii="Arial" w:hAnsi="Arial" w:cs="Arial"/>
          <w:sz w:val="20"/>
          <w:szCs w:val="20"/>
          <w:lang w:val="es-ES_tradnl"/>
        </w:rPr>
        <w:t xml:space="preserve"> con </w:t>
      </w:r>
      <w:r w:rsidRPr="008F3FC2">
        <w:rPr>
          <w:rFonts w:ascii="Arial" w:hAnsi="Arial" w:cs="Arial"/>
          <w:i/>
          <w:sz w:val="20"/>
          <w:szCs w:val="20"/>
          <w:lang w:val="es-ES_tradnl"/>
        </w:rPr>
        <w:t>El caballero de</w:t>
      </w:r>
      <w:r w:rsidR="00E2004E" w:rsidRPr="008F3FC2">
        <w:rPr>
          <w:rFonts w:ascii="Arial" w:hAnsi="Arial" w:cs="Arial"/>
          <w:i/>
          <w:sz w:val="20"/>
          <w:szCs w:val="20"/>
          <w:lang w:val="es-ES_tradnl"/>
        </w:rPr>
        <w:t xml:space="preserve"> </w:t>
      </w:r>
      <w:r w:rsidRPr="008F3FC2">
        <w:rPr>
          <w:rFonts w:ascii="Arial" w:hAnsi="Arial" w:cs="Arial"/>
          <w:i/>
          <w:sz w:val="20"/>
          <w:szCs w:val="20"/>
          <w:lang w:val="es-ES_tradnl"/>
        </w:rPr>
        <w:t>Olmedo</w:t>
      </w:r>
      <w:r w:rsidRPr="00E2004E">
        <w:rPr>
          <w:rFonts w:ascii="Arial" w:hAnsi="Arial" w:cs="Arial"/>
          <w:sz w:val="20"/>
          <w:szCs w:val="20"/>
          <w:lang w:val="es-ES_tradnl"/>
        </w:rPr>
        <w:t>, un gran montaje de la obra</w:t>
      </w:r>
      <w:r w:rsidR="00E2004E">
        <w:rPr>
          <w:rFonts w:ascii="Arial" w:hAnsi="Arial" w:cs="Arial"/>
          <w:sz w:val="20"/>
          <w:szCs w:val="20"/>
          <w:lang w:val="es-ES_tradnl"/>
        </w:rPr>
        <w:t xml:space="preserve"> </w:t>
      </w:r>
      <w:r w:rsidRPr="00E2004E">
        <w:rPr>
          <w:rFonts w:ascii="Arial" w:hAnsi="Arial" w:cs="Arial"/>
          <w:sz w:val="20"/>
          <w:szCs w:val="20"/>
          <w:lang w:val="es-ES_tradnl"/>
        </w:rPr>
        <w:t xml:space="preserve">predilecta de la villa anfitriona; </w:t>
      </w:r>
      <w:r w:rsidRPr="008F3FC2">
        <w:rPr>
          <w:rFonts w:ascii="Arial" w:hAnsi="Arial" w:cs="Arial"/>
          <w:b/>
          <w:sz w:val="20"/>
          <w:szCs w:val="20"/>
          <w:lang w:val="es-ES_tradnl"/>
        </w:rPr>
        <w:t>Calderón</w:t>
      </w:r>
      <w:r w:rsidR="00E2004E">
        <w:rPr>
          <w:rFonts w:ascii="Arial" w:hAnsi="Arial" w:cs="Arial"/>
          <w:sz w:val="20"/>
          <w:szCs w:val="20"/>
          <w:lang w:val="es-ES_tradnl"/>
        </w:rPr>
        <w:t xml:space="preserve"> </w:t>
      </w:r>
      <w:r w:rsidRPr="00E2004E">
        <w:rPr>
          <w:rFonts w:ascii="Arial" w:hAnsi="Arial" w:cs="Arial"/>
          <w:sz w:val="20"/>
          <w:szCs w:val="20"/>
          <w:lang w:val="es-ES_tradnl"/>
        </w:rPr>
        <w:t xml:space="preserve">con </w:t>
      </w:r>
      <w:r w:rsidRPr="008F3FC2">
        <w:rPr>
          <w:rFonts w:ascii="Arial" w:hAnsi="Arial" w:cs="Arial"/>
          <w:i/>
          <w:sz w:val="20"/>
          <w:szCs w:val="20"/>
          <w:lang w:val="es-ES_tradnl"/>
        </w:rPr>
        <w:t xml:space="preserve">Y los sueños </w:t>
      </w:r>
      <w:proofErr w:type="spellStart"/>
      <w:r w:rsidRPr="008F3FC2">
        <w:rPr>
          <w:rFonts w:ascii="Arial" w:hAnsi="Arial" w:cs="Arial"/>
          <w:i/>
          <w:sz w:val="20"/>
          <w:szCs w:val="20"/>
          <w:lang w:val="es-ES_tradnl"/>
        </w:rPr>
        <w:t>sueños</w:t>
      </w:r>
      <w:proofErr w:type="spellEnd"/>
      <w:r w:rsidRPr="008F3FC2">
        <w:rPr>
          <w:rFonts w:ascii="Arial" w:hAnsi="Arial" w:cs="Arial"/>
          <w:i/>
          <w:sz w:val="20"/>
          <w:szCs w:val="20"/>
          <w:lang w:val="es-ES_tradnl"/>
        </w:rPr>
        <w:t xml:space="preserve"> son</w:t>
      </w:r>
      <w:r w:rsidRPr="00E2004E">
        <w:rPr>
          <w:rFonts w:ascii="Arial" w:hAnsi="Arial" w:cs="Arial"/>
          <w:sz w:val="20"/>
          <w:szCs w:val="20"/>
          <w:lang w:val="es-ES_tradnl"/>
        </w:rPr>
        <w:t>, a partir de su</w:t>
      </w:r>
      <w:r w:rsidR="00E2004E">
        <w:rPr>
          <w:rFonts w:ascii="Arial" w:hAnsi="Arial" w:cs="Arial"/>
          <w:sz w:val="20"/>
          <w:szCs w:val="20"/>
          <w:lang w:val="es-ES_tradnl"/>
        </w:rPr>
        <w:t xml:space="preserve"> </w:t>
      </w:r>
      <w:r w:rsidRPr="00E2004E">
        <w:rPr>
          <w:rFonts w:ascii="Arial" w:hAnsi="Arial" w:cs="Arial"/>
          <w:sz w:val="20"/>
          <w:szCs w:val="20"/>
          <w:lang w:val="es-ES_tradnl"/>
        </w:rPr>
        <w:t xml:space="preserve">gran obra; </w:t>
      </w:r>
      <w:r w:rsidRPr="008F3FC2">
        <w:rPr>
          <w:rFonts w:ascii="Arial" w:hAnsi="Arial" w:cs="Arial"/>
          <w:b/>
          <w:sz w:val="20"/>
          <w:szCs w:val="20"/>
          <w:lang w:val="es-ES_tradnl"/>
        </w:rPr>
        <w:t>Gracián</w:t>
      </w:r>
      <w:r w:rsidRPr="00E2004E">
        <w:rPr>
          <w:rFonts w:ascii="Arial" w:hAnsi="Arial" w:cs="Arial"/>
          <w:sz w:val="20"/>
          <w:szCs w:val="20"/>
          <w:lang w:val="es-ES_tradnl"/>
        </w:rPr>
        <w:t>, con un espectáculo</w:t>
      </w:r>
      <w:r w:rsidR="00E2004E">
        <w:rPr>
          <w:rFonts w:ascii="Arial" w:hAnsi="Arial" w:cs="Arial"/>
          <w:sz w:val="20"/>
          <w:szCs w:val="20"/>
          <w:lang w:val="es-ES_tradnl"/>
        </w:rPr>
        <w:t xml:space="preserve"> </w:t>
      </w:r>
      <w:r w:rsidRPr="00E2004E">
        <w:rPr>
          <w:rFonts w:ascii="Arial" w:hAnsi="Arial" w:cs="Arial"/>
          <w:sz w:val="20"/>
          <w:szCs w:val="20"/>
          <w:lang w:val="es-ES_tradnl"/>
        </w:rPr>
        <w:t xml:space="preserve">basado en El criticón; y </w:t>
      </w:r>
      <w:r w:rsidRPr="008F3FC2">
        <w:rPr>
          <w:rFonts w:ascii="Arial" w:hAnsi="Arial" w:cs="Arial"/>
          <w:b/>
          <w:sz w:val="20"/>
          <w:szCs w:val="20"/>
          <w:lang w:val="es-ES_tradnl"/>
        </w:rPr>
        <w:t>Moreto</w:t>
      </w:r>
      <w:r w:rsidRPr="00E2004E">
        <w:rPr>
          <w:rFonts w:ascii="Arial" w:hAnsi="Arial" w:cs="Arial"/>
          <w:sz w:val="20"/>
          <w:szCs w:val="20"/>
          <w:lang w:val="es-ES_tradnl"/>
        </w:rPr>
        <w:t>, en plena</w:t>
      </w:r>
      <w:r w:rsidR="00E2004E">
        <w:rPr>
          <w:rFonts w:ascii="Arial" w:hAnsi="Arial" w:cs="Arial"/>
          <w:sz w:val="20"/>
          <w:szCs w:val="20"/>
          <w:lang w:val="es-ES_tradnl"/>
        </w:rPr>
        <w:t xml:space="preserve"> </w:t>
      </w:r>
      <w:r w:rsidRPr="00E2004E">
        <w:rPr>
          <w:rFonts w:ascii="Arial" w:hAnsi="Arial" w:cs="Arial"/>
          <w:sz w:val="20"/>
          <w:szCs w:val="20"/>
          <w:lang w:val="es-ES_tradnl"/>
        </w:rPr>
        <w:t>conmemoración del cuarto centenario de</w:t>
      </w:r>
      <w:r w:rsidR="00E2004E">
        <w:rPr>
          <w:rFonts w:ascii="Arial" w:hAnsi="Arial" w:cs="Arial"/>
          <w:sz w:val="20"/>
          <w:szCs w:val="20"/>
          <w:lang w:val="es-ES_tradnl"/>
        </w:rPr>
        <w:t xml:space="preserve"> </w:t>
      </w:r>
      <w:r w:rsidRPr="00E2004E">
        <w:rPr>
          <w:rFonts w:ascii="Arial" w:hAnsi="Arial" w:cs="Arial"/>
          <w:sz w:val="20"/>
          <w:szCs w:val="20"/>
          <w:lang w:val="es-ES_tradnl"/>
        </w:rPr>
        <w:t xml:space="preserve">su nacimiento, con </w:t>
      </w:r>
      <w:r w:rsidRPr="008F3FC2">
        <w:rPr>
          <w:rFonts w:ascii="Arial" w:hAnsi="Arial" w:cs="Arial"/>
          <w:i/>
          <w:sz w:val="20"/>
          <w:szCs w:val="20"/>
          <w:lang w:val="es-ES_tradnl"/>
        </w:rPr>
        <w:t>De fuera vendrá que de</w:t>
      </w:r>
      <w:r w:rsidR="00E2004E" w:rsidRPr="008F3FC2">
        <w:rPr>
          <w:rFonts w:ascii="Arial" w:hAnsi="Arial" w:cs="Arial"/>
          <w:i/>
          <w:sz w:val="20"/>
          <w:szCs w:val="20"/>
          <w:lang w:val="es-ES_tradnl"/>
        </w:rPr>
        <w:t xml:space="preserve"> </w:t>
      </w:r>
      <w:r w:rsidRPr="008F3FC2">
        <w:rPr>
          <w:rFonts w:ascii="Arial" w:hAnsi="Arial" w:cs="Arial"/>
          <w:i/>
          <w:sz w:val="20"/>
          <w:szCs w:val="20"/>
          <w:lang w:val="es-ES_tradnl"/>
        </w:rPr>
        <w:t>casa nos echará</w:t>
      </w:r>
      <w:r w:rsidRPr="00E2004E">
        <w:rPr>
          <w:rFonts w:ascii="Arial" w:hAnsi="Arial" w:cs="Arial"/>
          <w:sz w:val="20"/>
          <w:szCs w:val="20"/>
          <w:lang w:val="es-ES_tradnl"/>
        </w:rPr>
        <w:t>. No faltarán a la cita</w:t>
      </w:r>
      <w:r w:rsidR="00E2004E">
        <w:rPr>
          <w:rFonts w:ascii="Arial" w:hAnsi="Arial" w:cs="Arial"/>
          <w:sz w:val="20"/>
          <w:szCs w:val="20"/>
          <w:lang w:val="es-ES_tradnl"/>
        </w:rPr>
        <w:t xml:space="preserve"> </w:t>
      </w:r>
      <w:r w:rsidRPr="00E2004E">
        <w:rPr>
          <w:rFonts w:ascii="Arial" w:hAnsi="Arial" w:cs="Arial"/>
          <w:sz w:val="20"/>
          <w:szCs w:val="20"/>
          <w:lang w:val="es-ES_tradnl"/>
        </w:rPr>
        <w:t>figuras destacadísimas de otros teatros</w:t>
      </w:r>
      <w:r w:rsidR="00E2004E">
        <w:rPr>
          <w:rFonts w:ascii="Arial" w:hAnsi="Arial" w:cs="Arial"/>
          <w:sz w:val="20"/>
          <w:szCs w:val="20"/>
          <w:lang w:val="es-ES_tradnl"/>
        </w:rPr>
        <w:t xml:space="preserve"> </w:t>
      </w:r>
      <w:r w:rsidRPr="00E2004E">
        <w:rPr>
          <w:rFonts w:ascii="Arial" w:hAnsi="Arial" w:cs="Arial"/>
          <w:sz w:val="20"/>
          <w:szCs w:val="20"/>
          <w:lang w:val="es-ES_tradnl"/>
        </w:rPr>
        <w:t>europeos de la época, encabezados por</w:t>
      </w:r>
    </w:p>
    <w:p w14:paraId="1648F4BA" w14:textId="09860C18" w:rsidR="00620C3F" w:rsidRDefault="00620C3F" w:rsidP="008F3FC2">
      <w:pPr>
        <w:autoSpaceDE w:val="0"/>
        <w:autoSpaceDN w:val="0"/>
        <w:adjustRightInd w:val="0"/>
        <w:spacing w:after="0" w:line="240" w:lineRule="auto"/>
        <w:jc w:val="both"/>
        <w:rPr>
          <w:rFonts w:ascii="Arial" w:hAnsi="Arial" w:cs="Arial"/>
          <w:sz w:val="20"/>
          <w:szCs w:val="20"/>
          <w:lang w:val="es-ES_tradnl"/>
        </w:rPr>
      </w:pPr>
      <w:r w:rsidRPr="008F3FC2">
        <w:rPr>
          <w:rFonts w:ascii="Arial" w:hAnsi="Arial" w:cs="Arial"/>
          <w:b/>
          <w:sz w:val="20"/>
          <w:szCs w:val="20"/>
          <w:lang w:val="es-ES_tradnl"/>
        </w:rPr>
        <w:t>Shakespeare</w:t>
      </w:r>
      <w:r w:rsidRPr="00E2004E">
        <w:rPr>
          <w:rFonts w:ascii="Arial" w:hAnsi="Arial" w:cs="Arial"/>
          <w:sz w:val="20"/>
          <w:szCs w:val="20"/>
          <w:lang w:val="es-ES_tradnl"/>
        </w:rPr>
        <w:t>, con una trilogía</w:t>
      </w:r>
      <w:r w:rsidR="00E2004E">
        <w:rPr>
          <w:rFonts w:ascii="Arial" w:hAnsi="Arial" w:cs="Arial"/>
          <w:sz w:val="20"/>
          <w:szCs w:val="20"/>
          <w:lang w:val="es-ES_tradnl"/>
        </w:rPr>
        <w:t xml:space="preserve"> </w:t>
      </w:r>
      <w:r w:rsidRPr="00E2004E">
        <w:rPr>
          <w:rFonts w:ascii="Arial" w:hAnsi="Arial" w:cs="Arial"/>
          <w:sz w:val="20"/>
          <w:szCs w:val="20"/>
          <w:lang w:val="es-ES_tradnl"/>
        </w:rPr>
        <w:t xml:space="preserve">excepcional: </w:t>
      </w:r>
      <w:r w:rsidRPr="008F3FC2">
        <w:rPr>
          <w:rFonts w:ascii="Arial" w:hAnsi="Arial" w:cs="Arial"/>
          <w:i/>
          <w:sz w:val="20"/>
          <w:szCs w:val="20"/>
          <w:lang w:val="es-ES_tradnl"/>
        </w:rPr>
        <w:t>Otelo, Hamlet</w:t>
      </w:r>
      <w:r w:rsidRPr="00E2004E">
        <w:rPr>
          <w:rFonts w:ascii="Arial" w:hAnsi="Arial" w:cs="Arial"/>
          <w:sz w:val="20"/>
          <w:szCs w:val="20"/>
          <w:lang w:val="es-ES_tradnl"/>
        </w:rPr>
        <w:t xml:space="preserve"> y </w:t>
      </w:r>
      <w:r w:rsidRPr="008F3FC2">
        <w:rPr>
          <w:rFonts w:ascii="Arial" w:hAnsi="Arial" w:cs="Arial"/>
          <w:i/>
          <w:sz w:val="20"/>
          <w:szCs w:val="20"/>
          <w:lang w:val="es-ES_tradnl"/>
        </w:rPr>
        <w:t>Rey Lear</w:t>
      </w:r>
      <w:r w:rsidRPr="00E2004E">
        <w:rPr>
          <w:rFonts w:ascii="Arial" w:hAnsi="Arial" w:cs="Arial"/>
          <w:sz w:val="20"/>
          <w:szCs w:val="20"/>
          <w:lang w:val="es-ES_tradnl"/>
        </w:rPr>
        <w:t>;</w:t>
      </w:r>
      <w:r w:rsidR="00E2004E">
        <w:rPr>
          <w:rFonts w:ascii="Arial" w:hAnsi="Arial" w:cs="Arial"/>
          <w:sz w:val="20"/>
          <w:szCs w:val="20"/>
          <w:lang w:val="es-ES_tradnl"/>
        </w:rPr>
        <w:t xml:space="preserve"> </w:t>
      </w:r>
      <w:r w:rsidRPr="00E2004E">
        <w:rPr>
          <w:rFonts w:ascii="Arial" w:hAnsi="Arial" w:cs="Arial"/>
          <w:sz w:val="20"/>
          <w:szCs w:val="20"/>
          <w:lang w:val="es-ES_tradnl"/>
        </w:rPr>
        <w:t xml:space="preserve">seguido del gran Molière, con </w:t>
      </w:r>
      <w:r w:rsidRPr="008F3FC2">
        <w:rPr>
          <w:rFonts w:ascii="Arial" w:hAnsi="Arial" w:cs="Arial"/>
          <w:i/>
          <w:sz w:val="20"/>
          <w:szCs w:val="20"/>
          <w:lang w:val="es-ES_tradnl"/>
        </w:rPr>
        <w:t>Las mujeres</w:t>
      </w:r>
      <w:r w:rsidR="00E2004E" w:rsidRPr="008F3FC2">
        <w:rPr>
          <w:rFonts w:ascii="Arial" w:hAnsi="Arial" w:cs="Arial"/>
          <w:i/>
          <w:sz w:val="20"/>
          <w:szCs w:val="20"/>
          <w:lang w:val="es-ES_tradnl"/>
        </w:rPr>
        <w:t xml:space="preserve"> </w:t>
      </w:r>
      <w:r w:rsidRPr="008F3FC2">
        <w:rPr>
          <w:rFonts w:ascii="Arial" w:hAnsi="Arial" w:cs="Arial"/>
          <w:i/>
          <w:sz w:val="20"/>
          <w:szCs w:val="20"/>
          <w:lang w:val="es-ES_tradnl"/>
        </w:rPr>
        <w:t>sabias</w:t>
      </w:r>
      <w:r w:rsidRPr="00E2004E">
        <w:rPr>
          <w:rFonts w:ascii="Arial" w:hAnsi="Arial" w:cs="Arial"/>
          <w:sz w:val="20"/>
          <w:szCs w:val="20"/>
          <w:lang w:val="es-ES_tradnl"/>
        </w:rPr>
        <w:t xml:space="preserve">; y </w:t>
      </w:r>
      <w:proofErr w:type="spellStart"/>
      <w:r w:rsidRPr="00E2004E">
        <w:rPr>
          <w:rFonts w:ascii="Arial" w:hAnsi="Arial" w:cs="Arial"/>
          <w:sz w:val="20"/>
          <w:szCs w:val="20"/>
          <w:lang w:val="es-ES_tradnl"/>
        </w:rPr>
        <w:t>Goldoni</w:t>
      </w:r>
      <w:proofErr w:type="spellEnd"/>
      <w:r w:rsidRPr="00E2004E">
        <w:rPr>
          <w:rFonts w:ascii="Arial" w:hAnsi="Arial" w:cs="Arial"/>
          <w:sz w:val="20"/>
          <w:szCs w:val="20"/>
          <w:lang w:val="es-ES_tradnl"/>
        </w:rPr>
        <w:t xml:space="preserve">, con </w:t>
      </w:r>
      <w:proofErr w:type="spellStart"/>
      <w:r w:rsidRPr="00E2004E">
        <w:rPr>
          <w:rFonts w:ascii="Arial" w:hAnsi="Arial" w:cs="Arial"/>
          <w:sz w:val="20"/>
          <w:szCs w:val="20"/>
          <w:lang w:val="es-ES_tradnl"/>
        </w:rPr>
        <w:t>Commedia</w:t>
      </w:r>
      <w:proofErr w:type="spellEnd"/>
      <w:r w:rsidRPr="00E2004E">
        <w:rPr>
          <w:rFonts w:ascii="Arial" w:hAnsi="Arial" w:cs="Arial"/>
          <w:sz w:val="20"/>
          <w:szCs w:val="20"/>
          <w:lang w:val="es-ES_tradnl"/>
        </w:rPr>
        <w:t>, un</w:t>
      </w:r>
      <w:r w:rsidR="00E2004E">
        <w:rPr>
          <w:rFonts w:ascii="Arial" w:hAnsi="Arial" w:cs="Arial"/>
          <w:sz w:val="20"/>
          <w:szCs w:val="20"/>
          <w:lang w:val="es-ES_tradnl"/>
        </w:rPr>
        <w:t xml:space="preserve"> </w:t>
      </w:r>
      <w:r w:rsidRPr="00E2004E">
        <w:rPr>
          <w:rFonts w:ascii="Arial" w:hAnsi="Arial" w:cs="Arial"/>
          <w:sz w:val="20"/>
          <w:szCs w:val="20"/>
          <w:lang w:val="es-ES_tradnl"/>
        </w:rPr>
        <w:t>divertido juguete montado a partir de sus</w:t>
      </w:r>
      <w:r w:rsidR="00E2004E">
        <w:rPr>
          <w:rFonts w:ascii="Arial" w:hAnsi="Arial" w:cs="Arial"/>
          <w:sz w:val="20"/>
          <w:szCs w:val="20"/>
          <w:lang w:val="es-ES_tradnl"/>
        </w:rPr>
        <w:t xml:space="preserve"> </w:t>
      </w:r>
      <w:r w:rsidRPr="00E2004E">
        <w:rPr>
          <w:rFonts w:ascii="Arial" w:hAnsi="Arial" w:cs="Arial"/>
          <w:sz w:val="20"/>
          <w:szCs w:val="20"/>
          <w:lang w:val="es-ES_tradnl"/>
        </w:rPr>
        <w:t>textos. Todo el teatro universal se verá</w:t>
      </w:r>
      <w:r w:rsidR="00E2004E">
        <w:rPr>
          <w:rFonts w:ascii="Arial" w:hAnsi="Arial" w:cs="Arial"/>
          <w:sz w:val="20"/>
          <w:szCs w:val="20"/>
          <w:lang w:val="es-ES_tradnl"/>
        </w:rPr>
        <w:t xml:space="preserve"> </w:t>
      </w:r>
      <w:r w:rsidRPr="00E2004E">
        <w:rPr>
          <w:rFonts w:ascii="Arial" w:hAnsi="Arial" w:cs="Arial"/>
          <w:sz w:val="20"/>
          <w:szCs w:val="20"/>
          <w:lang w:val="es-ES_tradnl"/>
        </w:rPr>
        <w:t xml:space="preserve">implicado en la fantasía </w:t>
      </w:r>
      <w:r w:rsidR="00E2004E">
        <w:rPr>
          <w:rFonts w:ascii="Arial" w:hAnsi="Arial" w:cs="Arial"/>
          <w:sz w:val="20"/>
          <w:szCs w:val="20"/>
          <w:lang w:val="es-ES_tradnl"/>
        </w:rPr>
        <w:t>e</w:t>
      </w:r>
      <w:r w:rsidRPr="00E2004E">
        <w:rPr>
          <w:rFonts w:ascii="Arial" w:hAnsi="Arial" w:cs="Arial"/>
          <w:sz w:val="20"/>
          <w:szCs w:val="20"/>
          <w:lang w:val="es-ES_tradnl"/>
        </w:rPr>
        <w:t>laborada por Ron</w:t>
      </w:r>
      <w:r w:rsidR="00E2004E">
        <w:rPr>
          <w:rFonts w:ascii="Arial" w:hAnsi="Arial" w:cs="Arial"/>
          <w:sz w:val="20"/>
          <w:szCs w:val="20"/>
          <w:lang w:val="es-ES_tradnl"/>
        </w:rPr>
        <w:t xml:space="preserve"> </w:t>
      </w:r>
      <w:proofErr w:type="spellStart"/>
      <w:r w:rsidRPr="00E2004E">
        <w:rPr>
          <w:rFonts w:ascii="Arial" w:hAnsi="Arial" w:cs="Arial"/>
          <w:sz w:val="20"/>
          <w:szCs w:val="20"/>
          <w:lang w:val="es-ES_tradnl"/>
        </w:rPr>
        <w:t>Lalá</w:t>
      </w:r>
      <w:proofErr w:type="spellEnd"/>
      <w:r w:rsidRPr="00E2004E">
        <w:rPr>
          <w:rFonts w:ascii="Arial" w:hAnsi="Arial" w:cs="Arial"/>
          <w:sz w:val="20"/>
          <w:szCs w:val="20"/>
          <w:lang w:val="es-ES_tradnl"/>
        </w:rPr>
        <w:t>.</w:t>
      </w:r>
    </w:p>
    <w:p w14:paraId="768AAEB6" w14:textId="77777777" w:rsidR="00DC30BA" w:rsidRPr="00620C3F" w:rsidRDefault="00DC30BA" w:rsidP="008F3FC2">
      <w:pPr>
        <w:autoSpaceDE w:val="0"/>
        <w:autoSpaceDN w:val="0"/>
        <w:adjustRightInd w:val="0"/>
        <w:spacing w:after="0" w:line="240" w:lineRule="auto"/>
        <w:jc w:val="both"/>
        <w:rPr>
          <w:rFonts w:ascii="Arial" w:hAnsi="Arial" w:cs="Arial"/>
          <w:b/>
          <w:sz w:val="20"/>
          <w:szCs w:val="20"/>
        </w:rPr>
      </w:pPr>
    </w:p>
    <w:p w14:paraId="604CA350" w14:textId="29A3D2F5" w:rsidR="00C459F1" w:rsidRPr="00D82327" w:rsidRDefault="00C459F1" w:rsidP="008F3FC2">
      <w:pPr>
        <w:spacing w:after="0"/>
        <w:ind w:right="140"/>
        <w:jc w:val="both"/>
        <w:rPr>
          <w:rFonts w:ascii="Arial" w:hAnsi="Arial" w:cs="Arial"/>
          <w:sz w:val="20"/>
          <w:szCs w:val="20"/>
        </w:rPr>
      </w:pPr>
      <w:r w:rsidRPr="00620C3F">
        <w:rPr>
          <w:rFonts w:ascii="Arial" w:hAnsi="Arial" w:cs="Arial"/>
          <w:sz w:val="20"/>
          <w:szCs w:val="20"/>
        </w:rPr>
        <w:t>La primera compañía en subirse a las tablas de la Corrala del Palacio del Caballero será Vértice, que el 13 de julio inaugurará el festival con el estreno absoluto de un</w:t>
      </w:r>
      <w:r w:rsidR="006A1B65">
        <w:rPr>
          <w:rFonts w:ascii="Arial" w:hAnsi="Arial" w:cs="Arial"/>
          <w:sz w:val="20"/>
          <w:szCs w:val="20"/>
        </w:rPr>
        <w:t>a</w:t>
      </w:r>
      <w:r w:rsidRPr="00620C3F">
        <w:rPr>
          <w:rFonts w:ascii="Arial" w:hAnsi="Arial" w:cs="Arial"/>
          <w:sz w:val="20"/>
          <w:szCs w:val="20"/>
        </w:rPr>
        <w:t xml:space="preserve"> de las grandes comedias de Molière, </w:t>
      </w:r>
      <w:r w:rsidRPr="00620C3F">
        <w:rPr>
          <w:rFonts w:ascii="Arial" w:hAnsi="Arial" w:cs="Arial"/>
          <w:i/>
          <w:sz w:val="20"/>
          <w:szCs w:val="20"/>
        </w:rPr>
        <w:t>Las mujeres sabias</w:t>
      </w:r>
      <w:r w:rsidRPr="00620C3F">
        <w:rPr>
          <w:rFonts w:ascii="Arial" w:hAnsi="Arial" w:cs="Arial"/>
          <w:b/>
          <w:sz w:val="20"/>
          <w:szCs w:val="20"/>
        </w:rPr>
        <w:t xml:space="preserve">. </w:t>
      </w:r>
      <w:r w:rsidRPr="00620C3F">
        <w:rPr>
          <w:rFonts w:ascii="Arial" w:hAnsi="Arial" w:cs="Arial"/>
          <w:sz w:val="20"/>
          <w:szCs w:val="20"/>
        </w:rPr>
        <w:t xml:space="preserve">Al día siguiente, el sábado 14, el protagonista será el </w:t>
      </w:r>
      <w:r w:rsidRPr="00620C3F">
        <w:rPr>
          <w:rFonts w:ascii="Arial" w:hAnsi="Arial" w:cs="Arial"/>
          <w:i/>
          <w:sz w:val="20"/>
          <w:szCs w:val="20"/>
        </w:rPr>
        <w:t>Otelo</w:t>
      </w:r>
      <w:r w:rsidRPr="00620C3F">
        <w:rPr>
          <w:rFonts w:ascii="Arial" w:hAnsi="Arial" w:cs="Arial"/>
          <w:b/>
          <w:sz w:val="20"/>
          <w:szCs w:val="20"/>
        </w:rPr>
        <w:t xml:space="preserve"> d</w:t>
      </w:r>
      <w:r w:rsidRPr="00620C3F">
        <w:rPr>
          <w:rFonts w:ascii="Arial" w:hAnsi="Arial" w:cs="Arial"/>
          <w:sz w:val="20"/>
          <w:szCs w:val="20"/>
        </w:rPr>
        <w:t xml:space="preserve">e </w:t>
      </w:r>
      <w:r w:rsidRPr="00620C3F">
        <w:rPr>
          <w:rFonts w:ascii="Arial" w:hAnsi="Arial" w:cs="Arial"/>
          <w:i/>
          <w:sz w:val="20"/>
          <w:szCs w:val="20"/>
        </w:rPr>
        <w:t>Shakespear</w:t>
      </w:r>
      <w:r w:rsidRPr="00620C3F">
        <w:rPr>
          <w:rFonts w:ascii="Arial" w:hAnsi="Arial" w:cs="Arial"/>
          <w:b/>
          <w:i/>
          <w:sz w:val="20"/>
          <w:szCs w:val="20"/>
        </w:rPr>
        <w:t>e</w:t>
      </w:r>
      <w:r w:rsidRPr="00620C3F">
        <w:rPr>
          <w:rFonts w:ascii="Arial" w:hAnsi="Arial" w:cs="Arial"/>
          <w:sz w:val="20"/>
          <w:szCs w:val="20"/>
        </w:rPr>
        <w:t xml:space="preserve">, cuya devastadora historia de celos será representada por la compañía Clásicos Contemporáneos. La semana finalizará con </w:t>
      </w:r>
      <w:r w:rsidR="006A1B65">
        <w:rPr>
          <w:rFonts w:ascii="Arial" w:hAnsi="Arial" w:cs="Arial"/>
          <w:i/>
          <w:sz w:val="20"/>
          <w:szCs w:val="20"/>
        </w:rPr>
        <w:t>El c</w:t>
      </w:r>
      <w:r w:rsidRPr="00620C3F">
        <w:rPr>
          <w:rFonts w:ascii="Arial" w:hAnsi="Arial" w:cs="Arial"/>
          <w:i/>
          <w:sz w:val="20"/>
          <w:szCs w:val="20"/>
        </w:rPr>
        <w:t>aballero de Olmedo</w:t>
      </w:r>
      <w:r w:rsidRPr="00620C3F">
        <w:rPr>
          <w:rFonts w:ascii="Arial" w:hAnsi="Arial" w:cs="Arial"/>
          <w:sz w:val="20"/>
          <w:szCs w:val="20"/>
        </w:rPr>
        <w:t xml:space="preserve">, que veremos en la piel del actor Daniel Albadalejo, al frente del elenco excepcional de Noviembre Teatro. El lunes 16, la compañía </w:t>
      </w:r>
      <w:proofErr w:type="spellStart"/>
      <w:r w:rsidRPr="00620C3F">
        <w:rPr>
          <w:rFonts w:ascii="Arial" w:hAnsi="Arial" w:cs="Arial"/>
          <w:bCs/>
          <w:iCs/>
          <w:sz w:val="20"/>
          <w:szCs w:val="20"/>
        </w:rPr>
        <w:t>Morboria</w:t>
      </w:r>
      <w:proofErr w:type="spellEnd"/>
      <w:r w:rsidRPr="00620C3F">
        <w:rPr>
          <w:rFonts w:ascii="Arial" w:hAnsi="Arial" w:cs="Arial"/>
          <w:bCs/>
          <w:iCs/>
          <w:sz w:val="20"/>
          <w:szCs w:val="20"/>
        </w:rPr>
        <w:t xml:space="preserve"> Teatro interpretará </w:t>
      </w:r>
      <w:r w:rsidRPr="00620C3F">
        <w:rPr>
          <w:rFonts w:ascii="Arial" w:hAnsi="Arial" w:cs="Arial"/>
          <w:bCs/>
          <w:i/>
          <w:iCs/>
          <w:sz w:val="20"/>
          <w:szCs w:val="20"/>
        </w:rPr>
        <w:t>De fuera vendrá qui</w:t>
      </w:r>
      <w:r w:rsidR="00BE0798" w:rsidRPr="00620C3F">
        <w:rPr>
          <w:rFonts w:ascii="Arial" w:hAnsi="Arial" w:cs="Arial"/>
          <w:bCs/>
          <w:i/>
          <w:iCs/>
          <w:sz w:val="20"/>
          <w:szCs w:val="20"/>
        </w:rPr>
        <w:t>e</w:t>
      </w:r>
      <w:r w:rsidRPr="00620C3F">
        <w:rPr>
          <w:rFonts w:ascii="Arial" w:hAnsi="Arial" w:cs="Arial"/>
          <w:bCs/>
          <w:i/>
          <w:iCs/>
          <w:sz w:val="20"/>
          <w:szCs w:val="20"/>
        </w:rPr>
        <w:t>n de casa nos echará</w:t>
      </w:r>
      <w:r>
        <w:rPr>
          <w:rFonts w:ascii="Arial" w:hAnsi="Arial" w:cs="Arial"/>
          <w:bCs/>
          <w:iCs/>
          <w:sz w:val="20"/>
          <w:szCs w:val="20"/>
        </w:rPr>
        <w:t xml:space="preserve">. El martes 17 será </w:t>
      </w:r>
      <w:r>
        <w:rPr>
          <w:rFonts w:ascii="Arial" w:hAnsi="Arial" w:cs="Arial"/>
          <w:bCs/>
          <w:iCs/>
          <w:sz w:val="20"/>
          <w:szCs w:val="20"/>
        </w:rPr>
        <w:lastRenderedPageBreak/>
        <w:t xml:space="preserve">el momento de la </w:t>
      </w:r>
      <w:r>
        <w:rPr>
          <w:rFonts w:ascii="Arial" w:hAnsi="Arial" w:cs="Arial"/>
          <w:bCs/>
          <w:i/>
          <w:iCs/>
          <w:sz w:val="20"/>
          <w:szCs w:val="20"/>
        </w:rPr>
        <w:t xml:space="preserve">Comedia </w:t>
      </w:r>
      <w:proofErr w:type="spellStart"/>
      <w:r>
        <w:rPr>
          <w:rFonts w:ascii="Arial" w:hAnsi="Arial" w:cs="Arial"/>
          <w:bCs/>
          <w:i/>
          <w:iCs/>
          <w:sz w:val="20"/>
          <w:szCs w:val="20"/>
        </w:rPr>
        <w:t>Aquilana</w:t>
      </w:r>
      <w:proofErr w:type="spellEnd"/>
      <w:r>
        <w:rPr>
          <w:rFonts w:ascii="Arial" w:hAnsi="Arial" w:cs="Arial"/>
          <w:bCs/>
          <w:iCs/>
          <w:sz w:val="20"/>
          <w:szCs w:val="20"/>
        </w:rPr>
        <w:t xml:space="preserve">, de Torres </w:t>
      </w:r>
      <w:proofErr w:type="spellStart"/>
      <w:r>
        <w:rPr>
          <w:rFonts w:ascii="Arial" w:hAnsi="Arial" w:cs="Arial"/>
          <w:bCs/>
          <w:iCs/>
          <w:sz w:val="20"/>
          <w:szCs w:val="20"/>
        </w:rPr>
        <w:t>Naharro</w:t>
      </w:r>
      <w:proofErr w:type="spellEnd"/>
      <w:r>
        <w:rPr>
          <w:rFonts w:ascii="Arial" w:hAnsi="Arial" w:cs="Arial"/>
          <w:bCs/>
          <w:iCs/>
          <w:sz w:val="20"/>
          <w:szCs w:val="20"/>
        </w:rPr>
        <w:t>, un espectáculo coproducido por Nao d’amores y la CNTC</w:t>
      </w:r>
      <w:r w:rsidRPr="00D82327">
        <w:rPr>
          <w:rFonts w:ascii="Arial" w:hAnsi="Arial" w:cs="Arial"/>
          <w:sz w:val="20"/>
          <w:szCs w:val="20"/>
        </w:rPr>
        <w:t xml:space="preserve">. </w:t>
      </w:r>
      <w:r>
        <w:rPr>
          <w:rFonts w:ascii="Arial" w:hAnsi="Arial" w:cs="Arial"/>
          <w:sz w:val="20"/>
          <w:szCs w:val="20"/>
        </w:rPr>
        <w:t>La com</w:t>
      </w:r>
      <w:r w:rsidRPr="00D82327">
        <w:rPr>
          <w:rFonts w:ascii="Arial" w:hAnsi="Arial" w:cs="Arial"/>
          <w:sz w:val="20"/>
          <w:szCs w:val="20"/>
        </w:rPr>
        <w:t xml:space="preserve">pañía Teatro del Temple pondrá sobre las tablas </w:t>
      </w:r>
      <w:r>
        <w:rPr>
          <w:rFonts w:ascii="Arial" w:hAnsi="Arial" w:cs="Arial"/>
          <w:sz w:val="20"/>
          <w:szCs w:val="20"/>
        </w:rPr>
        <w:t xml:space="preserve">el miércoles 18 de </w:t>
      </w:r>
      <w:r w:rsidRPr="00095129">
        <w:rPr>
          <w:rFonts w:ascii="Arial" w:hAnsi="Arial" w:cs="Arial"/>
          <w:sz w:val="20"/>
          <w:szCs w:val="20"/>
        </w:rPr>
        <w:t xml:space="preserve">julio </w:t>
      </w:r>
      <w:r w:rsidR="00BE0798" w:rsidRPr="00095129">
        <w:rPr>
          <w:rFonts w:ascii="Arial" w:hAnsi="Arial" w:cs="Arial"/>
          <w:sz w:val="20"/>
          <w:szCs w:val="20"/>
        </w:rPr>
        <w:t xml:space="preserve">una adaptación de </w:t>
      </w:r>
      <w:r w:rsidRPr="00095129">
        <w:rPr>
          <w:rFonts w:ascii="Arial" w:hAnsi="Arial" w:cs="Arial"/>
          <w:i/>
          <w:sz w:val="20"/>
          <w:szCs w:val="20"/>
        </w:rPr>
        <w:t>El criticón</w:t>
      </w:r>
      <w:r w:rsidRPr="00095129">
        <w:rPr>
          <w:rFonts w:ascii="Arial" w:hAnsi="Arial" w:cs="Arial"/>
          <w:sz w:val="20"/>
          <w:szCs w:val="20"/>
        </w:rPr>
        <w:t xml:space="preserve">, la obra más celebrada de </w:t>
      </w:r>
      <w:r w:rsidR="00DE43C6" w:rsidRPr="00095129">
        <w:rPr>
          <w:rFonts w:ascii="Arial" w:hAnsi="Arial" w:cs="Arial"/>
          <w:sz w:val="20"/>
          <w:szCs w:val="20"/>
        </w:rPr>
        <w:t xml:space="preserve">Baltasar Gracián, </w:t>
      </w:r>
      <w:r w:rsidRPr="00095129">
        <w:rPr>
          <w:rFonts w:ascii="Arial" w:hAnsi="Arial" w:cs="Arial"/>
          <w:sz w:val="20"/>
          <w:szCs w:val="20"/>
        </w:rPr>
        <w:t xml:space="preserve">una de las figuras principales del Barroco español. El jueves 19, regresará </w:t>
      </w:r>
      <w:proofErr w:type="spellStart"/>
      <w:r w:rsidRPr="00095129">
        <w:rPr>
          <w:rFonts w:ascii="Arial" w:hAnsi="Arial" w:cs="Arial"/>
          <w:sz w:val="20"/>
          <w:szCs w:val="20"/>
        </w:rPr>
        <w:t>Goldoni</w:t>
      </w:r>
      <w:proofErr w:type="spellEnd"/>
      <w:r w:rsidRPr="00095129">
        <w:rPr>
          <w:rFonts w:ascii="Arial" w:hAnsi="Arial" w:cs="Arial"/>
          <w:sz w:val="20"/>
          <w:szCs w:val="20"/>
        </w:rPr>
        <w:t xml:space="preserve"> a Olmedo de la mano de la compañía </w:t>
      </w:r>
      <w:proofErr w:type="spellStart"/>
      <w:r w:rsidRPr="00095129">
        <w:rPr>
          <w:rFonts w:ascii="Arial" w:hAnsi="Arial" w:cs="Arial"/>
          <w:sz w:val="20"/>
          <w:szCs w:val="20"/>
        </w:rPr>
        <w:t>Contraproducións</w:t>
      </w:r>
      <w:proofErr w:type="spellEnd"/>
      <w:r w:rsidRPr="00095129">
        <w:rPr>
          <w:rFonts w:ascii="Arial" w:hAnsi="Arial" w:cs="Arial"/>
          <w:sz w:val="20"/>
          <w:szCs w:val="20"/>
        </w:rPr>
        <w:t xml:space="preserve"> y </w:t>
      </w:r>
      <w:r w:rsidR="00E80D31">
        <w:rPr>
          <w:rFonts w:ascii="Arial" w:hAnsi="Arial" w:cs="Arial"/>
          <w:sz w:val="20"/>
          <w:szCs w:val="20"/>
        </w:rPr>
        <w:t>el</w:t>
      </w:r>
      <w:r w:rsidRPr="00095129">
        <w:rPr>
          <w:rFonts w:ascii="Arial" w:hAnsi="Arial" w:cs="Arial"/>
          <w:sz w:val="20"/>
          <w:szCs w:val="20"/>
        </w:rPr>
        <w:t xml:space="preserve"> espectáculo </w:t>
      </w:r>
      <w:proofErr w:type="spellStart"/>
      <w:r w:rsidRPr="00095129">
        <w:rPr>
          <w:rFonts w:ascii="Arial" w:hAnsi="Arial" w:cs="Arial"/>
          <w:i/>
          <w:color w:val="000000" w:themeColor="text1"/>
          <w:sz w:val="20"/>
          <w:szCs w:val="20"/>
        </w:rPr>
        <w:t>Com</w:t>
      </w:r>
      <w:r w:rsidR="00E80D31">
        <w:rPr>
          <w:rFonts w:ascii="Arial" w:hAnsi="Arial" w:cs="Arial"/>
          <w:i/>
          <w:color w:val="000000" w:themeColor="text1"/>
          <w:sz w:val="20"/>
          <w:szCs w:val="20"/>
        </w:rPr>
        <w:t>m</w:t>
      </w:r>
      <w:r w:rsidRPr="00095129">
        <w:rPr>
          <w:rFonts w:ascii="Arial" w:hAnsi="Arial" w:cs="Arial"/>
          <w:i/>
          <w:color w:val="000000" w:themeColor="text1"/>
          <w:sz w:val="20"/>
          <w:szCs w:val="20"/>
        </w:rPr>
        <w:t>edia</w:t>
      </w:r>
      <w:proofErr w:type="spellEnd"/>
      <w:r w:rsidR="00E80D31">
        <w:rPr>
          <w:rFonts w:ascii="Arial" w:hAnsi="Arial" w:cs="Arial"/>
          <w:i/>
          <w:color w:val="000000" w:themeColor="text1"/>
          <w:sz w:val="20"/>
          <w:szCs w:val="20"/>
        </w:rPr>
        <w:t>.</w:t>
      </w:r>
      <w:r w:rsidRPr="00095129">
        <w:rPr>
          <w:rFonts w:ascii="Arial" w:hAnsi="Arial" w:cs="Arial"/>
          <w:color w:val="000000" w:themeColor="text1"/>
          <w:sz w:val="20"/>
          <w:szCs w:val="20"/>
        </w:rPr>
        <w:t xml:space="preserve"> El último fin de semana del festival comienza el viernes 20 con el estreno absoluto de </w:t>
      </w:r>
      <w:r w:rsidRPr="00095129">
        <w:rPr>
          <w:rFonts w:ascii="Arial" w:hAnsi="Arial" w:cs="Arial"/>
          <w:i/>
          <w:color w:val="000000" w:themeColor="text1"/>
          <w:sz w:val="20"/>
          <w:szCs w:val="20"/>
        </w:rPr>
        <w:t>El Rey Lear</w:t>
      </w:r>
      <w:r w:rsidRPr="00095129">
        <w:rPr>
          <w:rFonts w:ascii="Arial" w:hAnsi="Arial" w:cs="Arial"/>
          <w:b/>
          <w:color w:val="000000" w:themeColor="text1"/>
          <w:sz w:val="20"/>
          <w:szCs w:val="20"/>
        </w:rPr>
        <w:t>,</w:t>
      </w:r>
      <w:r w:rsidRPr="00095129">
        <w:rPr>
          <w:rFonts w:ascii="Arial" w:hAnsi="Arial" w:cs="Arial"/>
          <w:color w:val="000000" w:themeColor="text1"/>
          <w:sz w:val="20"/>
          <w:szCs w:val="20"/>
        </w:rPr>
        <w:t xml:space="preserve"> de Shakespeare, protagonizada por la actriz Carmen Gallardo y dirigida por</w:t>
      </w:r>
      <w:r w:rsidRPr="00095129">
        <w:rPr>
          <w:rFonts w:ascii="Arial" w:hAnsi="Arial" w:cs="Arial"/>
          <w:sz w:val="20"/>
          <w:szCs w:val="20"/>
        </w:rPr>
        <w:t xml:space="preserve"> Ricardo Iniesta</w:t>
      </w:r>
      <w:r w:rsidR="00DE43C6" w:rsidRPr="00095129">
        <w:rPr>
          <w:rFonts w:ascii="Arial" w:hAnsi="Arial" w:cs="Arial"/>
          <w:sz w:val="20"/>
          <w:szCs w:val="20"/>
        </w:rPr>
        <w:t>,</w:t>
      </w:r>
      <w:r w:rsidRPr="00095129">
        <w:rPr>
          <w:rFonts w:ascii="Arial" w:hAnsi="Arial" w:cs="Arial"/>
          <w:sz w:val="20"/>
          <w:szCs w:val="20"/>
        </w:rPr>
        <w:t xml:space="preserve"> un gran fin de fiesta que continuará el sábado 21 con </w:t>
      </w:r>
      <w:r w:rsidRPr="00095129">
        <w:rPr>
          <w:rFonts w:ascii="Arial" w:hAnsi="Arial" w:cs="Arial"/>
          <w:i/>
          <w:sz w:val="20"/>
          <w:szCs w:val="20"/>
        </w:rPr>
        <w:t>Traidor</w:t>
      </w:r>
      <w:r w:rsidRPr="00095129">
        <w:rPr>
          <w:rFonts w:ascii="Arial" w:hAnsi="Arial" w:cs="Arial"/>
          <w:sz w:val="20"/>
          <w:szCs w:val="20"/>
        </w:rPr>
        <w:t xml:space="preserve">, el montaje de Teatro Corsario del </w:t>
      </w:r>
      <w:r w:rsidRPr="00095129">
        <w:rPr>
          <w:rFonts w:ascii="Arial" w:hAnsi="Arial" w:cs="Arial"/>
          <w:i/>
          <w:sz w:val="20"/>
          <w:szCs w:val="20"/>
        </w:rPr>
        <w:t>Traidor, inconfeso y mártir</w:t>
      </w:r>
      <w:r w:rsidRPr="00095129">
        <w:rPr>
          <w:rFonts w:ascii="Arial" w:hAnsi="Arial" w:cs="Arial"/>
          <w:b/>
          <w:sz w:val="20"/>
          <w:szCs w:val="20"/>
        </w:rPr>
        <w:t xml:space="preserve"> </w:t>
      </w:r>
      <w:r w:rsidRPr="00095129">
        <w:rPr>
          <w:rFonts w:ascii="Arial" w:hAnsi="Arial" w:cs="Arial"/>
          <w:sz w:val="20"/>
          <w:szCs w:val="20"/>
        </w:rPr>
        <w:t xml:space="preserve">de Zorrilla; y culminará con </w:t>
      </w:r>
      <w:r w:rsidRPr="00095129">
        <w:rPr>
          <w:rFonts w:ascii="Arial" w:hAnsi="Arial" w:cs="Arial"/>
          <w:i/>
          <w:sz w:val="20"/>
          <w:szCs w:val="20"/>
        </w:rPr>
        <w:t>Crimen y Telón</w:t>
      </w:r>
      <w:r w:rsidRPr="00095129">
        <w:rPr>
          <w:rFonts w:ascii="Arial" w:hAnsi="Arial" w:cs="Arial"/>
          <w:sz w:val="20"/>
          <w:szCs w:val="20"/>
        </w:rPr>
        <w:t xml:space="preserve">, un </w:t>
      </w:r>
      <w:r w:rsidRPr="00095129">
        <w:rPr>
          <w:rFonts w:ascii="Arial" w:hAnsi="Arial" w:cs="Arial"/>
          <w:i/>
          <w:sz w:val="20"/>
          <w:szCs w:val="20"/>
        </w:rPr>
        <w:t>thriller</w:t>
      </w:r>
      <w:r w:rsidRPr="00095129">
        <w:rPr>
          <w:rFonts w:ascii="Arial" w:hAnsi="Arial" w:cs="Arial"/>
          <w:sz w:val="20"/>
          <w:szCs w:val="20"/>
        </w:rPr>
        <w:t xml:space="preserve"> de género negro con el que la compañía Ron </w:t>
      </w:r>
      <w:proofErr w:type="spellStart"/>
      <w:r w:rsidRPr="00095129">
        <w:rPr>
          <w:rFonts w:ascii="Arial" w:hAnsi="Arial" w:cs="Arial"/>
          <w:sz w:val="20"/>
          <w:szCs w:val="20"/>
        </w:rPr>
        <w:t>Lalá</w:t>
      </w:r>
      <w:proofErr w:type="spellEnd"/>
      <w:r w:rsidRPr="00095129">
        <w:rPr>
          <w:rFonts w:ascii="Arial" w:hAnsi="Arial" w:cs="Arial"/>
          <w:sz w:val="20"/>
          <w:szCs w:val="20"/>
        </w:rPr>
        <w:t xml:space="preserve"> rinde homenaje al teatro.</w:t>
      </w:r>
      <w:r w:rsidRPr="00D82327">
        <w:rPr>
          <w:rFonts w:ascii="Arial" w:hAnsi="Arial" w:cs="Arial"/>
          <w:sz w:val="20"/>
          <w:szCs w:val="20"/>
        </w:rPr>
        <w:t xml:space="preserve"> </w:t>
      </w:r>
    </w:p>
    <w:p w14:paraId="77222BA5" w14:textId="77777777" w:rsidR="00C459F1" w:rsidRPr="00D82327" w:rsidRDefault="00C459F1" w:rsidP="008F3FC2">
      <w:pPr>
        <w:pStyle w:val="general"/>
        <w:spacing w:line="240" w:lineRule="auto"/>
        <w:contextualSpacing/>
        <w:jc w:val="both"/>
        <w:rPr>
          <w:rFonts w:ascii="Arial" w:hAnsi="Arial" w:cs="Arial"/>
          <w:sz w:val="20"/>
          <w:szCs w:val="20"/>
        </w:rPr>
      </w:pPr>
    </w:p>
    <w:p w14:paraId="74F1553F" w14:textId="7CBA87B2" w:rsidR="00C459F1" w:rsidRPr="00D82327" w:rsidRDefault="00C459F1" w:rsidP="008F3FC2">
      <w:pPr>
        <w:pStyle w:val="general"/>
        <w:spacing w:line="240" w:lineRule="auto"/>
        <w:contextualSpacing/>
        <w:jc w:val="both"/>
        <w:rPr>
          <w:rFonts w:ascii="Arial" w:eastAsia="Times New Roman" w:hAnsi="Arial" w:cs="Arial"/>
          <w:b/>
          <w:i/>
          <w:sz w:val="20"/>
          <w:szCs w:val="20"/>
          <w:lang w:eastAsia="es-ES"/>
        </w:rPr>
      </w:pPr>
      <w:r w:rsidRPr="00095129">
        <w:rPr>
          <w:rFonts w:ascii="Arial" w:hAnsi="Arial" w:cs="Arial"/>
          <w:sz w:val="20"/>
          <w:szCs w:val="20"/>
        </w:rPr>
        <w:t>En este</w:t>
      </w:r>
      <w:r w:rsidRPr="00D82327">
        <w:rPr>
          <w:rFonts w:ascii="Arial" w:hAnsi="Arial" w:cs="Arial"/>
          <w:sz w:val="20"/>
          <w:szCs w:val="20"/>
        </w:rPr>
        <w:t xml:space="preserve"> 13ª edición, tampoco faltará la sección «Olmedo Clásico en familia», que </w:t>
      </w:r>
      <w:r w:rsidR="00DE43C6">
        <w:rPr>
          <w:rFonts w:ascii="Arial" w:hAnsi="Arial" w:cs="Arial"/>
          <w:sz w:val="20"/>
          <w:szCs w:val="20"/>
        </w:rPr>
        <w:t>el</w:t>
      </w:r>
      <w:r w:rsidRPr="00D82327">
        <w:rPr>
          <w:rFonts w:ascii="Arial" w:hAnsi="Arial" w:cs="Arial"/>
          <w:sz w:val="20"/>
          <w:szCs w:val="20"/>
        </w:rPr>
        <w:t xml:space="preserve"> </w:t>
      </w:r>
      <w:r>
        <w:rPr>
          <w:rFonts w:ascii="Arial" w:hAnsi="Arial" w:cs="Arial"/>
          <w:sz w:val="20"/>
          <w:szCs w:val="20"/>
        </w:rPr>
        <w:t xml:space="preserve">domingo </w:t>
      </w:r>
      <w:r w:rsidRPr="00D82327">
        <w:rPr>
          <w:rFonts w:ascii="Arial" w:hAnsi="Arial" w:cs="Arial"/>
          <w:sz w:val="20"/>
          <w:szCs w:val="20"/>
        </w:rPr>
        <w:t>15</w:t>
      </w:r>
      <w:r w:rsidR="00DE43C6">
        <w:rPr>
          <w:rFonts w:ascii="Arial" w:hAnsi="Arial" w:cs="Arial"/>
          <w:sz w:val="20"/>
          <w:szCs w:val="20"/>
        </w:rPr>
        <w:t>,</w:t>
      </w:r>
      <w:r w:rsidRPr="00D82327">
        <w:rPr>
          <w:rFonts w:ascii="Arial" w:hAnsi="Arial" w:cs="Arial"/>
          <w:sz w:val="20"/>
          <w:szCs w:val="20"/>
        </w:rPr>
        <w:t xml:space="preserve"> de la mano de la compañía </w:t>
      </w:r>
      <w:r w:rsidRPr="00D82327">
        <w:rPr>
          <w:rFonts w:ascii="Arial" w:eastAsia="Times New Roman" w:hAnsi="Arial" w:cs="Arial"/>
          <w:sz w:val="20"/>
          <w:szCs w:val="20"/>
          <w:lang w:eastAsia="es-ES"/>
        </w:rPr>
        <w:t>Tropos, teatro de títeres y la Tirita de Teatro, acercará a los más pequeños</w:t>
      </w:r>
      <w:r>
        <w:rPr>
          <w:rFonts w:ascii="Arial" w:eastAsia="Times New Roman" w:hAnsi="Arial" w:cs="Arial"/>
          <w:sz w:val="20"/>
          <w:szCs w:val="20"/>
          <w:lang w:eastAsia="es-ES"/>
        </w:rPr>
        <w:t>, y al resto de la familia,</w:t>
      </w:r>
      <w:r w:rsidRPr="00D82327">
        <w:rPr>
          <w:rFonts w:ascii="Arial" w:eastAsia="Times New Roman" w:hAnsi="Arial" w:cs="Arial"/>
          <w:sz w:val="20"/>
          <w:szCs w:val="20"/>
          <w:lang w:eastAsia="es-ES"/>
        </w:rPr>
        <w:t xml:space="preserve"> la obra cumbre de Calderón</w:t>
      </w:r>
      <w:r w:rsidR="00DE43C6">
        <w:rPr>
          <w:rFonts w:ascii="Arial" w:eastAsia="Times New Roman" w:hAnsi="Arial" w:cs="Arial"/>
          <w:sz w:val="20"/>
          <w:szCs w:val="20"/>
          <w:lang w:eastAsia="es-ES"/>
        </w:rPr>
        <w:t xml:space="preserve"> con el montaje titulado</w:t>
      </w:r>
      <w:r w:rsidRPr="00D82327">
        <w:rPr>
          <w:rFonts w:ascii="Arial" w:eastAsia="Times New Roman" w:hAnsi="Arial" w:cs="Arial"/>
          <w:sz w:val="20"/>
          <w:szCs w:val="20"/>
          <w:lang w:eastAsia="es-ES"/>
        </w:rPr>
        <w:t xml:space="preserve"> </w:t>
      </w:r>
      <w:r w:rsidRPr="00E53ED4">
        <w:rPr>
          <w:rFonts w:ascii="Arial" w:eastAsia="Times New Roman" w:hAnsi="Arial" w:cs="Arial"/>
          <w:i/>
          <w:sz w:val="20"/>
          <w:szCs w:val="20"/>
          <w:lang w:eastAsia="es-ES"/>
        </w:rPr>
        <w:t>Y los sueños, sueños son</w:t>
      </w:r>
      <w:r w:rsidRPr="00D82327">
        <w:rPr>
          <w:rFonts w:ascii="Arial" w:eastAsia="Times New Roman" w:hAnsi="Arial" w:cs="Arial"/>
          <w:b/>
          <w:i/>
          <w:sz w:val="20"/>
          <w:szCs w:val="20"/>
          <w:lang w:eastAsia="es-ES"/>
        </w:rPr>
        <w:t>.</w:t>
      </w:r>
    </w:p>
    <w:p w14:paraId="696038E9" w14:textId="77777777" w:rsidR="00C459F1" w:rsidRPr="00D82327" w:rsidRDefault="00C459F1" w:rsidP="008F3FC2">
      <w:pPr>
        <w:pStyle w:val="general"/>
        <w:spacing w:after="0"/>
        <w:jc w:val="both"/>
        <w:rPr>
          <w:rFonts w:ascii="Arial" w:hAnsi="Arial" w:cs="Arial"/>
          <w:b/>
          <w:sz w:val="20"/>
          <w:szCs w:val="20"/>
        </w:rPr>
      </w:pPr>
    </w:p>
    <w:p w14:paraId="2B74398F" w14:textId="520C6151" w:rsidR="00C459F1" w:rsidRPr="00D82327" w:rsidRDefault="00C459F1" w:rsidP="008F3FC2">
      <w:pPr>
        <w:pStyle w:val="general"/>
        <w:spacing w:after="0"/>
        <w:jc w:val="both"/>
        <w:rPr>
          <w:rFonts w:ascii="Arial" w:eastAsia="Times New Roman" w:hAnsi="Arial" w:cs="Arial"/>
          <w:b/>
          <w:i/>
          <w:sz w:val="20"/>
          <w:szCs w:val="20"/>
          <w:lang w:eastAsia="es-ES"/>
        </w:rPr>
      </w:pPr>
      <w:r w:rsidRPr="00095129">
        <w:rPr>
          <w:rFonts w:ascii="Arial" w:hAnsi="Arial" w:cs="Arial"/>
          <w:sz w:val="20"/>
          <w:szCs w:val="20"/>
        </w:rPr>
        <w:t>Los</w:t>
      </w:r>
      <w:r>
        <w:rPr>
          <w:rFonts w:ascii="Arial" w:hAnsi="Arial" w:cs="Arial"/>
          <w:sz w:val="20"/>
          <w:szCs w:val="20"/>
        </w:rPr>
        <w:t xml:space="preserve"> domingos </w:t>
      </w:r>
      <w:r w:rsidRPr="00E52E79">
        <w:rPr>
          <w:rFonts w:ascii="Arial" w:hAnsi="Arial" w:cs="Arial"/>
          <w:sz w:val="20"/>
          <w:szCs w:val="20"/>
        </w:rPr>
        <w:t xml:space="preserve">21 y 22, </w:t>
      </w:r>
      <w:r w:rsidRPr="008E1815">
        <w:rPr>
          <w:rFonts w:ascii="Arial" w:hAnsi="Arial" w:cs="Arial"/>
          <w:sz w:val="20"/>
          <w:szCs w:val="20"/>
        </w:rPr>
        <w:t>«De aperitivo un clásico</w:t>
      </w:r>
      <w:r w:rsidR="00DE43C6">
        <w:rPr>
          <w:rFonts w:ascii="Arial" w:hAnsi="Arial" w:cs="Arial"/>
          <w:sz w:val="20"/>
          <w:szCs w:val="20"/>
        </w:rPr>
        <w:t>»</w:t>
      </w:r>
      <w:r w:rsidRPr="00E52E79">
        <w:rPr>
          <w:rFonts w:ascii="Arial" w:hAnsi="Arial" w:cs="Arial"/>
          <w:sz w:val="20"/>
          <w:szCs w:val="20"/>
        </w:rPr>
        <w:t xml:space="preserve"> nos presentará </w:t>
      </w:r>
      <w:r w:rsidRPr="00E52E79">
        <w:rPr>
          <w:rFonts w:ascii="Arial" w:hAnsi="Arial" w:cs="Arial"/>
          <w:i/>
          <w:sz w:val="20"/>
          <w:szCs w:val="20"/>
        </w:rPr>
        <w:t xml:space="preserve">Hamlet entre todos. </w:t>
      </w:r>
      <w:r w:rsidR="00DE43C6">
        <w:rPr>
          <w:rFonts w:ascii="Arial" w:hAnsi="Arial" w:cs="Arial"/>
          <w:sz w:val="20"/>
          <w:szCs w:val="20"/>
        </w:rPr>
        <w:t xml:space="preserve">A partir de </w:t>
      </w:r>
      <w:r w:rsidRPr="00544CA5">
        <w:rPr>
          <w:rFonts w:ascii="Arial" w:hAnsi="Arial" w:cs="Arial"/>
          <w:sz w:val="20"/>
          <w:szCs w:val="20"/>
        </w:rPr>
        <w:t>la famosa obra de Shakespeare</w:t>
      </w:r>
      <w:r w:rsidRPr="00E52E79">
        <w:rPr>
          <w:rFonts w:ascii="Arial" w:hAnsi="Arial" w:cs="Arial"/>
          <w:i/>
          <w:sz w:val="20"/>
          <w:szCs w:val="20"/>
        </w:rPr>
        <w:t xml:space="preserve">, </w:t>
      </w:r>
      <w:r w:rsidRPr="00E52E79">
        <w:rPr>
          <w:rFonts w:ascii="Arial" w:hAnsi="Arial" w:cs="Arial"/>
          <w:sz w:val="20"/>
          <w:szCs w:val="20"/>
        </w:rPr>
        <w:t>la compañía</w:t>
      </w:r>
      <w:r w:rsidRPr="00D82327">
        <w:rPr>
          <w:rFonts w:ascii="Arial" w:hAnsi="Arial" w:cs="Arial"/>
          <w:sz w:val="20"/>
          <w:szCs w:val="20"/>
        </w:rPr>
        <w:t xml:space="preserve"> Los números imaginarios</w:t>
      </w:r>
      <w:r>
        <w:rPr>
          <w:rFonts w:ascii="Arial" w:hAnsi="Arial" w:cs="Arial"/>
          <w:sz w:val="20"/>
          <w:szCs w:val="20"/>
        </w:rPr>
        <w:t>,</w:t>
      </w:r>
      <w:r w:rsidRPr="00D82327">
        <w:rPr>
          <w:rFonts w:ascii="Arial" w:hAnsi="Arial" w:cs="Arial"/>
          <w:sz w:val="20"/>
          <w:szCs w:val="20"/>
        </w:rPr>
        <w:t xml:space="preserve"> dirigida por Carlos Tuñón</w:t>
      </w:r>
      <w:r>
        <w:rPr>
          <w:rFonts w:ascii="Arial" w:hAnsi="Arial" w:cs="Arial"/>
          <w:sz w:val="20"/>
          <w:szCs w:val="20"/>
        </w:rPr>
        <w:t>,</w:t>
      </w:r>
      <w:r w:rsidRPr="00D82327">
        <w:rPr>
          <w:rFonts w:ascii="Arial" w:hAnsi="Arial" w:cs="Arial"/>
          <w:sz w:val="20"/>
          <w:szCs w:val="20"/>
        </w:rPr>
        <w:t xml:space="preserve"> nos </w:t>
      </w:r>
      <w:r>
        <w:rPr>
          <w:rFonts w:ascii="Arial" w:hAnsi="Arial" w:cs="Arial"/>
          <w:sz w:val="20"/>
          <w:szCs w:val="20"/>
        </w:rPr>
        <w:t>regalará</w:t>
      </w:r>
      <w:r w:rsidRPr="00D82327">
        <w:rPr>
          <w:rFonts w:ascii="Arial" w:hAnsi="Arial" w:cs="Arial"/>
          <w:sz w:val="20"/>
          <w:szCs w:val="20"/>
        </w:rPr>
        <w:t xml:space="preserve"> una maravillosa experiencia teatral.</w:t>
      </w:r>
      <w:r>
        <w:rPr>
          <w:rFonts w:ascii="Arial" w:hAnsi="Arial" w:cs="Arial"/>
          <w:sz w:val="20"/>
          <w:szCs w:val="20"/>
        </w:rPr>
        <w:t xml:space="preserve"> </w:t>
      </w:r>
    </w:p>
    <w:p w14:paraId="7C42F3CF" w14:textId="77777777" w:rsidR="00C459F1" w:rsidRPr="00D82327" w:rsidRDefault="00C459F1" w:rsidP="008F3FC2">
      <w:pPr>
        <w:pStyle w:val="general"/>
        <w:contextualSpacing/>
        <w:jc w:val="both"/>
        <w:rPr>
          <w:rFonts w:ascii="Arial" w:eastAsia="Times New Roman" w:hAnsi="Arial" w:cs="Arial"/>
          <w:sz w:val="20"/>
          <w:szCs w:val="20"/>
          <w:lang w:eastAsia="es-ES"/>
        </w:rPr>
      </w:pPr>
    </w:p>
    <w:p w14:paraId="2F9038B2" w14:textId="76723086" w:rsidR="00C459F1" w:rsidRDefault="00C459F1" w:rsidP="008F3FC2">
      <w:pPr>
        <w:pStyle w:val="general"/>
        <w:spacing w:line="240" w:lineRule="auto"/>
        <w:contextualSpacing/>
        <w:jc w:val="both"/>
        <w:rPr>
          <w:rFonts w:ascii="Arial" w:hAnsi="Arial" w:cs="Arial"/>
          <w:sz w:val="20"/>
          <w:szCs w:val="20"/>
        </w:rPr>
      </w:pPr>
      <w:r>
        <w:rPr>
          <w:rFonts w:ascii="Arial" w:hAnsi="Arial" w:cs="Arial"/>
          <w:sz w:val="20"/>
          <w:szCs w:val="20"/>
        </w:rPr>
        <w:t>L</w:t>
      </w:r>
      <w:r w:rsidRPr="00D82327">
        <w:rPr>
          <w:rFonts w:ascii="Arial" w:hAnsi="Arial" w:cs="Arial"/>
          <w:sz w:val="20"/>
          <w:szCs w:val="20"/>
        </w:rPr>
        <w:t xml:space="preserve">as </w:t>
      </w:r>
      <w:r w:rsidRPr="00D82327">
        <w:rPr>
          <w:rFonts w:ascii="Arial" w:hAnsi="Arial" w:cs="Arial"/>
          <w:b/>
          <w:sz w:val="20"/>
          <w:szCs w:val="20"/>
        </w:rPr>
        <w:t>XIII Jornadas sobre Teatro Clásico</w:t>
      </w:r>
      <w:r w:rsidRPr="00D82327">
        <w:rPr>
          <w:rFonts w:ascii="Arial" w:hAnsi="Arial" w:cs="Arial"/>
          <w:sz w:val="20"/>
          <w:szCs w:val="20"/>
        </w:rPr>
        <w:t xml:space="preserve"> se celebrarán del lunes 16 al miércoles 18 de julio bajo el lema </w:t>
      </w:r>
      <w:r w:rsidRPr="008E1815">
        <w:rPr>
          <w:rFonts w:ascii="Arial" w:hAnsi="Arial" w:cs="Arial"/>
          <w:sz w:val="20"/>
          <w:szCs w:val="20"/>
        </w:rPr>
        <w:t xml:space="preserve">«Clásicos y </w:t>
      </w:r>
      <w:proofErr w:type="spellStart"/>
      <w:r w:rsidRPr="008E1815">
        <w:rPr>
          <w:rFonts w:ascii="Arial" w:hAnsi="Arial" w:cs="Arial"/>
          <w:sz w:val="20"/>
          <w:szCs w:val="20"/>
        </w:rPr>
        <w:t>ciberclásicos</w:t>
      </w:r>
      <w:proofErr w:type="spellEnd"/>
      <w:r w:rsidRPr="008E1815">
        <w:rPr>
          <w:rFonts w:ascii="Arial" w:hAnsi="Arial" w:cs="Arial"/>
          <w:sz w:val="20"/>
          <w:szCs w:val="20"/>
        </w:rPr>
        <w:t>. El teatro del Siglo de Oro en la era digital»</w:t>
      </w:r>
      <w:r w:rsidRPr="00D82327">
        <w:rPr>
          <w:rFonts w:ascii="Arial" w:hAnsi="Arial" w:cs="Arial"/>
          <w:sz w:val="20"/>
          <w:szCs w:val="20"/>
        </w:rPr>
        <w:t xml:space="preserve">. </w:t>
      </w:r>
      <w:r w:rsidR="00095129">
        <w:rPr>
          <w:rFonts w:ascii="Arial" w:hAnsi="Arial" w:cs="Arial"/>
          <w:sz w:val="20"/>
          <w:szCs w:val="20"/>
        </w:rPr>
        <w:t>S</w:t>
      </w:r>
      <w:r>
        <w:rPr>
          <w:rFonts w:ascii="Arial" w:hAnsi="Arial" w:cs="Arial"/>
          <w:sz w:val="20"/>
          <w:szCs w:val="20"/>
        </w:rPr>
        <w:t>us</w:t>
      </w:r>
      <w:r w:rsidRPr="008E1815">
        <w:rPr>
          <w:rFonts w:ascii="Arial" w:hAnsi="Arial" w:cs="Arial"/>
          <w:sz w:val="20"/>
          <w:szCs w:val="20"/>
        </w:rPr>
        <w:t xml:space="preserve"> doce sesiones </w:t>
      </w:r>
      <w:r>
        <w:rPr>
          <w:rFonts w:ascii="Arial" w:hAnsi="Arial" w:cs="Arial"/>
          <w:sz w:val="20"/>
          <w:szCs w:val="20"/>
        </w:rPr>
        <w:t>ofrecerán</w:t>
      </w:r>
      <w:r w:rsidRPr="008E1815">
        <w:rPr>
          <w:rFonts w:ascii="Arial" w:hAnsi="Arial" w:cs="Arial"/>
          <w:sz w:val="20"/>
          <w:szCs w:val="20"/>
        </w:rPr>
        <w:t xml:space="preserve"> presentaciones, recitales y diálogos</w:t>
      </w:r>
      <w:r>
        <w:rPr>
          <w:rFonts w:ascii="Arial" w:hAnsi="Arial" w:cs="Arial"/>
          <w:sz w:val="20"/>
          <w:szCs w:val="20"/>
        </w:rPr>
        <w:t xml:space="preserve"> vivo</w:t>
      </w:r>
      <w:r w:rsidRPr="008E1815">
        <w:rPr>
          <w:rFonts w:ascii="Arial" w:hAnsi="Arial" w:cs="Arial"/>
          <w:sz w:val="20"/>
          <w:szCs w:val="20"/>
        </w:rPr>
        <w:t>s entre representantes de la diversidad de oficios que se ocupan de</w:t>
      </w:r>
      <w:r w:rsidR="00095129">
        <w:rPr>
          <w:rFonts w:ascii="Arial" w:hAnsi="Arial" w:cs="Arial"/>
          <w:sz w:val="20"/>
          <w:szCs w:val="20"/>
        </w:rPr>
        <w:t>l</w:t>
      </w:r>
      <w:r w:rsidRPr="008E1815">
        <w:rPr>
          <w:rFonts w:ascii="Arial" w:hAnsi="Arial" w:cs="Arial"/>
          <w:sz w:val="20"/>
          <w:szCs w:val="20"/>
        </w:rPr>
        <w:t xml:space="preserve"> clásico</w:t>
      </w:r>
      <w:r>
        <w:rPr>
          <w:rFonts w:ascii="Arial" w:hAnsi="Arial" w:cs="Arial"/>
          <w:sz w:val="20"/>
          <w:szCs w:val="20"/>
        </w:rPr>
        <w:t>:</w:t>
      </w:r>
      <w:r w:rsidRPr="008E1815">
        <w:rPr>
          <w:rFonts w:ascii="Arial" w:hAnsi="Arial" w:cs="Arial"/>
          <w:sz w:val="20"/>
          <w:szCs w:val="20"/>
        </w:rPr>
        <w:t xml:space="preserve"> actores, directores, iluminadores, escenógrafos, figurinistas, investigadores y, por supuesto, espectadores deseosos de conocer mejor ese teatro para disfrutar </w:t>
      </w:r>
      <w:r w:rsidR="001B7758">
        <w:rPr>
          <w:rFonts w:ascii="Arial" w:hAnsi="Arial" w:cs="Arial"/>
          <w:sz w:val="20"/>
          <w:szCs w:val="20"/>
        </w:rPr>
        <w:t xml:space="preserve">aún </w:t>
      </w:r>
      <w:r w:rsidRPr="008E1815">
        <w:rPr>
          <w:rFonts w:ascii="Arial" w:hAnsi="Arial" w:cs="Arial"/>
          <w:sz w:val="20"/>
          <w:szCs w:val="20"/>
        </w:rPr>
        <w:t>más con él.</w:t>
      </w:r>
    </w:p>
    <w:p w14:paraId="4ADBDF1A" w14:textId="77777777" w:rsidR="00C459F1" w:rsidRDefault="00C459F1" w:rsidP="008F3FC2">
      <w:pPr>
        <w:pStyle w:val="general"/>
        <w:spacing w:line="240" w:lineRule="auto"/>
        <w:contextualSpacing/>
        <w:jc w:val="both"/>
        <w:rPr>
          <w:rFonts w:ascii="Arial" w:hAnsi="Arial" w:cs="Arial"/>
          <w:sz w:val="20"/>
          <w:szCs w:val="20"/>
        </w:rPr>
      </w:pPr>
    </w:p>
    <w:p w14:paraId="700ACB7F" w14:textId="154C8605" w:rsidR="00C459F1" w:rsidRDefault="00C459F1" w:rsidP="008F3FC2">
      <w:pPr>
        <w:pStyle w:val="general"/>
        <w:spacing w:line="240" w:lineRule="auto"/>
        <w:contextualSpacing/>
        <w:jc w:val="both"/>
        <w:rPr>
          <w:rFonts w:ascii="Arial" w:hAnsi="Arial" w:cs="Arial"/>
          <w:sz w:val="20"/>
          <w:szCs w:val="20"/>
        </w:rPr>
      </w:pPr>
      <w:r w:rsidRPr="00D82327">
        <w:rPr>
          <w:rFonts w:ascii="Arial" w:hAnsi="Arial" w:cs="Arial"/>
          <w:sz w:val="20"/>
          <w:szCs w:val="20"/>
        </w:rPr>
        <w:t xml:space="preserve">El </w:t>
      </w:r>
      <w:r w:rsidRPr="00D82327">
        <w:rPr>
          <w:rFonts w:ascii="Arial" w:hAnsi="Arial" w:cs="Arial"/>
          <w:b/>
          <w:sz w:val="20"/>
          <w:szCs w:val="20"/>
        </w:rPr>
        <w:t xml:space="preserve">XIII Curso de </w:t>
      </w:r>
      <w:r w:rsidR="00BE0798">
        <w:rPr>
          <w:rFonts w:ascii="Arial" w:hAnsi="Arial" w:cs="Arial"/>
          <w:b/>
          <w:sz w:val="20"/>
          <w:szCs w:val="20"/>
        </w:rPr>
        <w:t>a</w:t>
      </w:r>
      <w:r w:rsidRPr="00D82327">
        <w:rPr>
          <w:rFonts w:ascii="Arial" w:hAnsi="Arial" w:cs="Arial"/>
          <w:b/>
          <w:sz w:val="20"/>
          <w:szCs w:val="20"/>
        </w:rPr>
        <w:t xml:space="preserve">nálisis e </w:t>
      </w:r>
      <w:r w:rsidR="00BE0798">
        <w:rPr>
          <w:rFonts w:ascii="Arial" w:hAnsi="Arial" w:cs="Arial"/>
          <w:b/>
          <w:sz w:val="20"/>
          <w:szCs w:val="20"/>
        </w:rPr>
        <w:t>i</w:t>
      </w:r>
      <w:r w:rsidRPr="00D82327">
        <w:rPr>
          <w:rFonts w:ascii="Arial" w:hAnsi="Arial" w:cs="Arial"/>
          <w:b/>
          <w:sz w:val="20"/>
          <w:szCs w:val="20"/>
        </w:rPr>
        <w:t xml:space="preserve">nterpretación </w:t>
      </w:r>
      <w:r w:rsidR="00BE0798">
        <w:rPr>
          <w:rFonts w:ascii="Arial" w:hAnsi="Arial" w:cs="Arial"/>
          <w:b/>
          <w:sz w:val="20"/>
          <w:szCs w:val="20"/>
        </w:rPr>
        <w:t>actoral</w:t>
      </w:r>
      <w:r w:rsidRPr="00D82327">
        <w:rPr>
          <w:rFonts w:ascii="Arial" w:hAnsi="Arial" w:cs="Arial"/>
          <w:b/>
          <w:sz w:val="20"/>
          <w:szCs w:val="20"/>
        </w:rPr>
        <w:t xml:space="preserve"> «Fernando Urdiales»</w:t>
      </w:r>
      <w:r w:rsidRPr="00D82327">
        <w:rPr>
          <w:rFonts w:ascii="Arial" w:hAnsi="Arial" w:cs="Arial"/>
          <w:sz w:val="20"/>
          <w:szCs w:val="20"/>
        </w:rPr>
        <w:t xml:space="preserve"> se impartirá del 13 al 19 de julio a partir de escenas de </w:t>
      </w:r>
      <w:r w:rsidRPr="00D82327">
        <w:rPr>
          <w:rFonts w:ascii="Arial" w:hAnsi="Arial" w:cs="Arial"/>
          <w:i/>
          <w:sz w:val="20"/>
          <w:szCs w:val="20"/>
        </w:rPr>
        <w:t xml:space="preserve">La mujer por fuerza </w:t>
      </w:r>
      <w:r w:rsidRPr="00D82327">
        <w:rPr>
          <w:rFonts w:ascii="Arial" w:hAnsi="Arial" w:cs="Arial"/>
          <w:sz w:val="20"/>
          <w:szCs w:val="20"/>
        </w:rPr>
        <w:t xml:space="preserve">de Tirso de Molina. Además de las horas lectivas, en las que </w:t>
      </w:r>
      <w:r w:rsidR="00095129">
        <w:rPr>
          <w:rFonts w:ascii="Arial" w:hAnsi="Arial" w:cs="Arial"/>
          <w:sz w:val="20"/>
          <w:szCs w:val="20"/>
        </w:rPr>
        <w:t xml:space="preserve">se </w:t>
      </w:r>
      <w:r w:rsidR="00095129">
        <w:rPr>
          <w:rFonts w:ascii="Arial" w:hAnsi="Arial" w:cs="Arial"/>
          <w:sz w:val="20"/>
          <w:szCs w:val="20"/>
        </w:rPr>
        <w:lastRenderedPageBreak/>
        <w:t>darán</w:t>
      </w:r>
      <w:r w:rsidRPr="00D82327">
        <w:rPr>
          <w:rFonts w:ascii="Arial" w:hAnsi="Arial" w:cs="Arial"/>
          <w:sz w:val="20"/>
          <w:szCs w:val="20"/>
        </w:rPr>
        <w:t xml:space="preserve"> clases de interpretación, dicción, historia, música o danza, entre otras</w:t>
      </w:r>
      <w:r w:rsidR="00095129">
        <w:rPr>
          <w:rFonts w:ascii="Arial" w:hAnsi="Arial" w:cs="Arial"/>
          <w:sz w:val="20"/>
          <w:szCs w:val="20"/>
        </w:rPr>
        <w:t xml:space="preserve"> materias</w:t>
      </w:r>
      <w:r w:rsidRPr="00D82327">
        <w:rPr>
          <w:rFonts w:ascii="Arial" w:hAnsi="Arial" w:cs="Arial"/>
          <w:sz w:val="20"/>
          <w:szCs w:val="20"/>
        </w:rPr>
        <w:t xml:space="preserve">, los alumnos tendrán libre acceso a todas las representaciones del festival y </w:t>
      </w:r>
      <w:r>
        <w:rPr>
          <w:rFonts w:ascii="Arial" w:hAnsi="Arial" w:cs="Arial"/>
          <w:sz w:val="20"/>
          <w:szCs w:val="20"/>
        </w:rPr>
        <w:t>podrán</w:t>
      </w:r>
      <w:r w:rsidRPr="00D82327">
        <w:rPr>
          <w:rFonts w:ascii="Arial" w:hAnsi="Arial" w:cs="Arial"/>
          <w:sz w:val="20"/>
          <w:szCs w:val="20"/>
        </w:rPr>
        <w:t xml:space="preserve"> mostrar parte de su trabajo al público. </w:t>
      </w:r>
    </w:p>
    <w:p w14:paraId="692DCC48" w14:textId="77777777" w:rsidR="00C459F1" w:rsidRDefault="00C459F1" w:rsidP="008F3FC2">
      <w:pPr>
        <w:pStyle w:val="general"/>
        <w:spacing w:line="240" w:lineRule="auto"/>
        <w:ind w:firstLine="708"/>
        <w:contextualSpacing/>
        <w:jc w:val="both"/>
        <w:rPr>
          <w:rFonts w:ascii="Arial" w:hAnsi="Arial" w:cs="Arial"/>
          <w:sz w:val="20"/>
          <w:szCs w:val="20"/>
        </w:rPr>
      </w:pPr>
    </w:p>
    <w:p w14:paraId="1D02DDD2" w14:textId="22FE3C17" w:rsidR="00BE0798" w:rsidRDefault="0063734D" w:rsidP="008F3FC2">
      <w:pPr>
        <w:pStyle w:val="general"/>
        <w:spacing w:line="240" w:lineRule="auto"/>
        <w:contextualSpacing/>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También el teatro estará muy presente en la </w:t>
      </w:r>
      <w:r w:rsidRPr="0063734D">
        <w:rPr>
          <w:rFonts w:ascii="Arial" w:eastAsia="Times New Roman" w:hAnsi="Arial" w:cs="Arial"/>
          <w:b/>
          <w:color w:val="000000"/>
          <w:sz w:val="20"/>
          <w:szCs w:val="20"/>
          <w:lang w:eastAsia="es-ES"/>
        </w:rPr>
        <w:t xml:space="preserve">exposición de fotografías de </w:t>
      </w:r>
      <w:r w:rsidR="00C459F1" w:rsidRPr="0063734D">
        <w:rPr>
          <w:rFonts w:ascii="Arial" w:eastAsia="Times New Roman" w:hAnsi="Arial" w:cs="Arial"/>
          <w:b/>
          <w:color w:val="000000"/>
          <w:sz w:val="20"/>
          <w:szCs w:val="20"/>
          <w:lang w:eastAsia="es-ES"/>
        </w:rPr>
        <w:t>P</w:t>
      </w:r>
      <w:r w:rsidRPr="0063734D">
        <w:rPr>
          <w:rFonts w:ascii="Arial" w:eastAsia="Times New Roman" w:hAnsi="Arial" w:cs="Arial"/>
          <w:b/>
          <w:color w:val="000000"/>
          <w:sz w:val="20"/>
          <w:szCs w:val="20"/>
          <w:lang w:eastAsia="es-ES"/>
        </w:rPr>
        <w:t>í</w:t>
      </w:r>
      <w:r w:rsidR="00C459F1" w:rsidRPr="0063734D">
        <w:rPr>
          <w:rFonts w:ascii="Arial" w:eastAsia="Times New Roman" w:hAnsi="Arial" w:cs="Arial"/>
          <w:b/>
          <w:color w:val="000000"/>
          <w:sz w:val="20"/>
          <w:szCs w:val="20"/>
          <w:lang w:eastAsia="es-ES"/>
        </w:rPr>
        <w:t xml:space="preserve">o </w:t>
      </w:r>
      <w:proofErr w:type="spellStart"/>
      <w:r w:rsidR="00C459F1" w:rsidRPr="0063734D">
        <w:rPr>
          <w:rFonts w:ascii="Arial" w:eastAsia="Times New Roman" w:hAnsi="Arial" w:cs="Arial"/>
          <w:b/>
          <w:color w:val="000000"/>
          <w:sz w:val="20"/>
          <w:szCs w:val="20"/>
          <w:lang w:eastAsia="es-ES"/>
        </w:rPr>
        <w:t>Baruque</w:t>
      </w:r>
      <w:proofErr w:type="spellEnd"/>
      <w:r w:rsidR="00C459F1" w:rsidRPr="0063734D">
        <w:rPr>
          <w:rFonts w:ascii="Arial" w:eastAsia="Times New Roman" w:hAnsi="Arial" w:cs="Arial"/>
          <w:b/>
          <w:color w:val="000000"/>
          <w:sz w:val="20"/>
          <w:szCs w:val="20"/>
          <w:lang w:eastAsia="es-ES"/>
        </w:rPr>
        <w:t xml:space="preserve"> Fotógrafos</w:t>
      </w:r>
      <w:r>
        <w:rPr>
          <w:rFonts w:ascii="Arial" w:eastAsia="Times New Roman" w:hAnsi="Arial" w:cs="Arial"/>
          <w:color w:val="000000"/>
          <w:sz w:val="20"/>
          <w:szCs w:val="20"/>
          <w:lang w:eastAsia="es-ES"/>
        </w:rPr>
        <w:t xml:space="preserve"> que completa la oferta cultural de la presente edición de Olmedo Clásico.</w:t>
      </w:r>
    </w:p>
    <w:p w14:paraId="66FEC180" w14:textId="77777777" w:rsidR="00BE0798" w:rsidRDefault="00BE0798" w:rsidP="008F3FC2">
      <w:pPr>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br w:type="page"/>
      </w:r>
    </w:p>
    <w:p w14:paraId="1018BFFC" w14:textId="77777777" w:rsidR="00C459F1" w:rsidRPr="00E52E79" w:rsidRDefault="00C459F1" w:rsidP="008F3FC2">
      <w:pPr>
        <w:pStyle w:val="general"/>
        <w:spacing w:line="240" w:lineRule="auto"/>
        <w:ind w:firstLine="708"/>
        <w:contextualSpacing/>
        <w:jc w:val="both"/>
        <w:rPr>
          <w:rFonts w:ascii="Arial" w:eastAsia="Times New Roman" w:hAnsi="Arial" w:cs="Arial"/>
          <w:sz w:val="20"/>
          <w:szCs w:val="20"/>
          <w:lang w:eastAsia="es-ES"/>
        </w:rPr>
      </w:pPr>
    </w:p>
    <w:p w14:paraId="52C32972" w14:textId="157AE1E3" w:rsidR="00D0227F" w:rsidRPr="005C6508" w:rsidRDefault="00D0227F" w:rsidP="008F3FC2">
      <w:pPr>
        <w:pStyle w:val="general"/>
        <w:spacing w:line="240" w:lineRule="auto"/>
        <w:ind w:firstLine="708"/>
        <w:contextualSpacing/>
        <w:jc w:val="both"/>
        <w:rPr>
          <w:rFonts w:ascii="Arial" w:hAnsi="Arial" w:cs="Arial"/>
          <w:sz w:val="22"/>
          <w:szCs w:val="22"/>
        </w:rPr>
      </w:pPr>
      <w:r w:rsidRPr="005C6508">
        <w:rPr>
          <w:rFonts w:ascii="Arial" w:hAnsi="Arial" w:cs="Arial"/>
          <w:sz w:val="22"/>
          <w:szCs w:val="22"/>
        </w:rPr>
        <w:lastRenderedPageBreak/>
        <w:t xml:space="preserve"> </w:t>
      </w:r>
    </w:p>
    <w:p w14:paraId="437517FA" w14:textId="77777777" w:rsidR="001E596B" w:rsidRDefault="001E596B" w:rsidP="008F3FC2">
      <w:pPr>
        <w:pStyle w:val="general"/>
        <w:spacing w:line="240" w:lineRule="auto"/>
        <w:contextualSpacing/>
        <w:jc w:val="both"/>
        <w:sectPr w:rsidR="001E596B" w:rsidSect="002E58D2">
          <w:type w:val="continuous"/>
          <w:pgSz w:w="11906" w:h="16838"/>
          <w:pgMar w:top="447" w:right="720" w:bottom="720" w:left="720" w:header="708" w:footer="708" w:gutter="0"/>
          <w:cols w:num="2" w:space="708"/>
          <w:docGrid w:linePitch="360"/>
        </w:sectPr>
      </w:pPr>
    </w:p>
    <w:p w14:paraId="7FE5529F" w14:textId="7E643400" w:rsidR="001E596B" w:rsidRDefault="005D0E96" w:rsidP="008F3FC2">
      <w:pPr>
        <w:pStyle w:val="general"/>
        <w:spacing w:line="240" w:lineRule="auto"/>
        <w:contextualSpacing/>
        <w:jc w:val="both"/>
      </w:pPr>
      <w:r w:rsidRPr="005D0E96">
        <w:rPr>
          <w:noProof/>
          <w:lang w:eastAsia="es-ES"/>
        </w:rPr>
        <w:lastRenderedPageBreak/>
        <w:drawing>
          <wp:anchor distT="0" distB="0" distL="114300" distR="114300" simplePos="0" relativeHeight="251723776" behindDoc="0" locked="0" layoutInCell="1" allowOverlap="1" wp14:anchorId="4A9D326F" wp14:editId="03AE222E">
            <wp:simplePos x="0" y="0"/>
            <wp:positionH relativeFrom="column">
              <wp:posOffset>6306185</wp:posOffset>
            </wp:positionH>
            <wp:positionV relativeFrom="paragraph">
              <wp:posOffset>-6985</wp:posOffset>
            </wp:positionV>
            <wp:extent cx="285750" cy="285750"/>
            <wp:effectExtent l="0" t="0" r="0" b="0"/>
            <wp:wrapNone/>
            <wp:docPr id="2"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D0E96">
        <w:rPr>
          <w:noProof/>
          <w:lang w:eastAsia="es-ES"/>
        </w:rPr>
        <w:drawing>
          <wp:anchor distT="0" distB="0" distL="114300" distR="114300" simplePos="0" relativeHeight="251724800" behindDoc="0" locked="0" layoutInCell="1" allowOverlap="1" wp14:anchorId="47CF1C30" wp14:editId="42925AB1">
            <wp:simplePos x="0" y="0"/>
            <wp:positionH relativeFrom="column">
              <wp:posOffset>6306185</wp:posOffset>
            </wp:positionH>
            <wp:positionV relativeFrom="paragraph">
              <wp:posOffset>429260</wp:posOffset>
            </wp:positionV>
            <wp:extent cx="285750" cy="285750"/>
            <wp:effectExtent l="0" t="0" r="0" b="0"/>
            <wp:wrapNone/>
            <wp:docPr id="11"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37C16" w:rsidRPr="00E80844">
        <w:t>Viernes 1</w:t>
      </w:r>
      <w:r w:rsidR="00A04CDB">
        <w:t>3</w:t>
      </w:r>
    </w:p>
    <w:p w14:paraId="1C55D880" w14:textId="77777777" w:rsidR="001008FB" w:rsidRDefault="001E596B" w:rsidP="008F3FC2">
      <w:pPr>
        <w:pStyle w:val="general"/>
        <w:spacing w:line="240" w:lineRule="auto"/>
        <w:contextualSpacing/>
        <w:jc w:val="both"/>
        <w:rPr>
          <w:b/>
          <w:i/>
        </w:rPr>
      </w:pPr>
      <w:r w:rsidRPr="001E596B">
        <w:rPr>
          <w:b/>
          <w:i/>
        </w:rPr>
        <w:t>Las mujeres sabias</w:t>
      </w:r>
    </w:p>
    <w:p w14:paraId="6611F5BF" w14:textId="19384508" w:rsidR="001E596B" w:rsidRDefault="001E596B" w:rsidP="008F3FC2">
      <w:pPr>
        <w:pStyle w:val="general"/>
        <w:spacing w:line="240" w:lineRule="auto"/>
        <w:contextualSpacing/>
        <w:jc w:val="both"/>
      </w:pPr>
      <w:r w:rsidRPr="001E596B">
        <w:t>Molière</w:t>
      </w:r>
    </w:p>
    <w:p w14:paraId="1EBD0D43" w14:textId="55B29682" w:rsidR="00AF14F8" w:rsidRDefault="00AF14F8" w:rsidP="008F3FC2">
      <w:pPr>
        <w:pStyle w:val="general"/>
        <w:spacing w:line="240" w:lineRule="auto"/>
        <w:contextualSpacing/>
        <w:jc w:val="both"/>
        <w:rPr>
          <w:i/>
        </w:rPr>
      </w:pPr>
    </w:p>
    <w:p w14:paraId="3F44EAE5" w14:textId="648B81D2" w:rsidR="00AF14F8" w:rsidRPr="00AF14F8" w:rsidRDefault="00AF14F8" w:rsidP="008F3FC2">
      <w:pPr>
        <w:pStyle w:val="general"/>
        <w:spacing w:line="240" w:lineRule="auto"/>
        <w:contextualSpacing/>
        <w:jc w:val="both"/>
      </w:pPr>
      <w:r>
        <w:t>Estreno absoluto</w:t>
      </w:r>
    </w:p>
    <w:p w14:paraId="564FA41D" w14:textId="77777777" w:rsidR="001E596B" w:rsidRPr="001E596B" w:rsidRDefault="001E596B" w:rsidP="008F3FC2">
      <w:pPr>
        <w:contextualSpacing/>
        <w:jc w:val="both"/>
        <w:rPr>
          <w:rFonts w:ascii="Tahoma" w:hAnsi="Tahoma" w:cs="Tahoma"/>
          <w:sz w:val="18"/>
          <w:szCs w:val="18"/>
        </w:rPr>
      </w:pPr>
      <w:r w:rsidRPr="001E596B">
        <w:rPr>
          <w:rFonts w:ascii="Tahoma" w:hAnsi="Tahoma" w:cs="Tahoma"/>
          <w:b/>
          <w:sz w:val="18"/>
          <w:szCs w:val="18"/>
        </w:rPr>
        <w:t>Hora:</w:t>
      </w:r>
      <w:r w:rsidRPr="001E596B">
        <w:rPr>
          <w:rFonts w:ascii="Tahoma" w:hAnsi="Tahoma" w:cs="Tahoma"/>
          <w:sz w:val="18"/>
          <w:szCs w:val="18"/>
        </w:rPr>
        <w:t xml:space="preserve"> 23:00</w:t>
      </w:r>
    </w:p>
    <w:p w14:paraId="4857DD4D" w14:textId="77777777" w:rsidR="001E596B" w:rsidRPr="001E596B" w:rsidRDefault="001E596B" w:rsidP="008F3FC2">
      <w:pPr>
        <w:contextualSpacing/>
        <w:jc w:val="both"/>
        <w:rPr>
          <w:rFonts w:ascii="Tahoma" w:hAnsi="Tahoma" w:cs="Tahoma"/>
          <w:sz w:val="18"/>
          <w:szCs w:val="18"/>
        </w:rPr>
      </w:pPr>
      <w:r w:rsidRPr="001E596B">
        <w:rPr>
          <w:rFonts w:ascii="Tahoma" w:hAnsi="Tahoma" w:cs="Tahoma"/>
          <w:b/>
          <w:sz w:val="18"/>
          <w:szCs w:val="18"/>
        </w:rPr>
        <w:t>Compañía:</w:t>
      </w:r>
      <w:r w:rsidRPr="001E596B">
        <w:rPr>
          <w:rFonts w:ascii="Tahoma" w:hAnsi="Tahoma" w:cs="Tahoma"/>
          <w:sz w:val="18"/>
          <w:szCs w:val="18"/>
        </w:rPr>
        <w:t xml:space="preserve"> Vértice</w:t>
      </w:r>
    </w:p>
    <w:p w14:paraId="6DD1BAF8" w14:textId="77777777" w:rsidR="001E596B" w:rsidRPr="001E596B" w:rsidRDefault="001E596B" w:rsidP="008F3FC2">
      <w:pPr>
        <w:contextualSpacing/>
        <w:jc w:val="both"/>
        <w:rPr>
          <w:rFonts w:ascii="Tahoma" w:hAnsi="Tahoma" w:cs="Tahoma"/>
          <w:b/>
          <w:sz w:val="18"/>
          <w:szCs w:val="18"/>
        </w:rPr>
      </w:pPr>
      <w:r w:rsidRPr="001E596B">
        <w:rPr>
          <w:rFonts w:ascii="Tahoma" w:hAnsi="Tahoma" w:cs="Tahoma"/>
          <w:b/>
          <w:sz w:val="18"/>
          <w:szCs w:val="18"/>
        </w:rPr>
        <w:t xml:space="preserve">Versión y dirección: </w:t>
      </w:r>
      <w:r w:rsidRPr="001E596B">
        <w:rPr>
          <w:rFonts w:ascii="Tahoma" w:hAnsi="Tahoma" w:cs="Tahoma"/>
          <w:sz w:val="18"/>
          <w:szCs w:val="18"/>
        </w:rPr>
        <w:t>Andrés Alemán</w:t>
      </w:r>
    </w:p>
    <w:p w14:paraId="21FEC0CB" w14:textId="77777777" w:rsidR="001E596B" w:rsidRPr="001E596B" w:rsidRDefault="001E596B" w:rsidP="008F3FC2">
      <w:pPr>
        <w:contextualSpacing/>
        <w:jc w:val="both"/>
        <w:rPr>
          <w:rFonts w:ascii="Tahoma" w:hAnsi="Tahoma" w:cs="Tahoma"/>
          <w:sz w:val="18"/>
          <w:szCs w:val="18"/>
        </w:rPr>
      </w:pPr>
      <w:r w:rsidRPr="001E596B">
        <w:rPr>
          <w:rFonts w:ascii="Tahoma" w:hAnsi="Tahoma" w:cs="Tahoma"/>
          <w:b/>
          <w:sz w:val="18"/>
          <w:szCs w:val="18"/>
        </w:rPr>
        <w:t>Lugar:</w:t>
      </w:r>
      <w:r w:rsidRPr="001E596B">
        <w:rPr>
          <w:rFonts w:ascii="Tahoma" w:hAnsi="Tahoma" w:cs="Tahoma"/>
          <w:sz w:val="18"/>
          <w:szCs w:val="18"/>
        </w:rPr>
        <w:t xml:space="preserve"> Corrala Palacio del Caballero</w:t>
      </w:r>
    </w:p>
    <w:p w14:paraId="4536F999" w14:textId="77777777" w:rsidR="001E596B" w:rsidRPr="001E596B" w:rsidRDefault="001E596B" w:rsidP="008F3FC2">
      <w:pPr>
        <w:contextualSpacing/>
        <w:jc w:val="both"/>
        <w:rPr>
          <w:rFonts w:ascii="Tahoma" w:hAnsi="Tahoma" w:cs="Tahoma"/>
          <w:sz w:val="18"/>
          <w:szCs w:val="18"/>
        </w:rPr>
      </w:pPr>
      <w:r w:rsidRPr="001E596B">
        <w:rPr>
          <w:rFonts w:ascii="Tahoma" w:hAnsi="Tahoma" w:cs="Tahoma"/>
          <w:b/>
          <w:sz w:val="18"/>
          <w:szCs w:val="18"/>
        </w:rPr>
        <w:t>Precio:</w:t>
      </w:r>
      <w:r w:rsidRPr="001E596B">
        <w:rPr>
          <w:rFonts w:ascii="Tahoma" w:hAnsi="Tahoma" w:cs="Tahoma"/>
          <w:sz w:val="18"/>
          <w:szCs w:val="18"/>
        </w:rPr>
        <w:t xml:space="preserve"> 16 euros</w:t>
      </w:r>
    </w:p>
    <w:p w14:paraId="691231DB" w14:textId="77777777" w:rsidR="001E596B" w:rsidRPr="001E596B" w:rsidRDefault="001E596B" w:rsidP="008F3FC2">
      <w:pPr>
        <w:contextualSpacing/>
        <w:jc w:val="both"/>
        <w:rPr>
          <w:rFonts w:ascii="Tahoma" w:hAnsi="Tahoma" w:cs="Tahoma"/>
          <w:sz w:val="18"/>
          <w:szCs w:val="18"/>
        </w:rPr>
      </w:pPr>
      <w:r w:rsidRPr="001E596B">
        <w:rPr>
          <w:rFonts w:ascii="Tahoma" w:hAnsi="Tahoma" w:cs="Tahoma"/>
          <w:b/>
          <w:sz w:val="18"/>
          <w:szCs w:val="18"/>
        </w:rPr>
        <w:t>Duración:</w:t>
      </w:r>
      <w:r w:rsidRPr="001E596B">
        <w:rPr>
          <w:rFonts w:ascii="Tahoma" w:hAnsi="Tahoma" w:cs="Tahoma"/>
          <w:sz w:val="18"/>
          <w:szCs w:val="18"/>
        </w:rPr>
        <w:t xml:space="preserve"> 90 minutos</w:t>
      </w:r>
    </w:p>
    <w:p w14:paraId="67B95B17" w14:textId="77777777" w:rsidR="001008FB" w:rsidRDefault="001008FB" w:rsidP="008F3FC2">
      <w:pPr>
        <w:shd w:val="clear" w:color="auto" w:fill="FFFFFF"/>
        <w:spacing w:after="0" w:line="240" w:lineRule="auto"/>
        <w:jc w:val="both"/>
        <w:rPr>
          <w:rFonts w:ascii="Tahoma" w:eastAsia="Times New Roman" w:hAnsi="Tahoma" w:cs="Tahoma"/>
          <w:color w:val="353535"/>
          <w:sz w:val="18"/>
          <w:szCs w:val="18"/>
          <w:lang w:eastAsia="es-ES"/>
        </w:rPr>
      </w:pPr>
    </w:p>
    <w:p w14:paraId="7B7077D7" w14:textId="051280AC" w:rsidR="001E596B" w:rsidRPr="001E596B"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1E596B">
        <w:rPr>
          <w:rFonts w:ascii="Tahoma" w:eastAsia="Times New Roman" w:hAnsi="Tahoma" w:cs="Tahoma"/>
          <w:color w:val="353535"/>
          <w:sz w:val="18"/>
          <w:szCs w:val="18"/>
          <w:lang w:eastAsia="es-ES"/>
        </w:rPr>
        <w:t>El ser humano ha sido objeto de estudio filosófico desde la Antigüedad y todavía hoy continuamos cuestionando las normas de acc</w:t>
      </w:r>
      <w:r w:rsidR="000B0E08">
        <w:rPr>
          <w:rFonts w:ascii="Tahoma" w:eastAsia="Times New Roman" w:hAnsi="Tahoma" w:cs="Tahoma"/>
          <w:color w:val="353535"/>
          <w:sz w:val="18"/>
          <w:szCs w:val="18"/>
          <w:lang w:eastAsia="es-ES"/>
        </w:rPr>
        <w:t>ión que rigen su comportamiento;</w:t>
      </w:r>
      <w:r w:rsidRPr="001E596B">
        <w:rPr>
          <w:rFonts w:ascii="Tahoma" w:eastAsia="Times New Roman" w:hAnsi="Tahoma" w:cs="Tahoma"/>
          <w:color w:val="353535"/>
          <w:sz w:val="18"/>
          <w:szCs w:val="18"/>
          <w:lang w:eastAsia="es-ES"/>
        </w:rPr>
        <w:t xml:space="preserve"> en especial, las que le empujan a cometer actos censurables. La crítica a los excesos del hombre ha sido una constante en las obras de Molière. Y es que no todos estamos preparados para reconocernos en escena a través de personajes cuyas actitudes nos causan repulsa y antipatía. En </w:t>
      </w:r>
      <w:r w:rsidRPr="001E596B">
        <w:rPr>
          <w:rFonts w:ascii="Tahoma" w:eastAsia="Times New Roman" w:hAnsi="Tahoma" w:cs="Tahoma"/>
          <w:i/>
          <w:color w:val="353535"/>
          <w:sz w:val="18"/>
          <w:szCs w:val="18"/>
          <w:lang w:eastAsia="es-ES"/>
        </w:rPr>
        <w:t>Las mujeres sabias</w:t>
      </w:r>
      <w:r w:rsidRPr="001E596B">
        <w:rPr>
          <w:rFonts w:ascii="Tahoma" w:eastAsia="Times New Roman" w:hAnsi="Tahoma" w:cs="Tahoma"/>
          <w:color w:val="353535"/>
          <w:sz w:val="18"/>
          <w:szCs w:val="18"/>
          <w:lang w:eastAsia="es-ES"/>
        </w:rPr>
        <w:t xml:space="preserve">, obra escrita el año antes de su muerte, el controvertido autor francés vuelve a ser despiadado con la pedantería de los falsos sabios y acusa a la pretenciosa burguesía enriquecida de constreñir las libertades de las nuevas generaciones con restricciones absurdas. Una necesidad de reflexión en voz alta es lo que ha motivado esta versión de </w:t>
      </w:r>
      <w:r w:rsidRPr="001E596B">
        <w:rPr>
          <w:rFonts w:ascii="Tahoma" w:eastAsia="Times New Roman" w:hAnsi="Tahoma" w:cs="Tahoma"/>
          <w:i/>
          <w:color w:val="353535"/>
          <w:sz w:val="18"/>
          <w:szCs w:val="18"/>
          <w:lang w:eastAsia="es-ES"/>
        </w:rPr>
        <w:t>Las mujeres sabias</w:t>
      </w:r>
      <w:r w:rsidRPr="001E596B">
        <w:rPr>
          <w:rFonts w:ascii="Tahoma" w:eastAsia="Times New Roman" w:hAnsi="Tahoma" w:cs="Tahoma"/>
          <w:color w:val="353535"/>
          <w:sz w:val="18"/>
          <w:szCs w:val="18"/>
          <w:lang w:eastAsia="es-ES"/>
        </w:rPr>
        <w:t xml:space="preserve">, una propuesta muy personal que, tratando de mantener la esencia y el carácter satírico del texto original, me permite abrir otros melones al más puro estilo </w:t>
      </w:r>
      <w:proofErr w:type="spellStart"/>
      <w:r w:rsidRPr="001E596B">
        <w:rPr>
          <w:rFonts w:ascii="Tahoma" w:eastAsia="Times New Roman" w:hAnsi="Tahoma" w:cs="Tahoma"/>
          <w:color w:val="353535"/>
          <w:sz w:val="18"/>
          <w:szCs w:val="18"/>
          <w:lang w:eastAsia="es-ES"/>
        </w:rPr>
        <w:t>molieresco</w:t>
      </w:r>
      <w:proofErr w:type="spellEnd"/>
      <w:r w:rsidRPr="001E596B">
        <w:rPr>
          <w:rFonts w:ascii="Tahoma" w:eastAsia="Times New Roman" w:hAnsi="Tahoma" w:cs="Tahoma"/>
          <w:color w:val="353535"/>
          <w:sz w:val="18"/>
          <w:szCs w:val="18"/>
          <w:lang w:eastAsia="es-ES"/>
        </w:rPr>
        <w:t>, corrigiendo las malas costumbres con la burla. Asimismo aprovecho para alejar a los personajes de las manidas dicotomías a las que estamos acostumbrados y dotarlos así de una dimensión poliédrica. Aquí</w:t>
      </w:r>
      <w:r w:rsidR="008F2E17">
        <w:rPr>
          <w:rFonts w:ascii="Tahoma" w:eastAsia="Times New Roman" w:hAnsi="Tahoma" w:cs="Tahoma"/>
          <w:color w:val="353535"/>
          <w:sz w:val="18"/>
          <w:szCs w:val="18"/>
          <w:lang w:eastAsia="es-ES"/>
        </w:rPr>
        <w:t xml:space="preserve"> </w:t>
      </w:r>
      <w:r w:rsidRPr="001E596B">
        <w:rPr>
          <w:rFonts w:ascii="Tahoma" w:eastAsia="Times New Roman" w:hAnsi="Tahoma" w:cs="Tahoma"/>
          <w:color w:val="353535"/>
          <w:sz w:val="18"/>
          <w:szCs w:val="18"/>
          <w:lang w:eastAsia="es-ES"/>
        </w:rPr>
        <w:t>no hay “buenos y malos” o “sabios y necios” en su totalidad. Nuestros personajes son personas como ustedes, con ideas y actitudes encomiables pero también detestables. Serán ust</w:t>
      </w:r>
      <w:r w:rsidR="008F2E17">
        <w:rPr>
          <w:rFonts w:ascii="Tahoma" w:eastAsia="Times New Roman" w:hAnsi="Tahoma" w:cs="Tahoma"/>
          <w:color w:val="353535"/>
          <w:sz w:val="18"/>
          <w:szCs w:val="18"/>
          <w:lang w:eastAsia="es-ES"/>
        </w:rPr>
        <w:t>edes quienes lo decidan en</w:t>
      </w:r>
      <w:r w:rsidRPr="001E596B">
        <w:rPr>
          <w:rFonts w:ascii="Tahoma" w:eastAsia="Times New Roman" w:hAnsi="Tahoma" w:cs="Tahoma"/>
          <w:color w:val="353535"/>
          <w:sz w:val="18"/>
          <w:szCs w:val="18"/>
          <w:lang w:eastAsia="es-ES"/>
        </w:rPr>
        <w:t xml:space="preserve"> cada momento. A través del trabajo de Carlos Iglesias </w:t>
      </w:r>
      <w:proofErr w:type="spellStart"/>
      <w:r w:rsidRPr="001E596B">
        <w:rPr>
          <w:rFonts w:ascii="Tahoma" w:eastAsia="Times New Roman" w:hAnsi="Tahoma" w:cs="Tahoma"/>
          <w:color w:val="353535"/>
          <w:sz w:val="18"/>
          <w:szCs w:val="18"/>
          <w:lang w:eastAsia="es-ES"/>
        </w:rPr>
        <w:t>Faura</w:t>
      </w:r>
      <w:proofErr w:type="spellEnd"/>
      <w:r w:rsidRPr="001E596B">
        <w:rPr>
          <w:rFonts w:ascii="Tahoma" w:eastAsia="Times New Roman" w:hAnsi="Tahoma" w:cs="Tahoma"/>
          <w:color w:val="353535"/>
          <w:sz w:val="18"/>
          <w:szCs w:val="18"/>
          <w:lang w:eastAsia="es-ES"/>
        </w:rPr>
        <w:t xml:space="preserve"> y Berta </w:t>
      </w:r>
      <w:proofErr w:type="spellStart"/>
      <w:r w:rsidRPr="001E596B">
        <w:rPr>
          <w:rFonts w:ascii="Tahoma" w:eastAsia="Times New Roman" w:hAnsi="Tahoma" w:cs="Tahoma"/>
          <w:color w:val="353535"/>
          <w:sz w:val="18"/>
          <w:szCs w:val="18"/>
          <w:lang w:eastAsia="es-ES"/>
        </w:rPr>
        <w:t>Grasset</w:t>
      </w:r>
      <w:proofErr w:type="spellEnd"/>
      <w:r w:rsidRPr="001E596B">
        <w:rPr>
          <w:rFonts w:ascii="Tahoma" w:eastAsia="Times New Roman" w:hAnsi="Tahoma" w:cs="Tahoma"/>
          <w:color w:val="353535"/>
          <w:sz w:val="18"/>
          <w:szCs w:val="18"/>
          <w:lang w:eastAsia="es-ES"/>
        </w:rPr>
        <w:t xml:space="preserve"> hemos creado un contexto espacio-temporal que, sin abandonar la época del autor, nos parezca</w:t>
      </w:r>
      <w:r w:rsidR="008F2E17">
        <w:rPr>
          <w:rFonts w:ascii="Tahoma" w:eastAsia="Times New Roman" w:hAnsi="Tahoma" w:cs="Tahoma"/>
          <w:color w:val="353535"/>
          <w:sz w:val="18"/>
          <w:szCs w:val="18"/>
          <w:lang w:eastAsia="es-ES"/>
        </w:rPr>
        <w:t xml:space="preserve"> </w:t>
      </w:r>
      <w:r w:rsidRPr="001E596B">
        <w:rPr>
          <w:rFonts w:ascii="Tahoma" w:eastAsia="Times New Roman" w:hAnsi="Tahoma" w:cs="Tahoma"/>
          <w:color w:val="353535"/>
          <w:sz w:val="18"/>
          <w:szCs w:val="18"/>
          <w:lang w:eastAsia="es-ES"/>
        </w:rPr>
        <w:t xml:space="preserve">por momentos estar viendo un pasado tan cercano que nos resulte el presente, y de esta forma el espectador sienta vergüenza ajena y propia casi a un mismo tiempo, como ocurría con las representaciones de la propia troupe de Molière. Una escenografía al servicio de la acción y el movimiento, un vestuario que nos hace cuestionarnos si esos personajes son contemporáneos de Molière o de nosotros mismos, una partitura que combina los estilos más clásicos con los más populares y </w:t>
      </w:r>
      <w:r w:rsidR="00114376">
        <w:rPr>
          <w:rFonts w:ascii="Tahoma" w:eastAsia="Times New Roman" w:hAnsi="Tahoma" w:cs="Tahoma"/>
          <w:color w:val="353535"/>
          <w:sz w:val="18"/>
          <w:szCs w:val="18"/>
          <w:lang w:eastAsia="es-ES"/>
        </w:rPr>
        <w:t>una</w:t>
      </w:r>
      <w:r w:rsidRPr="001E596B">
        <w:rPr>
          <w:rFonts w:ascii="Tahoma" w:eastAsia="Times New Roman" w:hAnsi="Tahoma" w:cs="Tahoma"/>
          <w:color w:val="353535"/>
          <w:sz w:val="18"/>
          <w:szCs w:val="18"/>
          <w:lang w:eastAsia="es-ES"/>
        </w:rPr>
        <w:t xml:space="preserve"> adaptación que</w:t>
      </w:r>
      <w:r w:rsidR="008F2E17">
        <w:rPr>
          <w:rFonts w:ascii="Tahoma" w:eastAsia="Times New Roman" w:hAnsi="Tahoma" w:cs="Tahoma"/>
          <w:color w:val="353535"/>
          <w:sz w:val="18"/>
          <w:szCs w:val="18"/>
          <w:lang w:eastAsia="es-ES"/>
        </w:rPr>
        <w:t>,</w:t>
      </w:r>
      <w:r w:rsidRPr="001E596B">
        <w:rPr>
          <w:rFonts w:ascii="Tahoma" w:eastAsia="Times New Roman" w:hAnsi="Tahoma" w:cs="Tahoma"/>
          <w:color w:val="353535"/>
          <w:sz w:val="18"/>
          <w:szCs w:val="18"/>
          <w:lang w:eastAsia="es-ES"/>
        </w:rPr>
        <w:t xml:space="preserve"> manteniendo la belleza literaria del autor</w:t>
      </w:r>
      <w:r w:rsidR="008F2E17">
        <w:rPr>
          <w:rFonts w:ascii="Tahoma" w:eastAsia="Times New Roman" w:hAnsi="Tahoma" w:cs="Tahoma"/>
          <w:color w:val="353535"/>
          <w:sz w:val="18"/>
          <w:szCs w:val="18"/>
          <w:lang w:eastAsia="es-ES"/>
        </w:rPr>
        <w:t>,</w:t>
      </w:r>
      <w:r w:rsidRPr="001E596B">
        <w:rPr>
          <w:rFonts w:ascii="Tahoma" w:eastAsia="Times New Roman" w:hAnsi="Tahoma" w:cs="Tahoma"/>
          <w:color w:val="353535"/>
          <w:sz w:val="18"/>
          <w:szCs w:val="18"/>
          <w:lang w:eastAsia="es-ES"/>
        </w:rPr>
        <w:t xml:space="preserve"> pretende acercar la historia a cualquier tipo de espectador. Disfruten y, por supuesto, “ríanse cuanto les plazca”.</w:t>
      </w:r>
    </w:p>
    <w:p w14:paraId="24B25B2F" w14:textId="77777777" w:rsidR="001E596B" w:rsidRPr="001E596B"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1E596B">
        <w:rPr>
          <w:rFonts w:ascii="Tahoma" w:eastAsia="Times New Roman" w:hAnsi="Tahoma" w:cs="Tahoma"/>
          <w:color w:val="353535"/>
          <w:sz w:val="18"/>
          <w:szCs w:val="18"/>
          <w:lang w:eastAsia="es-ES"/>
        </w:rPr>
        <w:t>Andrés Alemán</w:t>
      </w:r>
    </w:p>
    <w:p w14:paraId="4B1FEACC" w14:textId="77777777" w:rsidR="00CB3D6E" w:rsidRDefault="00CB3D6E" w:rsidP="008F3FC2">
      <w:pPr>
        <w:pStyle w:val="Estilob"/>
        <w:jc w:val="both"/>
        <w:rPr>
          <w:b/>
        </w:rPr>
        <w:sectPr w:rsidR="00CB3D6E" w:rsidSect="00CB3D6E">
          <w:type w:val="continuous"/>
          <w:pgSz w:w="11906" w:h="16838"/>
          <w:pgMar w:top="720" w:right="720" w:bottom="720" w:left="720" w:header="708" w:footer="708" w:gutter="0"/>
          <w:cols w:space="708"/>
          <w:docGrid w:linePitch="360"/>
        </w:sectPr>
      </w:pPr>
    </w:p>
    <w:p w14:paraId="5A0DDDE9" w14:textId="77777777" w:rsidR="004A5A63" w:rsidRDefault="004A5A63" w:rsidP="004A5A63">
      <w:pPr>
        <w:shd w:val="clear" w:color="auto" w:fill="FFFFFF"/>
        <w:spacing w:after="0" w:line="240" w:lineRule="auto"/>
        <w:rPr>
          <w:rFonts w:ascii="Tahoma" w:eastAsia="Times New Roman" w:hAnsi="Tahoma" w:cs="Tahoma"/>
          <w:b/>
          <w:bCs/>
          <w:color w:val="353535"/>
          <w:sz w:val="18"/>
          <w:szCs w:val="18"/>
          <w:lang w:eastAsia="es-ES"/>
        </w:rPr>
      </w:pPr>
    </w:p>
    <w:p w14:paraId="59D1EC20"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bookmarkStart w:id="0" w:name="_GoBack"/>
      <w:bookmarkEnd w:id="0"/>
      <w:r w:rsidRPr="004A5A63">
        <w:rPr>
          <w:rFonts w:ascii="Tahoma" w:eastAsia="Times New Roman" w:hAnsi="Tahoma" w:cs="Tahoma"/>
          <w:b/>
          <w:bCs/>
          <w:color w:val="353535"/>
          <w:sz w:val="18"/>
          <w:szCs w:val="18"/>
          <w:lang w:eastAsia="es-ES"/>
        </w:rPr>
        <w:t>Elenco</w:t>
      </w:r>
    </w:p>
    <w:p w14:paraId="655C7F5C"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Calibri" w:eastAsia="Times New Roman" w:hAnsi="Calibri" w:cs="Times New Roman"/>
          <w:color w:val="000000"/>
          <w:sz w:val="24"/>
          <w:szCs w:val="24"/>
          <w:lang w:eastAsia="es-ES"/>
        </w:rPr>
        <w:t> </w:t>
      </w:r>
    </w:p>
    <w:p w14:paraId="288ED04E"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Enriqueta: </w:t>
      </w:r>
      <w:r w:rsidRPr="004A5A63">
        <w:rPr>
          <w:rFonts w:ascii="Tahoma" w:eastAsia="Times New Roman" w:hAnsi="Tahoma" w:cs="Tahoma"/>
          <w:b/>
          <w:bCs/>
          <w:color w:val="353535"/>
          <w:sz w:val="18"/>
          <w:szCs w:val="18"/>
          <w:lang w:eastAsia="es-ES"/>
        </w:rPr>
        <w:t>Candela Cruz</w:t>
      </w:r>
      <w:r w:rsidRPr="004A5A63">
        <w:rPr>
          <w:rFonts w:ascii="Tahoma" w:eastAsia="Times New Roman" w:hAnsi="Tahoma" w:cs="Tahoma"/>
          <w:color w:val="353535"/>
          <w:sz w:val="18"/>
          <w:szCs w:val="18"/>
          <w:lang w:eastAsia="es-ES"/>
        </w:rPr>
        <w:t xml:space="preserve"> </w:t>
      </w:r>
    </w:p>
    <w:p w14:paraId="09D9F8B0"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Cornelio: </w:t>
      </w:r>
      <w:r w:rsidRPr="004A5A63">
        <w:rPr>
          <w:rFonts w:ascii="Tahoma" w:eastAsia="Times New Roman" w:hAnsi="Tahoma" w:cs="Tahoma"/>
          <w:b/>
          <w:bCs/>
          <w:color w:val="353535"/>
          <w:sz w:val="18"/>
          <w:szCs w:val="18"/>
          <w:lang w:eastAsia="es-ES"/>
        </w:rPr>
        <w:t>Arturo Sancho</w:t>
      </w:r>
    </w:p>
    <w:p w14:paraId="0A261BD5"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proofErr w:type="spellStart"/>
      <w:r w:rsidRPr="004A5A63">
        <w:rPr>
          <w:rFonts w:ascii="Tahoma" w:eastAsia="Times New Roman" w:hAnsi="Tahoma" w:cs="Tahoma"/>
          <w:color w:val="353535"/>
          <w:sz w:val="18"/>
          <w:szCs w:val="18"/>
          <w:lang w:eastAsia="es-ES"/>
        </w:rPr>
        <w:t>Trissotin</w:t>
      </w:r>
      <w:proofErr w:type="spellEnd"/>
      <w:r w:rsidRPr="004A5A63">
        <w:rPr>
          <w:rFonts w:ascii="Tahoma" w:eastAsia="Times New Roman" w:hAnsi="Tahoma" w:cs="Tahoma"/>
          <w:color w:val="353535"/>
          <w:sz w:val="18"/>
          <w:szCs w:val="18"/>
          <w:lang w:eastAsia="es-ES"/>
        </w:rPr>
        <w:t xml:space="preserve">: </w:t>
      </w:r>
      <w:r w:rsidRPr="004A5A63">
        <w:rPr>
          <w:rFonts w:ascii="Tahoma" w:eastAsia="Times New Roman" w:hAnsi="Tahoma" w:cs="Tahoma"/>
          <w:b/>
          <w:bCs/>
          <w:color w:val="353535"/>
          <w:sz w:val="18"/>
          <w:szCs w:val="18"/>
          <w:lang w:eastAsia="es-ES"/>
        </w:rPr>
        <w:t>Jon Urrutia</w:t>
      </w:r>
    </w:p>
    <w:p w14:paraId="73066E14"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proofErr w:type="spellStart"/>
      <w:r w:rsidRPr="004A5A63">
        <w:rPr>
          <w:rFonts w:ascii="Tahoma" w:eastAsia="Times New Roman" w:hAnsi="Tahoma" w:cs="Tahoma"/>
          <w:color w:val="353535"/>
          <w:sz w:val="18"/>
          <w:szCs w:val="18"/>
          <w:lang w:eastAsia="es-ES"/>
        </w:rPr>
        <w:t>Aristo</w:t>
      </w:r>
      <w:proofErr w:type="spellEnd"/>
      <w:r w:rsidRPr="004A5A63">
        <w:rPr>
          <w:rFonts w:ascii="Tahoma" w:eastAsia="Times New Roman" w:hAnsi="Tahoma" w:cs="Tahoma"/>
          <w:color w:val="353535"/>
          <w:sz w:val="18"/>
          <w:szCs w:val="18"/>
          <w:lang w:eastAsia="es-ES"/>
        </w:rPr>
        <w:t xml:space="preserve">: </w:t>
      </w:r>
      <w:r w:rsidRPr="004A5A63">
        <w:rPr>
          <w:rFonts w:ascii="Tahoma" w:eastAsia="Times New Roman" w:hAnsi="Tahoma" w:cs="Tahoma"/>
          <w:b/>
          <w:bCs/>
          <w:color w:val="353535"/>
          <w:sz w:val="18"/>
          <w:szCs w:val="18"/>
          <w:lang w:eastAsia="es-ES"/>
        </w:rPr>
        <w:t>Dani Paz</w:t>
      </w:r>
    </w:p>
    <w:p w14:paraId="58B9DBD7"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proofErr w:type="spellStart"/>
      <w:r w:rsidRPr="004A5A63">
        <w:rPr>
          <w:rFonts w:ascii="Tahoma" w:eastAsia="Times New Roman" w:hAnsi="Tahoma" w:cs="Tahoma"/>
          <w:color w:val="353535"/>
          <w:sz w:val="18"/>
          <w:szCs w:val="18"/>
          <w:lang w:eastAsia="es-ES"/>
        </w:rPr>
        <w:t>Belisa</w:t>
      </w:r>
      <w:proofErr w:type="spellEnd"/>
      <w:r w:rsidRPr="004A5A63">
        <w:rPr>
          <w:rFonts w:ascii="Tahoma" w:eastAsia="Times New Roman" w:hAnsi="Tahoma" w:cs="Tahoma"/>
          <w:color w:val="353535"/>
          <w:sz w:val="18"/>
          <w:szCs w:val="18"/>
          <w:lang w:eastAsia="es-ES"/>
        </w:rPr>
        <w:t xml:space="preserve">: </w:t>
      </w:r>
      <w:r w:rsidRPr="004A5A63">
        <w:rPr>
          <w:rFonts w:ascii="Tahoma" w:eastAsia="Times New Roman" w:hAnsi="Tahoma" w:cs="Tahoma"/>
          <w:b/>
          <w:bCs/>
          <w:color w:val="353535"/>
          <w:sz w:val="18"/>
          <w:szCs w:val="18"/>
          <w:lang w:eastAsia="es-ES"/>
        </w:rPr>
        <w:t>Daniel Acebes</w:t>
      </w:r>
    </w:p>
    <w:p w14:paraId="6D33BA91"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Florencia: </w:t>
      </w:r>
      <w:r w:rsidRPr="004A5A63">
        <w:rPr>
          <w:rFonts w:ascii="Tahoma" w:eastAsia="Times New Roman" w:hAnsi="Tahoma" w:cs="Tahoma"/>
          <w:b/>
          <w:bCs/>
          <w:color w:val="353535"/>
          <w:sz w:val="18"/>
          <w:szCs w:val="18"/>
          <w:lang w:eastAsia="es-ES"/>
        </w:rPr>
        <w:t xml:space="preserve">Patricia </w:t>
      </w:r>
      <w:proofErr w:type="spellStart"/>
      <w:r w:rsidRPr="004A5A63">
        <w:rPr>
          <w:rFonts w:ascii="Tahoma" w:eastAsia="Times New Roman" w:hAnsi="Tahoma" w:cs="Tahoma"/>
          <w:b/>
          <w:bCs/>
          <w:color w:val="353535"/>
          <w:sz w:val="18"/>
          <w:szCs w:val="18"/>
          <w:lang w:eastAsia="es-ES"/>
        </w:rPr>
        <w:t>Serradell</w:t>
      </w:r>
      <w:proofErr w:type="spellEnd"/>
    </w:p>
    <w:p w14:paraId="7489495B"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proofErr w:type="spellStart"/>
      <w:r w:rsidRPr="004A5A63">
        <w:rPr>
          <w:rFonts w:ascii="Tahoma" w:eastAsia="Times New Roman" w:hAnsi="Tahoma" w:cs="Tahoma"/>
          <w:color w:val="353535"/>
          <w:sz w:val="18"/>
          <w:szCs w:val="18"/>
          <w:lang w:eastAsia="es-ES"/>
        </w:rPr>
        <w:t>Crísalo</w:t>
      </w:r>
      <w:proofErr w:type="spellEnd"/>
      <w:r w:rsidRPr="004A5A63">
        <w:rPr>
          <w:rFonts w:ascii="Tahoma" w:eastAsia="Times New Roman" w:hAnsi="Tahoma" w:cs="Tahoma"/>
          <w:color w:val="353535"/>
          <w:sz w:val="18"/>
          <w:szCs w:val="18"/>
          <w:lang w:eastAsia="es-ES"/>
        </w:rPr>
        <w:t xml:space="preserve">: </w:t>
      </w:r>
      <w:r w:rsidRPr="004A5A63">
        <w:rPr>
          <w:rFonts w:ascii="Tahoma" w:eastAsia="Times New Roman" w:hAnsi="Tahoma" w:cs="Tahoma"/>
          <w:b/>
          <w:bCs/>
          <w:color w:val="353535"/>
          <w:sz w:val="18"/>
          <w:szCs w:val="18"/>
          <w:lang w:eastAsia="es-ES"/>
        </w:rPr>
        <w:t xml:space="preserve">Ignacio </w:t>
      </w:r>
      <w:proofErr w:type="spellStart"/>
      <w:r w:rsidRPr="004A5A63">
        <w:rPr>
          <w:rFonts w:ascii="Tahoma" w:eastAsia="Times New Roman" w:hAnsi="Tahoma" w:cs="Tahoma"/>
          <w:b/>
          <w:bCs/>
          <w:color w:val="353535"/>
          <w:sz w:val="18"/>
          <w:szCs w:val="18"/>
          <w:lang w:eastAsia="es-ES"/>
        </w:rPr>
        <w:t>Ysasi</w:t>
      </w:r>
      <w:proofErr w:type="spellEnd"/>
      <w:r w:rsidRPr="004A5A63">
        <w:rPr>
          <w:rFonts w:ascii="Tahoma" w:eastAsia="Times New Roman" w:hAnsi="Tahoma" w:cs="Tahoma"/>
          <w:b/>
          <w:bCs/>
          <w:color w:val="353535"/>
          <w:sz w:val="18"/>
          <w:szCs w:val="18"/>
          <w:lang w:eastAsia="es-ES"/>
        </w:rPr>
        <w:t xml:space="preserve"> </w:t>
      </w:r>
    </w:p>
    <w:p w14:paraId="51D00B7D"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proofErr w:type="spellStart"/>
      <w:r w:rsidRPr="004A5A63">
        <w:rPr>
          <w:rFonts w:ascii="Tahoma" w:eastAsia="Times New Roman" w:hAnsi="Tahoma" w:cs="Tahoma"/>
          <w:color w:val="353535"/>
          <w:sz w:val="18"/>
          <w:szCs w:val="18"/>
          <w:lang w:eastAsia="es-ES"/>
        </w:rPr>
        <w:t>Armanda</w:t>
      </w:r>
      <w:proofErr w:type="spellEnd"/>
      <w:r w:rsidRPr="004A5A63">
        <w:rPr>
          <w:rFonts w:ascii="Tahoma" w:eastAsia="Times New Roman" w:hAnsi="Tahoma" w:cs="Tahoma"/>
          <w:color w:val="353535"/>
          <w:sz w:val="18"/>
          <w:szCs w:val="18"/>
          <w:lang w:eastAsia="es-ES"/>
        </w:rPr>
        <w:t xml:space="preserve">: </w:t>
      </w:r>
      <w:r w:rsidRPr="004A5A63">
        <w:rPr>
          <w:rFonts w:ascii="Tahoma" w:eastAsia="Times New Roman" w:hAnsi="Tahoma" w:cs="Tahoma"/>
          <w:b/>
          <w:bCs/>
          <w:color w:val="353535"/>
          <w:sz w:val="18"/>
          <w:szCs w:val="18"/>
          <w:lang w:eastAsia="es-ES"/>
        </w:rPr>
        <w:t>María Moreno</w:t>
      </w:r>
    </w:p>
    <w:p w14:paraId="355595C0" w14:textId="77777777" w:rsidR="004A5A63" w:rsidRPr="004A5A63" w:rsidRDefault="004A5A63" w:rsidP="004A5A63">
      <w:pPr>
        <w:spacing w:before="100" w:beforeAutospacing="1" w:after="0" w:line="240" w:lineRule="auto"/>
        <w:rPr>
          <w:rFonts w:ascii="Times New Roman" w:eastAsia="Times New Roman" w:hAnsi="Times New Roman" w:cs="Times New Roman"/>
          <w:color w:val="000000"/>
          <w:sz w:val="24"/>
          <w:szCs w:val="24"/>
          <w:lang w:eastAsia="es-ES"/>
        </w:rPr>
      </w:pPr>
      <w:r w:rsidRPr="004A5A63">
        <w:rPr>
          <w:rFonts w:ascii="Times New Roman" w:eastAsia="Times New Roman" w:hAnsi="Times New Roman" w:cs="Times New Roman"/>
          <w:color w:val="000000"/>
          <w:sz w:val="24"/>
          <w:szCs w:val="24"/>
          <w:lang w:eastAsia="es-ES"/>
        </w:rPr>
        <w:t> </w:t>
      </w:r>
    </w:p>
    <w:p w14:paraId="2F5EAA56" w14:textId="77777777" w:rsidR="004A5A63" w:rsidRPr="004A5A63" w:rsidRDefault="004A5A63" w:rsidP="004A5A63">
      <w:pPr>
        <w:spacing w:before="100" w:beforeAutospacing="1" w:after="0" w:line="240" w:lineRule="auto"/>
        <w:rPr>
          <w:rFonts w:ascii="Times New Roman" w:eastAsia="Times New Roman" w:hAnsi="Times New Roman" w:cs="Times New Roman"/>
          <w:color w:val="000000"/>
          <w:sz w:val="24"/>
          <w:szCs w:val="24"/>
          <w:lang w:eastAsia="es-ES"/>
        </w:rPr>
      </w:pPr>
      <w:r w:rsidRPr="004A5A63">
        <w:rPr>
          <w:rFonts w:ascii="Tahoma" w:eastAsia="Times New Roman" w:hAnsi="Tahoma" w:cs="Tahoma"/>
          <w:b/>
          <w:bCs/>
          <w:color w:val="000000"/>
          <w:sz w:val="18"/>
          <w:szCs w:val="18"/>
          <w:lang w:eastAsia="es-ES"/>
        </w:rPr>
        <w:lastRenderedPageBreak/>
        <w:t>Equipo artístico y técnico</w:t>
      </w:r>
    </w:p>
    <w:p w14:paraId="5DB978F0"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Calibri" w:eastAsia="Times New Roman" w:hAnsi="Calibri" w:cs="Times New Roman"/>
          <w:color w:val="000000"/>
          <w:sz w:val="24"/>
          <w:szCs w:val="24"/>
          <w:lang w:eastAsia="es-ES"/>
        </w:rPr>
        <w:t> </w:t>
      </w:r>
    </w:p>
    <w:p w14:paraId="2F6164E8"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Dirección escénica: </w:t>
      </w:r>
      <w:r w:rsidRPr="004A5A63">
        <w:rPr>
          <w:rFonts w:ascii="Tahoma" w:eastAsia="Times New Roman" w:hAnsi="Tahoma" w:cs="Tahoma"/>
          <w:b/>
          <w:bCs/>
          <w:color w:val="353535"/>
          <w:sz w:val="18"/>
          <w:szCs w:val="18"/>
          <w:lang w:eastAsia="es-ES"/>
        </w:rPr>
        <w:t xml:space="preserve">Andrés Alemán </w:t>
      </w:r>
    </w:p>
    <w:p w14:paraId="4668EA54"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Ayudante de dirección: </w:t>
      </w:r>
      <w:r w:rsidRPr="004A5A63">
        <w:rPr>
          <w:rFonts w:ascii="Tahoma" w:eastAsia="Times New Roman" w:hAnsi="Tahoma" w:cs="Tahoma"/>
          <w:b/>
          <w:bCs/>
          <w:color w:val="353535"/>
          <w:sz w:val="18"/>
          <w:szCs w:val="18"/>
          <w:lang w:eastAsia="es-ES"/>
        </w:rPr>
        <w:t>Alberto Sabina</w:t>
      </w:r>
    </w:p>
    <w:p w14:paraId="41F26E62"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Compositor Musical: </w:t>
      </w:r>
      <w:r w:rsidRPr="004A5A63">
        <w:rPr>
          <w:rFonts w:ascii="Tahoma" w:eastAsia="Times New Roman" w:hAnsi="Tahoma" w:cs="Tahoma"/>
          <w:b/>
          <w:bCs/>
          <w:color w:val="353535"/>
          <w:sz w:val="18"/>
          <w:szCs w:val="18"/>
          <w:lang w:eastAsia="es-ES"/>
        </w:rPr>
        <w:t>Manuel Soler Tenorio</w:t>
      </w:r>
      <w:r w:rsidRPr="004A5A63">
        <w:rPr>
          <w:rFonts w:ascii="Tahoma" w:eastAsia="Times New Roman" w:hAnsi="Tahoma" w:cs="Tahoma"/>
          <w:color w:val="353535"/>
          <w:sz w:val="18"/>
          <w:szCs w:val="18"/>
          <w:lang w:eastAsia="es-ES"/>
        </w:rPr>
        <w:t> </w:t>
      </w:r>
    </w:p>
    <w:p w14:paraId="0C818597"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Diseño de Vestuario: </w:t>
      </w:r>
      <w:r w:rsidRPr="004A5A63">
        <w:rPr>
          <w:rFonts w:ascii="Tahoma" w:eastAsia="Times New Roman" w:hAnsi="Tahoma" w:cs="Tahoma"/>
          <w:b/>
          <w:bCs/>
          <w:color w:val="353535"/>
          <w:sz w:val="18"/>
          <w:szCs w:val="18"/>
          <w:lang w:eastAsia="es-ES"/>
        </w:rPr>
        <w:t xml:space="preserve">Berta </w:t>
      </w:r>
      <w:proofErr w:type="spellStart"/>
      <w:r w:rsidRPr="004A5A63">
        <w:rPr>
          <w:rFonts w:ascii="Tahoma" w:eastAsia="Times New Roman" w:hAnsi="Tahoma" w:cs="Tahoma"/>
          <w:b/>
          <w:bCs/>
          <w:color w:val="353535"/>
          <w:sz w:val="18"/>
          <w:szCs w:val="18"/>
          <w:lang w:eastAsia="es-ES"/>
        </w:rPr>
        <w:t>Grasset</w:t>
      </w:r>
      <w:proofErr w:type="spellEnd"/>
    </w:p>
    <w:p w14:paraId="5FEE991E"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Ayudante de Vestuario: </w:t>
      </w:r>
      <w:r w:rsidRPr="004A5A63">
        <w:rPr>
          <w:rFonts w:ascii="Tahoma" w:eastAsia="Times New Roman" w:hAnsi="Tahoma" w:cs="Tahoma"/>
          <w:b/>
          <w:bCs/>
          <w:color w:val="353535"/>
          <w:sz w:val="18"/>
          <w:szCs w:val="18"/>
          <w:lang w:eastAsia="es-ES"/>
        </w:rPr>
        <w:t>Nuria Arias</w:t>
      </w:r>
    </w:p>
    <w:p w14:paraId="5F74F4A1"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Escenografía:</w:t>
      </w:r>
      <w:r w:rsidRPr="004A5A63">
        <w:rPr>
          <w:rFonts w:ascii="Tahoma" w:eastAsia="Times New Roman" w:hAnsi="Tahoma" w:cs="Tahoma"/>
          <w:b/>
          <w:bCs/>
          <w:color w:val="353535"/>
          <w:sz w:val="18"/>
          <w:szCs w:val="18"/>
          <w:lang w:eastAsia="es-ES"/>
        </w:rPr>
        <w:t xml:space="preserve"> Carlos I. </w:t>
      </w:r>
      <w:proofErr w:type="spellStart"/>
      <w:r w:rsidRPr="004A5A63">
        <w:rPr>
          <w:rFonts w:ascii="Tahoma" w:eastAsia="Times New Roman" w:hAnsi="Tahoma" w:cs="Tahoma"/>
          <w:b/>
          <w:bCs/>
          <w:color w:val="353535"/>
          <w:sz w:val="18"/>
          <w:szCs w:val="18"/>
          <w:lang w:eastAsia="es-ES"/>
        </w:rPr>
        <w:t>Faura</w:t>
      </w:r>
      <w:proofErr w:type="spellEnd"/>
    </w:p>
    <w:p w14:paraId="24D9B170"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Diseño de Iluminación: </w:t>
      </w:r>
      <w:r w:rsidRPr="004A5A63">
        <w:rPr>
          <w:rFonts w:ascii="Tahoma" w:eastAsia="Times New Roman" w:hAnsi="Tahoma" w:cs="Tahoma"/>
          <w:b/>
          <w:bCs/>
          <w:color w:val="353535"/>
          <w:sz w:val="18"/>
          <w:szCs w:val="18"/>
          <w:lang w:eastAsia="es-ES"/>
        </w:rPr>
        <w:t xml:space="preserve">Jorge Colomer </w:t>
      </w:r>
    </w:p>
    <w:p w14:paraId="4E78CD35"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Fotógrafo de la compañía: </w:t>
      </w:r>
      <w:r w:rsidRPr="004A5A63">
        <w:rPr>
          <w:rFonts w:ascii="Tahoma" w:eastAsia="Times New Roman" w:hAnsi="Tahoma" w:cs="Tahoma"/>
          <w:b/>
          <w:bCs/>
          <w:color w:val="353535"/>
          <w:sz w:val="18"/>
          <w:szCs w:val="18"/>
          <w:lang w:eastAsia="es-ES"/>
        </w:rPr>
        <w:t>José Carlos Nievas</w:t>
      </w:r>
    </w:p>
    <w:p w14:paraId="0B655AF3"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Diseño de cartel y dossier: </w:t>
      </w:r>
      <w:r w:rsidRPr="004A5A63">
        <w:rPr>
          <w:rFonts w:ascii="Tahoma" w:eastAsia="Times New Roman" w:hAnsi="Tahoma" w:cs="Tahoma"/>
          <w:b/>
          <w:bCs/>
          <w:color w:val="353535"/>
          <w:sz w:val="18"/>
          <w:szCs w:val="18"/>
          <w:lang w:eastAsia="es-ES"/>
        </w:rPr>
        <w:t>María La Cartelera</w:t>
      </w:r>
    </w:p>
    <w:p w14:paraId="4A5ED6F2"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Sala de creación y producción: </w:t>
      </w:r>
      <w:r w:rsidRPr="004A5A63">
        <w:rPr>
          <w:rFonts w:ascii="Tahoma" w:eastAsia="Times New Roman" w:hAnsi="Tahoma" w:cs="Tahoma"/>
          <w:b/>
          <w:bCs/>
          <w:color w:val="353535"/>
          <w:sz w:val="18"/>
          <w:szCs w:val="18"/>
          <w:lang w:eastAsia="es-ES"/>
        </w:rPr>
        <w:t xml:space="preserve">Espacio </w:t>
      </w:r>
      <w:proofErr w:type="spellStart"/>
      <w:r w:rsidRPr="004A5A63">
        <w:rPr>
          <w:rFonts w:ascii="Tahoma" w:eastAsia="Times New Roman" w:hAnsi="Tahoma" w:cs="Tahoma"/>
          <w:b/>
          <w:bCs/>
          <w:color w:val="353535"/>
          <w:sz w:val="18"/>
          <w:szCs w:val="18"/>
          <w:lang w:eastAsia="es-ES"/>
        </w:rPr>
        <w:t>Navel</w:t>
      </w:r>
      <w:proofErr w:type="spellEnd"/>
      <w:r w:rsidRPr="004A5A63">
        <w:rPr>
          <w:rFonts w:ascii="Tahoma" w:eastAsia="Times New Roman" w:hAnsi="Tahoma" w:cs="Tahoma"/>
          <w:b/>
          <w:bCs/>
          <w:color w:val="353535"/>
          <w:sz w:val="18"/>
          <w:szCs w:val="18"/>
          <w:lang w:eastAsia="es-ES"/>
        </w:rPr>
        <w:t xml:space="preserve"> Art Madrid</w:t>
      </w:r>
    </w:p>
    <w:p w14:paraId="3368E45F" w14:textId="77777777" w:rsidR="004A5A63" w:rsidRPr="004A5A63" w:rsidRDefault="004A5A63" w:rsidP="004A5A63">
      <w:pPr>
        <w:shd w:val="clear" w:color="auto" w:fill="FFFFFF"/>
        <w:spacing w:after="0" w:line="240" w:lineRule="auto"/>
        <w:rPr>
          <w:rFonts w:ascii="Calibri" w:eastAsia="Times New Roman" w:hAnsi="Calibri" w:cs="Times New Roman"/>
          <w:color w:val="000000"/>
          <w:sz w:val="24"/>
          <w:szCs w:val="24"/>
          <w:lang w:eastAsia="es-ES"/>
        </w:rPr>
      </w:pPr>
      <w:r w:rsidRPr="004A5A63">
        <w:rPr>
          <w:rFonts w:ascii="Tahoma" w:eastAsia="Times New Roman" w:hAnsi="Tahoma" w:cs="Tahoma"/>
          <w:color w:val="353535"/>
          <w:sz w:val="18"/>
          <w:szCs w:val="18"/>
          <w:lang w:eastAsia="es-ES"/>
        </w:rPr>
        <w:t xml:space="preserve">Distribución: </w:t>
      </w:r>
      <w:proofErr w:type="spellStart"/>
      <w:r w:rsidRPr="004A5A63">
        <w:rPr>
          <w:rFonts w:ascii="Tahoma" w:eastAsia="Times New Roman" w:hAnsi="Tahoma" w:cs="Tahoma"/>
          <w:b/>
          <w:bCs/>
          <w:color w:val="353535"/>
          <w:sz w:val="18"/>
          <w:szCs w:val="18"/>
          <w:lang w:eastAsia="es-ES"/>
        </w:rPr>
        <w:t>Diágoras</w:t>
      </w:r>
      <w:proofErr w:type="spellEnd"/>
      <w:r w:rsidRPr="004A5A63">
        <w:rPr>
          <w:rFonts w:ascii="Tahoma" w:eastAsia="Times New Roman" w:hAnsi="Tahoma" w:cs="Tahoma"/>
          <w:b/>
          <w:bCs/>
          <w:color w:val="353535"/>
          <w:sz w:val="18"/>
          <w:szCs w:val="18"/>
          <w:lang w:eastAsia="es-ES"/>
        </w:rPr>
        <w:t xml:space="preserve"> Producciones</w:t>
      </w:r>
    </w:p>
    <w:p w14:paraId="0BE3A963" w14:textId="77777777" w:rsidR="00CB3D6E" w:rsidRDefault="00CB3D6E" w:rsidP="008F3FC2">
      <w:pPr>
        <w:pStyle w:val="Estilob"/>
        <w:jc w:val="both"/>
        <w:sectPr w:rsidR="00CB3D6E" w:rsidSect="00CB3D6E">
          <w:type w:val="continuous"/>
          <w:pgSz w:w="11906" w:h="16838"/>
          <w:pgMar w:top="720" w:right="720" w:bottom="720" w:left="720" w:header="708" w:footer="708" w:gutter="0"/>
          <w:cols w:num="2" w:space="708"/>
          <w:docGrid w:linePitch="360"/>
        </w:sectPr>
      </w:pPr>
    </w:p>
    <w:p w14:paraId="1B1513B3" w14:textId="227F621D" w:rsidR="009C0264" w:rsidRPr="00CB3D6E" w:rsidRDefault="009C0264" w:rsidP="008F3FC2">
      <w:pPr>
        <w:pStyle w:val="Estilob"/>
        <w:jc w:val="both"/>
      </w:pPr>
    </w:p>
    <w:p w14:paraId="079EBEB4" w14:textId="77777777" w:rsidR="00CB3D6E" w:rsidRDefault="00CB3D6E" w:rsidP="008F3FC2">
      <w:pPr>
        <w:pStyle w:val="Estilob"/>
        <w:jc w:val="both"/>
        <w:sectPr w:rsidR="00CB3D6E" w:rsidSect="00CB3D6E">
          <w:type w:val="continuous"/>
          <w:pgSz w:w="11906" w:h="16838"/>
          <w:pgMar w:top="720" w:right="720" w:bottom="720" w:left="720" w:header="708" w:footer="708" w:gutter="0"/>
          <w:cols w:space="708"/>
          <w:docGrid w:linePitch="360"/>
        </w:sectPr>
      </w:pPr>
    </w:p>
    <w:p w14:paraId="12A18BA1" w14:textId="2C244CB0" w:rsidR="009C0264" w:rsidRPr="00CB3D6E" w:rsidRDefault="009C0264" w:rsidP="008F3FC2">
      <w:pPr>
        <w:pStyle w:val="Estilob"/>
        <w:jc w:val="both"/>
      </w:pPr>
    </w:p>
    <w:p w14:paraId="5A764B8B" w14:textId="77777777" w:rsidR="009C0264" w:rsidRPr="00D46636" w:rsidRDefault="009C0264" w:rsidP="008F3FC2">
      <w:pPr>
        <w:pStyle w:val="Estilob"/>
        <w:jc w:val="both"/>
      </w:pPr>
    </w:p>
    <w:p w14:paraId="2F565F8B" w14:textId="77777777" w:rsidR="00E15674" w:rsidRDefault="00E15674" w:rsidP="008F3FC2">
      <w:pPr>
        <w:jc w:val="both"/>
        <w:rPr>
          <w:rFonts w:ascii="Tahoma" w:hAnsi="Tahoma" w:cs="Tahoma"/>
          <w:sz w:val="18"/>
          <w:szCs w:val="18"/>
        </w:rPr>
      </w:pPr>
      <w:r>
        <w:lastRenderedPageBreak/>
        <w:br w:type="page"/>
      </w:r>
    </w:p>
    <w:p w14:paraId="087C21D3" w14:textId="373BD5B1" w:rsidR="00631FE2" w:rsidRPr="00F37C16" w:rsidRDefault="0061649A" w:rsidP="008F3FC2">
      <w:pPr>
        <w:pStyle w:val="general"/>
        <w:spacing w:after="0"/>
        <w:contextualSpacing/>
        <w:jc w:val="both"/>
      </w:pPr>
      <w:r w:rsidRPr="0061649A">
        <w:rPr>
          <w:b/>
          <w:noProof/>
          <w:lang w:eastAsia="es-ES"/>
        </w:rPr>
        <w:lastRenderedPageBreak/>
        <w:drawing>
          <wp:anchor distT="0" distB="0" distL="114300" distR="114300" simplePos="0" relativeHeight="251703296" behindDoc="0" locked="0" layoutInCell="1" allowOverlap="1" wp14:anchorId="37666ED3" wp14:editId="45235C07">
            <wp:simplePos x="0" y="0"/>
            <wp:positionH relativeFrom="column">
              <wp:posOffset>6153785</wp:posOffset>
            </wp:positionH>
            <wp:positionV relativeFrom="paragraph">
              <wp:posOffset>561975</wp:posOffset>
            </wp:positionV>
            <wp:extent cx="285750" cy="285750"/>
            <wp:effectExtent l="0" t="0" r="0" b="0"/>
            <wp:wrapNone/>
            <wp:docPr id="9"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1649A">
        <w:rPr>
          <w:b/>
          <w:noProof/>
          <w:lang w:eastAsia="es-ES"/>
        </w:rPr>
        <w:drawing>
          <wp:anchor distT="0" distB="0" distL="114300" distR="114300" simplePos="0" relativeHeight="251702272" behindDoc="0" locked="0" layoutInCell="1" allowOverlap="1" wp14:anchorId="1897B1CA" wp14:editId="0D81BC59">
            <wp:simplePos x="0" y="0"/>
            <wp:positionH relativeFrom="column">
              <wp:posOffset>6153785</wp:posOffset>
            </wp:positionH>
            <wp:positionV relativeFrom="paragraph">
              <wp:posOffset>125730</wp:posOffset>
            </wp:positionV>
            <wp:extent cx="285750" cy="285750"/>
            <wp:effectExtent l="0" t="0" r="0" b="0"/>
            <wp:wrapNone/>
            <wp:docPr id="6"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31FE2">
        <w:t>Sábado 1</w:t>
      </w:r>
      <w:r w:rsidR="00A04CDB">
        <w:t>4</w:t>
      </w:r>
    </w:p>
    <w:p w14:paraId="29D42F4D" w14:textId="4434E818" w:rsidR="00BB0A62" w:rsidRDefault="00BB0A62" w:rsidP="008F3FC2">
      <w:pPr>
        <w:pStyle w:val="Estilob"/>
        <w:jc w:val="both"/>
        <w:sectPr w:rsidR="00BB0A62" w:rsidSect="00BB0A62">
          <w:type w:val="continuous"/>
          <w:pgSz w:w="11906" w:h="16838"/>
          <w:pgMar w:top="720" w:right="720" w:bottom="720" w:left="720" w:header="708" w:footer="708" w:gutter="0"/>
          <w:cols w:num="2" w:space="708"/>
          <w:docGrid w:linePitch="360"/>
        </w:sectPr>
      </w:pPr>
    </w:p>
    <w:p w14:paraId="3F738377" w14:textId="6B0242B2" w:rsidR="00F023FA" w:rsidRPr="00F023FA" w:rsidRDefault="00F023FA" w:rsidP="008F3FC2">
      <w:pPr>
        <w:pStyle w:val="general"/>
        <w:spacing w:line="240" w:lineRule="auto"/>
        <w:contextualSpacing/>
        <w:jc w:val="both"/>
        <w:rPr>
          <w:b/>
        </w:rPr>
      </w:pPr>
      <w:r w:rsidRPr="00F023FA">
        <w:rPr>
          <w:b/>
        </w:rPr>
        <w:lastRenderedPageBreak/>
        <w:t>Otelo</w:t>
      </w:r>
    </w:p>
    <w:p w14:paraId="597573C3" w14:textId="7A956BC5" w:rsidR="00F023FA" w:rsidRPr="001008FB" w:rsidRDefault="001008FB" w:rsidP="008F3FC2">
      <w:pPr>
        <w:pStyle w:val="general"/>
        <w:spacing w:line="240" w:lineRule="auto"/>
        <w:contextualSpacing/>
        <w:jc w:val="both"/>
      </w:pPr>
      <w:r>
        <w:t>William Shakespeare</w:t>
      </w:r>
    </w:p>
    <w:p w14:paraId="09E6E453" w14:textId="77777777" w:rsidR="00F023FA" w:rsidRPr="00F023FA"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 xml:space="preserve">Hora: </w:t>
      </w:r>
      <w:r w:rsidRPr="00F023FA">
        <w:rPr>
          <w:rFonts w:eastAsiaTheme="minorHAnsi"/>
          <w:color w:val="000000" w:themeColor="text1"/>
          <w:lang w:eastAsia="en-US"/>
        </w:rPr>
        <w:t>23:00</w:t>
      </w:r>
    </w:p>
    <w:p w14:paraId="79D1E784" w14:textId="77777777" w:rsidR="00F023FA" w:rsidRPr="00B72DB4"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 xml:space="preserve">Compañía: </w:t>
      </w:r>
      <w:r w:rsidRPr="00B72DB4">
        <w:rPr>
          <w:rFonts w:eastAsiaTheme="minorHAnsi"/>
          <w:color w:val="000000" w:themeColor="text1"/>
          <w:lang w:eastAsia="en-US"/>
        </w:rPr>
        <w:t>Clásicos Contemporáneos</w:t>
      </w:r>
    </w:p>
    <w:p w14:paraId="04ABA8F8" w14:textId="77777777" w:rsidR="00F023FA" w:rsidRPr="00B72DB4"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Versión:</w:t>
      </w:r>
      <w:r w:rsidRPr="00B72DB4">
        <w:rPr>
          <w:rFonts w:eastAsiaTheme="minorHAnsi"/>
          <w:color w:val="000000" w:themeColor="text1"/>
          <w:lang w:eastAsia="en-US"/>
        </w:rPr>
        <w:t xml:space="preserve"> Sergio Rodríguez</w:t>
      </w:r>
    </w:p>
    <w:p w14:paraId="487DE8DE" w14:textId="77777777" w:rsidR="00F023FA" w:rsidRPr="00B72DB4"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 xml:space="preserve">Dirección: </w:t>
      </w:r>
      <w:r w:rsidRPr="00B72DB4">
        <w:rPr>
          <w:rFonts w:eastAsiaTheme="minorHAnsi"/>
          <w:color w:val="000000" w:themeColor="text1"/>
          <w:lang w:eastAsia="en-US"/>
        </w:rPr>
        <w:t>Julio Fraga</w:t>
      </w:r>
    </w:p>
    <w:p w14:paraId="215B5E06" w14:textId="1BB4F36D" w:rsidR="00F023FA" w:rsidRPr="00B72DB4"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Lugar:</w:t>
      </w:r>
      <w:r w:rsidRPr="00B72DB4">
        <w:rPr>
          <w:rFonts w:eastAsiaTheme="minorHAnsi"/>
          <w:color w:val="000000" w:themeColor="text1"/>
          <w:lang w:eastAsia="en-US"/>
        </w:rPr>
        <w:t xml:space="preserve"> Corrala Palacio </w:t>
      </w:r>
      <w:r w:rsidR="002711D4">
        <w:rPr>
          <w:rFonts w:eastAsiaTheme="minorHAnsi"/>
          <w:color w:val="000000" w:themeColor="text1"/>
          <w:lang w:eastAsia="en-US"/>
        </w:rPr>
        <w:t xml:space="preserve">del </w:t>
      </w:r>
      <w:r w:rsidRPr="00B72DB4">
        <w:rPr>
          <w:rFonts w:eastAsiaTheme="minorHAnsi"/>
          <w:color w:val="000000" w:themeColor="text1"/>
          <w:lang w:eastAsia="en-US"/>
        </w:rPr>
        <w:t>Caballero</w:t>
      </w:r>
    </w:p>
    <w:p w14:paraId="4932C9B2" w14:textId="77777777" w:rsidR="00F023FA" w:rsidRPr="00B72DB4"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 xml:space="preserve">Precio: </w:t>
      </w:r>
      <w:r w:rsidRPr="00B72DB4">
        <w:rPr>
          <w:rFonts w:eastAsiaTheme="minorHAnsi"/>
          <w:color w:val="000000" w:themeColor="text1"/>
          <w:lang w:eastAsia="en-US"/>
        </w:rPr>
        <w:t>16 euros</w:t>
      </w:r>
    </w:p>
    <w:p w14:paraId="3C709060" w14:textId="720CA0EC" w:rsidR="00F023FA" w:rsidRPr="00B72DB4" w:rsidRDefault="00F023FA"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Duración:</w:t>
      </w:r>
      <w:r w:rsidR="007108CF">
        <w:rPr>
          <w:rFonts w:eastAsiaTheme="minorHAnsi"/>
          <w:color w:val="000000" w:themeColor="text1"/>
          <w:lang w:eastAsia="en-US"/>
        </w:rPr>
        <w:t xml:space="preserve"> </w:t>
      </w:r>
      <w:r w:rsidRPr="00B72DB4">
        <w:rPr>
          <w:rFonts w:eastAsiaTheme="minorHAnsi"/>
          <w:color w:val="000000" w:themeColor="text1"/>
          <w:lang w:eastAsia="en-US"/>
        </w:rPr>
        <w:t>10</w:t>
      </w:r>
      <w:r w:rsidR="002E3091">
        <w:rPr>
          <w:rFonts w:eastAsiaTheme="minorHAnsi"/>
          <w:color w:val="000000" w:themeColor="text1"/>
          <w:lang w:eastAsia="en-US"/>
        </w:rPr>
        <w:t>5</w:t>
      </w:r>
      <w:r w:rsidRPr="00B72DB4">
        <w:rPr>
          <w:rFonts w:eastAsiaTheme="minorHAnsi"/>
          <w:color w:val="000000" w:themeColor="text1"/>
          <w:lang w:eastAsia="en-US"/>
        </w:rPr>
        <w:t xml:space="preserve"> minutos</w:t>
      </w:r>
    </w:p>
    <w:p w14:paraId="455F7D21" w14:textId="77777777" w:rsidR="00F023FA" w:rsidRDefault="00F023FA" w:rsidP="008F3FC2">
      <w:pPr>
        <w:pStyle w:val="general"/>
        <w:spacing w:after="0"/>
        <w:jc w:val="both"/>
        <w:rPr>
          <w:b/>
        </w:rPr>
      </w:pPr>
    </w:p>
    <w:p w14:paraId="7B50350C" w14:textId="1E3230E9" w:rsidR="00F023FA" w:rsidRPr="00B72DB4" w:rsidRDefault="00F023FA" w:rsidP="008F3FC2">
      <w:pPr>
        <w:pStyle w:val="general"/>
        <w:jc w:val="both"/>
      </w:pPr>
      <w:r w:rsidRPr="001008FB">
        <w:rPr>
          <w:i/>
        </w:rPr>
        <w:t>Otelo</w:t>
      </w:r>
      <w:r w:rsidRPr="00B72DB4">
        <w:t xml:space="preserve"> es, sin duda, uno de los grandes dramas de William Shakespeare (1564-1616). </w:t>
      </w:r>
      <w:r w:rsidRPr="00114376">
        <w:t>Otelo</w:t>
      </w:r>
      <w:r w:rsidRPr="00B72DB4">
        <w:t>, general moro al servicio de Venecia, consigue el amor y la mano de Desdémona, una noble veneciana. Yago, despechado porque Otelo ha nombrado su lugarteniente a Casio y no a él, trama su venganza. Ante un ataque de los turcos, Otelo es enviado a Chipre y viaja con su mujer, Yago, Casio y Rodrigo, pretendiente enamorado de Desdémona, y Emilia, esposa de Yago. Entre toda una serie de intrigas, finalmente Otelo es presa de las dudas, se convence de que su esposa le es infiel y la asesina. Una vez que se da cuenta de su error, Otelo se suicida, mientras Yago ha matado a su propia esposa por revelar su plan y cae en manos de la justic</w:t>
      </w:r>
      <w:r w:rsidR="008F2E17">
        <w:t>i</w:t>
      </w:r>
      <w:r w:rsidRPr="00B72DB4">
        <w:t>a.</w:t>
      </w:r>
    </w:p>
    <w:p w14:paraId="4D1304F9" w14:textId="77777777" w:rsidR="007F211E" w:rsidRDefault="007F211E" w:rsidP="008F3FC2">
      <w:pPr>
        <w:pStyle w:val="general"/>
        <w:spacing w:after="0"/>
        <w:jc w:val="both"/>
        <w:rPr>
          <w:rFonts w:eastAsia="Times New Roman"/>
          <w:b/>
          <w:lang w:eastAsia="es-ES"/>
        </w:rPr>
        <w:sectPr w:rsidR="007F211E" w:rsidSect="00BB0A62">
          <w:type w:val="continuous"/>
          <w:pgSz w:w="11906" w:h="16838"/>
          <w:pgMar w:top="720" w:right="720" w:bottom="720" w:left="720" w:header="708" w:footer="708" w:gutter="0"/>
          <w:cols w:space="708"/>
          <w:docGrid w:linePitch="360"/>
        </w:sectPr>
      </w:pPr>
    </w:p>
    <w:p w14:paraId="3BA58F75" w14:textId="1290838A" w:rsidR="007F211E" w:rsidRDefault="007F211E" w:rsidP="008F3FC2">
      <w:pPr>
        <w:pStyle w:val="general"/>
        <w:spacing w:after="0"/>
        <w:jc w:val="both"/>
        <w:rPr>
          <w:rFonts w:eastAsia="Times New Roman"/>
          <w:b/>
          <w:lang w:eastAsia="es-ES"/>
        </w:rPr>
      </w:pPr>
      <w:r w:rsidRPr="0079591C">
        <w:rPr>
          <w:rFonts w:eastAsia="Times New Roman"/>
          <w:b/>
          <w:lang w:eastAsia="es-ES"/>
        </w:rPr>
        <w:lastRenderedPageBreak/>
        <w:t>Elenco</w:t>
      </w:r>
    </w:p>
    <w:p w14:paraId="3C4845AB" w14:textId="77777777" w:rsidR="007F211E" w:rsidRDefault="007F211E" w:rsidP="008F3FC2">
      <w:pPr>
        <w:spacing w:after="0" w:line="240" w:lineRule="auto"/>
        <w:jc w:val="both"/>
        <w:rPr>
          <w:rFonts w:ascii="Tahoma" w:eastAsia="Times New Roman" w:hAnsi="Tahoma" w:cs="Tahoma"/>
          <w:bCs/>
          <w:color w:val="353535"/>
          <w:sz w:val="18"/>
          <w:szCs w:val="18"/>
          <w:lang w:eastAsia="es-ES"/>
        </w:rPr>
      </w:pPr>
    </w:p>
    <w:p w14:paraId="4A30A362" w14:textId="2A894BF9"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O</w:t>
      </w:r>
      <w:r>
        <w:rPr>
          <w:rFonts w:ascii="Tahoma" w:eastAsia="Times New Roman" w:hAnsi="Tahoma" w:cs="Tahoma"/>
          <w:bCs/>
          <w:color w:val="353535"/>
          <w:sz w:val="18"/>
          <w:szCs w:val="18"/>
          <w:lang w:eastAsia="es-ES"/>
        </w:rPr>
        <w:t xml:space="preserve">telo: </w:t>
      </w:r>
      <w:r w:rsidRPr="000A7350">
        <w:rPr>
          <w:rFonts w:ascii="Tahoma" w:eastAsia="Times New Roman" w:hAnsi="Tahoma" w:cs="Tahoma"/>
          <w:b/>
          <w:bCs/>
          <w:color w:val="353535"/>
          <w:sz w:val="18"/>
          <w:szCs w:val="18"/>
          <w:lang w:eastAsia="es-ES"/>
        </w:rPr>
        <w:t xml:space="preserve">Chete Lera </w:t>
      </w:r>
    </w:p>
    <w:p w14:paraId="46F8D246" w14:textId="59EC85FE"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 xml:space="preserve">Desdémona: </w:t>
      </w:r>
      <w:r w:rsidRPr="000A7350">
        <w:rPr>
          <w:rFonts w:ascii="Tahoma" w:eastAsia="Times New Roman" w:hAnsi="Tahoma" w:cs="Tahoma"/>
          <w:b/>
          <w:bCs/>
          <w:color w:val="353535"/>
          <w:sz w:val="18"/>
          <w:szCs w:val="18"/>
          <w:lang w:eastAsia="es-ES"/>
        </w:rPr>
        <w:t xml:space="preserve">Tatiana Sánchez Garland </w:t>
      </w:r>
    </w:p>
    <w:p w14:paraId="52A7A1F1" w14:textId="0DDC3896"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 xml:space="preserve">Yago: </w:t>
      </w:r>
      <w:r w:rsidRPr="000A7350">
        <w:rPr>
          <w:rFonts w:ascii="Tahoma" w:eastAsia="Times New Roman" w:hAnsi="Tahoma" w:cs="Tahoma"/>
          <w:b/>
          <w:bCs/>
          <w:color w:val="353535"/>
          <w:sz w:val="18"/>
          <w:szCs w:val="18"/>
          <w:lang w:eastAsia="es-ES"/>
        </w:rPr>
        <w:t xml:space="preserve">Josu </w:t>
      </w:r>
      <w:proofErr w:type="spellStart"/>
      <w:r w:rsidRPr="000A7350">
        <w:rPr>
          <w:rFonts w:ascii="Tahoma" w:eastAsia="Times New Roman" w:hAnsi="Tahoma" w:cs="Tahoma"/>
          <w:b/>
          <w:bCs/>
          <w:color w:val="353535"/>
          <w:sz w:val="18"/>
          <w:szCs w:val="18"/>
          <w:lang w:eastAsia="es-ES"/>
        </w:rPr>
        <w:t>Eguskiza</w:t>
      </w:r>
      <w:proofErr w:type="spellEnd"/>
      <w:r w:rsidRPr="000A7350">
        <w:rPr>
          <w:rFonts w:ascii="Tahoma" w:eastAsia="Times New Roman" w:hAnsi="Tahoma" w:cs="Tahoma"/>
          <w:bCs/>
          <w:color w:val="353535"/>
          <w:sz w:val="18"/>
          <w:szCs w:val="18"/>
          <w:lang w:eastAsia="es-ES"/>
        </w:rPr>
        <w:t xml:space="preserve"> </w:t>
      </w:r>
    </w:p>
    <w:p w14:paraId="03FC8494" w14:textId="615839E2"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proofErr w:type="spellStart"/>
      <w:r w:rsidRPr="000A7350">
        <w:rPr>
          <w:rFonts w:ascii="Tahoma" w:eastAsia="Times New Roman" w:hAnsi="Tahoma" w:cs="Tahoma"/>
          <w:bCs/>
          <w:color w:val="353535"/>
          <w:sz w:val="18"/>
          <w:szCs w:val="18"/>
          <w:lang w:eastAsia="es-ES"/>
        </w:rPr>
        <w:t>Brabancio</w:t>
      </w:r>
      <w:proofErr w:type="spellEnd"/>
      <w:r w:rsidRPr="000A7350">
        <w:rPr>
          <w:rFonts w:ascii="Tahoma" w:eastAsia="Times New Roman" w:hAnsi="Tahoma" w:cs="Tahoma"/>
          <w:bCs/>
          <w:color w:val="353535"/>
          <w:sz w:val="18"/>
          <w:szCs w:val="18"/>
          <w:lang w:eastAsia="es-ES"/>
        </w:rPr>
        <w:t xml:space="preserve"> / Brigada / Bufón 3: </w:t>
      </w:r>
      <w:r w:rsidRPr="000A7350">
        <w:rPr>
          <w:rFonts w:ascii="Tahoma" w:eastAsia="Times New Roman" w:hAnsi="Tahoma" w:cs="Tahoma"/>
          <w:b/>
          <w:bCs/>
          <w:color w:val="353535"/>
          <w:sz w:val="18"/>
          <w:szCs w:val="18"/>
          <w:lang w:eastAsia="es-ES"/>
        </w:rPr>
        <w:t xml:space="preserve">F. M. </w:t>
      </w:r>
      <w:proofErr w:type="spellStart"/>
      <w:r w:rsidRPr="000A7350">
        <w:rPr>
          <w:rFonts w:ascii="Tahoma" w:eastAsia="Times New Roman" w:hAnsi="Tahoma" w:cs="Tahoma"/>
          <w:b/>
          <w:bCs/>
          <w:color w:val="353535"/>
          <w:sz w:val="18"/>
          <w:szCs w:val="18"/>
          <w:lang w:eastAsia="es-ES"/>
        </w:rPr>
        <w:t>Poika</w:t>
      </w:r>
      <w:proofErr w:type="spellEnd"/>
      <w:r w:rsidRPr="000A7350">
        <w:rPr>
          <w:rFonts w:ascii="Tahoma" w:eastAsia="Times New Roman" w:hAnsi="Tahoma" w:cs="Tahoma"/>
          <w:b/>
          <w:bCs/>
          <w:color w:val="353535"/>
          <w:sz w:val="18"/>
          <w:szCs w:val="18"/>
          <w:lang w:eastAsia="es-ES"/>
        </w:rPr>
        <w:t xml:space="preserve"> </w:t>
      </w:r>
    </w:p>
    <w:p w14:paraId="0976D612" w14:textId="30574E9E"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 xml:space="preserve">Casio: </w:t>
      </w:r>
      <w:r w:rsidRPr="000A7350">
        <w:rPr>
          <w:rFonts w:ascii="Tahoma" w:eastAsia="Times New Roman" w:hAnsi="Tahoma" w:cs="Tahoma"/>
          <w:b/>
          <w:bCs/>
          <w:color w:val="353535"/>
          <w:sz w:val="18"/>
          <w:szCs w:val="18"/>
          <w:lang w:eastAsia="es-ES"/>
        </w:rPr>
        <w:t>Paco Luna</w:t>
      </w:r>
    </w:p>
    <w:p w14:paraId="2EFF1BC6" w14:textId="6F9EBDAA"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 xml:space="preserve">Rodrigo / Bufón 1: </w:t>
      </w:r>
      <w:r w:rsidRPr="000A7350">
        <w:rPr>
          <w:rFonts w:ascii="Tahoma" w:eastAsia="Times New Roman" w:hAnsi="Tahoma" w:cs="Tahoma"/>
          <w:b/>
          <w:bCs/>
          <w:color w:val="353535"/>
          <w:sz w:val="18"/>
          <w:szCs w:val="18"/>
          <w:lang w:eastAsia="es-ES"/>
        </w:rPr>
        <w:t>Juan Luis Corrientes</w:t>
      </w:r>
    </w:p>
    <w:p w14:paraId="0BD94D5B" w14:textId="60641A4B"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Emilia /</w:t>
      </w:r>
      <w:r w:rsidR="00282145">
        <w:rPr>
          <w:rFonts w:ascii="Tahoma" w:eastAsia="Times New Roman" w:hAnsi="Tahoma" w:cs="Tahoma"/>
          <w:bCs/>
          <w:color w:val="353535"/>
          <w:sz w:val="18"/>
          <w:szCs w:val="18"/>
          <w:lang w:eastAsia="es-ES"/>
        </w:rPr>
        <w:t xml:space="preserve"> </w:t>
      </w:r>
      <w:r w:rsidRPr="000A7350">
        <w:rPr>
          <w:rFonts w:ascii="Tahoma" w:eastAsia="Times New Roman" w:hAnsi="Tahoma" w:cs="Tahoma"/>
          <w:bCs/>
          <w:color w:val="353535"/>
          <w:sz w:val="18"/>
          <w:szCs w:val="18"/>
          <w:lang w:eastAsia="es-ES"/>
        </w:rPr>
        <w:t xml:space="preserve">Bufón 4: </w:t>
      </w:r>
      <w:r w:rsidRPr="000A7350">
        <w:rPr>
          <w:rFonts w:ascii="Tahoma" w:eastAsia="Times New Roman" w:hAnsi="Tahoma" w:cs="Tahoma"/>
          <w:b/>
          <w:bCs/>
          <w:color w:val="353535"/>
          <w:sz w:val="18"/>
          <w:szCs w:val="18"/>
          <w:lang w:eastAsia="es-ES"/>
        </w:rPr>
        <w:t>Estrella Corrientes</w:t>
      </w:r>
      <w:r w:rsidRPr="000A7350">
        <w:rPr>
          <w:rFonts w:ascii="Tahoma" w:eastAsia="Times New Roman" w:hAnsi="Tahoma" w:cs="Tahoma"/>
          <w:bCs/>
          <w:color w:val="353535"/>
          <w:sz w:val="18"/>
          <w:szCs w:val="18"/>
          <w:lang w:eastAsia="es-ES"/>
        </w:rPr>
        <w:t xml:space="preserve"> </w:t>
      </w:r>
    </w:p>
    <w:p w14:paraId="70345271" w14:textId="77777777" w:rsidR="000A7350" w:rsidRDefault="000A7350" w:rsidP="008F3FC2">
      <w:pPr>
        <w:spacing w:after="0" w:line="240" w:lineRule="auto"/>
        <w:jc w:val="both"/>
        <w:rPr>
          <w:rFonts w:ascii="Tahoma" w:eastAsia="Times New Roman" w:hAnsi="Tahoma" w:cs="Tahoma"/>
          <w:b/>
          <w:bCs/>
          <w:color w:val="353535"/>
          <w:sz w:val="18"/>
          <w:szCs w:val="18"/>
          <w:lang w:eastAsia="es-ES"/>
        </w:rPr>
      </w:pPr>
      <w:r w:rsidRPr="000A7350">
        <w:rPr>
          <w:rFonts w:ascii="Tahoma" w:eastAsia="Times New Roman" w:hAnsi="Tahoma" w:cs="Tahoma"/>
          <w:bCs/>
          <w:color w:val="353535"/>
          <w:sz w:val="18"/>
          <w:szCs w:val="18"/>
          <w:lang w:eastAsia="es-ES"/>
        </w:rPr>
        <w:t xml:space="preserve">Blanca / Bufón 2: </w:t>
      </w:r>
      <w:r w:rsidRPr="000A7350">
        <w:rPr>
          <w:rFonts w:ascii="Tahoma" w:eastAsia="Times New Roman" w:hAnsi="Tahoma" w:cs="Tahoma"/>
          <w:b/>
          <w:bCs/>
          <w:color w:val="353535"/>
          <w:sz w:val="18"/>
          <w:szCs w:val="18"/>
          <w:lang w:eastAsia="es-ES"/>
        </w:rPr>
        <w:t>Paz de Alarcón</w:t>
      </w:r>
    </w:p>
    <w:p w14:paraId="4A882CF8" w14:textId="77777777" w:rsidR="000A7350" w:rsidRDefault="000A7350" w:rsidP="008F3FC2">
      <w:pPr>
        <w:spacing w:after="0" w:line="240" w:lineRule="auto"/>
        <w:jc w:val="both"/>
        <w:rPr>
          <w:rFonts w:ascii="Tahoma" w:eastAsia="Times New Roman" w:hAnsi="Tahoma" w:cs="Tahoma"/>
          <w:b/>
          <w:bCs/>
          <w:color w:val="353535"/>
          <w:sz w:val="18"/>
          <w:szCs w:val="18"/>
          <w:lang w:eastAsia="es-ES"/>
        </w:rPr>
      </w:pPr>
    </w:p>
    <w:p w14:paraId="47A2A49C" w14:textId="3FF9F1C6" w:rsidR="00114376" w:rsidRDefault="00114376" w:rsidP="008F3FC2">
      <w:pPr>
        <w:spacing w:after="0" w:line="240" w:lineRule="auto"/>
        <w:jc w:val="both"/>
        <w:rPr>
          <w:rFonts w:ascii="Tahoma" w:eastAsia="Calibri" w:hAnsi="Tahoma" w:cs="Tahoma"/>
          <w:b/>
          <w:bCs/>
          <w:sz w:val="18"/>
          <w:szCs w:val="18"/>
          <w:lang w:eastAsia="es-ES"/>
        </w:rPr>
      </w:pPr>
    </w:p>
    <w:p w14:paraId="1C39B0D7" w14:textId="77777777" w:rsidR="00114376" w:rsidRDefault="00114376" w:rsidP="008F3FC2">
      <w:pPr>
        <w:spacing w:after="0" w:line="240" w:lineRule="auto"/>
        <w:jc w:val="both"/>
        <w:rPr>
          <w:rFonts w:ascii="Tahoma" w:eastAsia="Times New Roman" w:hAnsi="Tahoma" w:cs="Tahoma"/>
          <w:bCs/>
          <w:color w:val="353535"/>
          <w:sz w:val="18"/>
          <w:szCs w:val="18"/>
          <w:lang w:eastAsia="es-ES"/>
        </w:rPr>
      </w:pPr>
    </w:p>
    <w:p w14:paraId="3A519E19" w14:textId="77777777" w:rsidR="00114376" w:rsidRDefault="00114376" w:rsidP="008F3FC2">
      <w:pPr>
        <w:spacing w:after="0" w:line="240" w:lineRule="auto"/>
        <w:jc w:val="both"/>
        <w:rPr>
          <w:rFonts w:ascii="Tahoma" w:eastAsia="Times New Roman" w:hAnsi="Tahoma" w:cs="Tahoma"/>
          <w:bCs/>
          <w:color w:val="353535"/>
          <w:sz w:val="18"/>
          <w:szCs w:val="18"/>
          <w:lang w:eastAsia="es-ES"/>
        </w:rPr>
      </w:pPr>
    </w:p>
    <w:p w14:paraId="76FDE27F" w14:textId="331D09C5" w:rsidR="00114376" w:rsidRDefault="00114376" w:rsidP="008F3FC2">
      <w:pPr>
        <w:spacing w:after="0" w:line="240" w:lineRule="auto"/>
        <w:jc w:val="both"/>
        <w:rPr>
          <w:rFonts w:ascii="Tahoma" w:eastAsia="Calibri" w:hAnsi="Tahoma" w:cs="Tahoma"/>
          <w:b/>
          <w:bCs/>
          <w:sz w:val="18"/>
          <w:szCs w:val="18"/>
          <w:lang w:eastAsia="es-ES"/>
        </w:rPr>
      </w:pPr>
    </w:p>
    <w:p w14:paraId="51ED5327" w14:textId="7C0C8E73" w:rsidR="00114376" w:rsidRDefault="00114376" w:rsidP="008F3FC2">
      <w:pPr>
        <w:spacing w:after="0" w:line="240" w:lineRule="auto"/>
        <w:jc w:val="both"/>
        <w:rPr>
          <w:rFonts w:ascii="Tahoma" w:eastAsia="Times New Roman" w:hAnsi="Tahoma" w:cs="Tahoma"/>
          <w:bCs/>
          <w:color w:val="353535"/>
          <w:sz w:val="18"/>
          <w:szCs w:val="18"/>
          <w:lang w:eastAsia="es-ES"/>
        </w:rPr>
      </w:pPr>
      <w:r w:rsidRPr="00D46636">
        <w:rPr>
          <w:rFonts w:ascii="Tahoma" w:eastAsia="Calibri" w:hAnsi="Tahoma" w:cs="Tahoma"/>
          <w:b/>
          <w:bCs/>
          <w:sz w:val="18"/>
          <w:szCs w:val="18"/>
          <w:lang w:eastAsia="es-ES"/>
        </w:rPr>
        <w:lastRenderedPageBreak/>
        <w:t>Equipo artístico y técnico</w:t>
      </w:r>
    </w:p>
    <w:p w14:paraId="2C208793" w14:textId="77777777" w:rsidR="00114376" w:rsidRDefault="00114376" w:rsidP="008F3FC2">
      <w:pPr>
        <w:spacing w:after="0" w:line="240" w:lineRule="auto"/>
        <w:jc w:val="both"/>
        <w:rPr>
          <w:rFonts w:ascii="Tahoma" w:eastAsia="Times New Roman" w:hAnsi="Tahoma" w:cs="Tahoma"/>
          <w:bCs/>
          <w:color w:val="353535"/>
          <w:sz w:val="18"/>
          <w:szCs w:val="18"/>
          <w:lang w:eastAsia="es-ES"/>
        </w:rPr>
      </w:pPr>
    </w:p>
    <w:p w14:paraId="35747BA0" w14:textId="189BCD52"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D</w:t>
      </w:r>
      <w:r w:rsidR="003E5A74">
        <w:rPr>
          <w:rFonts w:ascii="Tahoma" w:eastAsia="Times New Roman" w:hAnsi="Tahoma" w:cs="Tahoma"/>
          <w:bCs/>
          <w:color w:val="353535"/>
          <w:sz w:val="18"/>
          <w:szCs w:val="18"/>
          <w:lang w:eastAsia="es-ES"/>
        </w:rPr>
        <w:t>irección de producción</w:t>
      </w:r>
      <w:r w:rsidRPr="000A7350">
        <w:rPr>
          <w:rFonts w:ascii="Tahoma" w:eastAsia="Times New Roman" w:hAnsi="Tahoma" w:cs="Tahoma"/>
          <w:bCs/>
          <w:color w:val="353535"/>
          <w:sz w:val="18"/>
          <w:szCs w:val="18"/>
          <w:lang w:eastAsia="es-ES"/>
        </w:rPr>
        <w:t xml:space="preserve">: </w:t>
      </w:r>
      <w:r w:rsidRPr="007F211E">
        <w:rPr>
          <w:rFonts w:ascii="Tahoma" w:eastAsia="Times New Roman" w:hAnsi="Tahoma" w:cs="Tahoma"/>
          <w:b/>
          <w:bCs/>
          <w:color w:val="353535"/>
          <w:sz w:val="18"/>
          <w:szCs w:val="18"/>
          <w:lang w:eastAsia="es-ES"/>
        </w:rPr>
        <w:t xml:space="preserve">G.N.P. </w:t>
      </w:r>
    </w:p>
    <w:p w14:paraId="50B783DD" w14:textId="4C1D4A0D"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A</w:t>
      </w:r>
      <w:r w:rsidR="003E5A74">
        <w:rPr>
          <w:rFonts w:ascii="Tahoma" w:eastAsia="Times New Roman" w:hAnsi="Tahoma" w:cs="Tahoma"/>
          <w:bCs/>
          <w:color w:val="353535"/>
          <w:sz w:val="18"/>
          <w:szCs w:val="18"/>
          <w:lang w:eastAsia="es-ES"/>
        </w:rPr>
        <w:t>yudante de dirección</w:t>
      </w:r>
      <w:r w:rsidRPr="000A7350">
        <w:rPr>
          <w:rFonts w:ascii="Tahoma" w:eastAsia="Times New Roman" w:hAnsi="Tahoma" w:cs="Tahoma"/>
          <w:bCs/>
          <w:color w:val="353535"/>
          <w:sz w:val="18"/>
          <w:szCs w:val="18"/>
          <w:lang w:eastAsia="es-ES"/>
        </w:rPr>
        <w:t xml:space="preserve">: </w:t>
      </w:r>
      <w:r w:rsidRPr="007F211E">
        <w:rPr>
          <w:rFonts w:ascii="Tahoma" w:eastAsia="Times New Roman" w:hAnsi="Tahoma" w:cs="Tahoma"/>
          <w:b/>
          <w:bCs/>
          <w:color w:val="353535"/>
          <w:sz w:val="18"/>
          <w:szCs w:val="18"/>
          <w:lang w:eastAsia="es-ES"/>
        </w:rPr>
        <w:t>C</w:t>
      </w:r>
      <w:r w:rsidR="003E5A74" w:rsidRPr="007F211E">
        <w:rPr>
          <w:rFonts w:ascii="Tahoma" w:eastAsia="Times New Roman" w:hAnsi="Tahoma" w:cs="Tahoma"/>
          <w:b/>
          <w:bCs/>
          <w:color w:val="353535"/>
          <w:sz w:val="18"/>
          <w:szCs w:val="18"/>
          <w:lang w:eastAsia="es-ES"/>
        </w:rPr>
        <w:t>armen Montes</w:t>
      </w:r>
    </w:p>
    <w:p w14:paraId="2B4A8DDA" w14:textId="05F143A9"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A</w:t>
      </w:r>
      <w:r w:rsidR="003E5A74">
        <w:rPr>
          <w:rFonts w:ascii="Tahoma" w:eastAsia="Times New Roman" w:hAnsi="Tahoma" w:cs="Tahoma"/>
          <w:bCs/>
          <w:color w:val="353535"/>
          <w:sz w:val="18"/>
          <w:szCs w:val="18"/>
          <w:lang w:eastAsia="es-ES"/>
        </w:rPr>
        <w:t>yudante de producción</w:t>
      </w:r>
      <w:r w:rsidRPr="000A7350">
        <w:rPr>
          <w:rFonts w:ascii="Tahoma" w:eastAsia="Times New Roman" w:hAnsi="Tahoma" w:cs="Tahoma"/>
          <w:bCs/>
          <w:color w:val="353535"/>
          <w:sz w:val="18"/>
          <w:szCs w:val="18"/>
          <w:lang w:eastAsia="es-ES"/>
        </w:rPr>
        <w:t xml:space="preserve">: </w:t>
      </w:r>
      <w:r w:rsidRPr="007F211E">
        <w:rPr>
          <w:rFonts w:ascii="Tahoma" w:eastAsia="Times New Roman" w:hAnsi="Tahoma" w:cs="Tahoma"/>
          <w:b/>
          <w:bCs/>
          <w:color w:val="353535"/>
          <w:sz w:val="18"/>
          <w:szCs w:val="18"/>
          <w:lang w:eastAsia="es-ES"/>
        </w:rPr>
        <w:t>M</w:t>
      </w:r>
      <w:r w:rsidR="003E5A74" w:rsidRPr="007F211E">
        <w:rPr>
          <w:rFonts w:ascii="Tahoma" w:eastAsia="Times New Roman" w:hAnsi="Tahoma" w:cs="Tahoma"/>
          <w:b/>
          <w:bCs/>
          <w:color w:val="353535"/>
          <w:sz w:val="18"/>
          <w:szCs w:val="18"/>
          <w:lang w:eastAsia="es-ES"/>
        </w:rPr>
        <w:t>aría González</w:t>
      </w:r>
      <w:r w:rsidRPr="007F211E">
        <w:rPr>
          <w:rFonts w:ascii="Tahoma" w:eastAsia="Times New Roman" w:hAnsi="Tahoma" w:cs="Tahoma"/>
          <w:b/>
          <w:bCs/>
          <w:color w:val="353535"/>
          <w:sz w:val="18"/>
          <w:szCs w:val="18"/>
          <w:lang w:eastAsia="es-ES"/>
        </w:rPr>
        <w:t xml:space="preserve"> </w:t>
      </w:r>
    </w:p>
    <w:p w14:paraId="6630B27E" w14:textId="347E88E5"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M</w:t>
      </w:r>
      <w:r w:rsidR="003E5A74">
        <w:rPr>
          <w:rFonts w:ascii="Tahoma" w:eastAsia="Times New Roman" w:hAnsi="Tahoma" w:cs="Tahoma"/>
          <w:bCs/>
          <w:color w:val="353535"/>
          <w:sz w:val="18"/>
          <w:szCs w:val="18"/>
          <w:lang w:eastAsia="es-ES"/>
        </w:rPr>
        <w:t>úsica y espacio sonoro</w:t>
      </w:r>
      <w:r w:rsidRPr="000A7350">
        <w:rPr>
          <w:rFonts w:ascii="Tahoma" w:eastAsia="Times New Roman" w:hAnsi="Tahoma" w:cs="Tahoma"/>
          <w:bCs/>
          <w:color w:val="353535"/>
          <w:sz w:val="18"/>
          <w:szCs w:val="18"/>
          <w:lang w:eastAsia="es-ES"/>
        </w:rPr>
        <w:t xml:space="preserve">: </w:t>
      </w:r>
      <w:r w:rsidRPr="007F211E">
        <w:rPr>
          <w:rFonts w:ascii="Tahoma" w:eastAsia="Times New Roman" w:hAnsi="Tahoma" w:cs="Tahoma"/>
          <w:b/>
          <w:bCs/>
          <w:color w:val="353535"/>
          <w:sz w:val="18"/>
          <w:szCs w:val="18"/>
          <w:lang w:eastAsia="es-ES"/>
        </w:rPr>
        <w:t>S</w:t>
      </w:r>
      <w:r w:rsidR="003E5A74" w:rsidRPr="007F211E">
        <w:rPr>
          <w:rFonts w:ascii="Tahoma" w:eastAsia="Times New Roman" w:hAnsi="Tahoma" w:cs="Tahoma"/>
          <w:b/>
          <w:bCs/>
          <w:color w:val="353535"/>
          <w:sz w:val="18"/>
          <w:szCs w:val="18"/>
          <w:lang w:eastAsia="es-ES"/>
        </w:rPr>
        <w:t>anti Martínez</w:t>
      </w:r>
      <w:r w:rsidRPr="007F211E">
        <w:rPr>
          <w:rFonts w:ascii="Tahoma" w:eastAsia="Times New Roman" w:hAnsi="Tahoma" w:cs="Tahoma"/>
          <w:b/>
          <w:bCs/>
          <w:color w:val="353535"/>
          <w:sz w:val="18"/>
          <w:szCs w:val="18"/>
          <w:lang w:eastAsia="es-ES"/>
        </w:rPr>
        <w:t xml:space="preserve"> </w:t>
      </w:r>
    </w:p>
    <w:p w14:paraId="753C84DB" w14:textId="6F376156"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D</w:t>
      </w:r>
      <w:r w:rsidR="003E5A74">
        <w:rPr>
          <w:rFonts w:ascii="Tahoma" w:eastAsia="Times New Roman" w:hAnsi="Tahoma" w:cs="Tahoma"/>
          <w:bCs/>
          <w:color w:val="353535"/>
          <w:sz w:val="18"/>
          <w:szCs w:val="18"/>
          <w:lang w:eastAsia="es-ES"/>
        </w:rPr>
        <w:t>iseño de iluminación</w:t>
      </w:r>
      <w:r w:rsidRPr="000A7350">
        <w:rPr>
          <w:rFonts w:ascii="Tahoma" w:eastAsia="Times New Roman" w:hAnsi="Tahoma" w:cs="Tahoma"/>
          <w:bCs/>
          <w:color w:val="353535"/>
          <w:sz w:val="18"/>
          <w:szCs w:val="18"/>
          <w:lang w:eastAsia="es-ES"/>
        </w:rPr>
        <w:t xml:space="preserve">: </w:t>
      </w:r>
      <w:r w:rsidRPr="007F211E">
        <w:rPr>
          <w:rFonts w:ascii="Tahoma" w:eastAsia="Times New Roman" w:hAnsi="Tahoma" w:cs="Tahoma"/>
          <w:b/>
          <w:bCs/>
          <w:color w:val="353535"/>
          <w:sz w:val="18"/>
          <w:szCs w:val="18"/>
          <w:lang w:eastAsia="es-ES"/>
        </w:rPr>
        <w:t>M</w:t>
      </w:r>
      <w:r w:rsidR="003E5A74" w:rsidRPr="007F211E">
        <w:rPr>
          <w:rFonts w:ascii="Tahoma" w:eastAsia="Times New Roman" w:hAnsi="Tahoma" w:cs="Tahoma"/>
          <w:b/>
          <w:bCs/>
          <w:color w:val="353535"/>
          <w:sz w:val="18"/>
          <w:szCs w:val="18"/>
          <w:lang w:eastAsia="es-ES"/>
        </w:rPr>
        <w:t>anuel Colchero</w:t>
      </w:r>
      <w:r w:rsidRPr="007F211E">
        <w:rPr>
          <w:rFonts w:ascii="Tahoma" w:eastAsia="Times New Roman" w:hAnsi="Tahoma" w:cs="Tahoma"/>
          <w:b/>
          <w:bCs/>
          <w:color w:val="353535"/>
          <w:sz w:val="18"/>
          <w:szCs w:val="18"/>
          <w:lang w:eastAsia="es-ES"/>
        </w:rPr>
        <w:t xml:space="preserve"> </w:t>
      </w:r>
    </w:p>
    <w:p w14:paraId="2DC1B3C8" w14:textId="2C7DA95F"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D</w:t>
      </w:r>
      <w:r w:rsidR="003E5A74">
        <w:rPr>
          <w:rFonts w:ascii="Tahoma" w:eastAsia="Times New Roman" w:hAnsi="Tahoma" w:cs="Tahoma"/>
          <w:bCs/>
          <w:color w:val="353535"/>
          <w:sz w:val="18"/>
          <w:szCs w:val="18"/>
          <w:lang w:eastAsia="es-ES"/>
        </w:rPr>
        <w:t>iseño de vestuario</w:t>
      </w:r>
      <w:r w:rsidRPr="000A7350">
        <w:rPr>
          <w:rFonts w:ascii="Tahoma" w:eastAsia="Times New Roman" w:hAnsi="Tahoma" w:cs="Tahoma"/>
          <w:bCs/>
          <w:color w:val="353535"/>
          <w:sz w:val="18"/>
          <w:szCs w:val="18"/>
          <w:lang w:eastAsia="es-ES"/>
        </w:rPr>
        <w:t xml:space="preserve">: </w:t>
      </w:r>
      <w:r w:rsidRPr="007F211E">
        <w:rPr>
          <w:rFonts w:ascii="Tahoma" w:eastAsia="Times New Roman" w:hAnsi="Tahoma" w:cs="Tahoma"/>
          <w:b/>
          <w:bCs/>
          <w:color w:val="353535"/>
          <w:sz w:val="18"/>
          <w:szCs w:val="18"/>
          <w:lang w:eastAsia="es-ES"/>
        </w:rPr>
        <w:t>M</w:t>
      </w:r>
      <w:r w:rsidR="003E5A74" w:rsidRPr="007F211E">
        <w:rPr>
          <w:rFonts w:ascii="Tahoma" w:eastAsia="Times New Roman" w:hAnsi="Tahoma" w:cs="Tahoma"/>
          <w:b/>
          <w:bCs/>
          <w:color w:val="353535"/>
          <w:sz w:val="18"/>
          <w:szCs w:val="18"/>
          <w:lang w:eastAsia="es-ES"/>
        </w:rPr>
        <w:t>argarita Ruesga</w:t>
      </w:r>
    </w:p>
    <w:p w14:paraId="7B1ABA9F" w14:textId="22BA6625"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D</w:t>
      </w:r>
      <w:r w:rsidR="003E5A74">
        <w:rPr>
          <w:rFonts w:ascii="Tahoma" w:eastAsia="Times New Roman" w:hAnsi="Tahoma" w:cs="Tahoma"/>
          <w:bCs/>
          <w:color w:val="353535"/>
          <w:sz w:val="18"/>
          <w:szCs w:val="18"/>
          <w:lang w:eastAsia="es-ES"/>
        </w:rPr>
        <w:t>iseño escenografía</w:t>
      </w:r>
      <w:r w:rsidRPr="000A7350">
        <w:rPr>
          <w:rFonts w:ascii="Tahoma" w:eastAsia="Times New Roman" w:hAnsi="Tahoma" w:cs="Tahoma"/>
          <w:bCs/>
          <w:color w:val="353535"/>
          <w:sz w:val="18"/>
          <w:szCs w:val="18"/>
          <w:lang w:eastAsia="es-ES"/>
        </w:rPr>
        <w:t xml:space="preserve">: </w:t>
      </w:r>
      <w:r w:rsidRPr="007F211E">
        <w:rPr>
          <w:rFonts w:ascii="Tahoma" w:eastAsia="Times New Roman" w:hAnsi="Tahoma" w:cs="Tahoma"/>
          <w:b/>
          <w:bCs/>
          <w:color w:val="353535"/>
          <w:sz w:val="18"/>
          <w:szCs w:val="18"/>
          <w:lang w:eastAsia="es-ES"/>
        </w:rPr>
        <w:t>J</w:t>
      </w:r>
      <w:r w:rsidR="003E5A74" w:rsidRPr="007F211E">
        <w:rPr>
          <w:rFonts w:ascii="Tahoma" w:eastAsia="Times New Roman" w:hAnsi="Tahoma" w:cs="Tahoma"/>
          <w:b/>
          <w:bCs/>
          <w:color w:val="353535"/>
          <w:sz w:val="18"/>
          <w:szCs w:val="18"/>
          <w:lang w:eastAsia="es-ES"/>
        </w:rPr>
        <w:t>uan Ruesga</w:t>
      </w:r>
    </w:p>
    <w:p w14:paraId="4B766417" w14:textId="3327969F"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A</w:t>
      </w:r>
      <w:r w:rsidR="003E5A74">
        <w:rPr>
          <w:rFonts w:ascii="Tahoma" w:eastAsia="Times New Roman" w:hAnsi="Tahoma" w:cs="Tahoma"/>
          <w:bCs/>
          <w:color w:val="353535"/>
          <w:sz w:val="18"/>
          <w:szCs w:val="18"/>
          <w:lang w:eastAsia="es-ES"/>
        </w:rPr>
        <w:t>sesoría de verso</w:t>
      </w:r>
      <w:r w:rsidRPr="000A7350">
        <w:rPr>
          <w:rFonts w:ascii="Tahoma" w:eastAsia="Times New Roman" w:hAnsi="Tahoma" w:cs="Tahoma"/>
          <w:bCs/>
          <w:color w:val="353535"/>
          <w:sz w:val="18"/>
          <w:szCs w:val="18"/>
          <w:lang w:eastAsia="es-ES"/>
        </w:rPr>
        <w:t xml:space="preserve">: </w:t>
      </w:r>
      <w:r w:rsidRPr="007F211E">
        <w:rPr>
          <w:rFonts w:ascii="Tahoma" w:eastAsia="Times New Roman" w:hAnsi="Tahoma" w:cs="Tahoma"/>
          <w:b/>
          <w:bCs/>
          <w:color w:val="353535"/>
          <w:sz w:val="18"/>
          <w:szCs w:val="18"/>
          <w:lang w:eastAsia="es-ES"/>
        </w:rPr>
        <w:t>C</w:t>
      </w:r>
      <w:r w:rsidR="003E5A74" w:rsidRPr="007F211E">
        <w:rPr>
          <w:rFonts w:ascii="Tahoma" w:eastAsia="Times New Roman" w:hAnsi="Tahoma" w:cs="Tahoma"/>
          <w:b/>
          <w:bCs/>
          <w:color w:val="353535"/>
          <w:sz w:val="18"/>
          <w:szCs w:val="18"/>
          <w:lang w:eastAsia="es-ES"/>
        </w:rPr>
        <w:t>hema del Barco</w:t>
      </w:r>
      <w:r w:rsidRPr="007F211E">
        <w:rPr>
          <w:rFonts w:ascii="Tahoma" w:eastAsia="Times New Roman" w:hAnsi="Tahoma" w:cs="Tahoma"/>
          <w:b/>
          <w:bCs/>
          <w:color w:val="353535"/>
          <w:sz w:val="18"/>
          <w:szCs w:val="18"/>
          <w:lang w:eastAsia="es-ES"/>
        </w:rPr>
        <w:t xml:space="preserve"> </w:t>
      </w:r>
    </w:p>
    <w:p w14:paraId="17EAA9CA" w14:textId="11F47E7E"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P</w:t>
      </w:r>
      <w:r w:rsidR="003E5A74">
        <w:rPr>
          <w:rFonts w:ascii="Tahoma" w:eastAsia="Times New Roman" w:hAnsi="Tahoma" w:cs="Tahoma"/>
          <w:bCs/>
          <w:color w:val="353535"/>
          <w:sz w:val="18"/>
          <w:szCs w:val="18"/>
          <w:lang w:eastAsia="es-ES"/>
        </w:rPr>
        <w:t>rensa y comunicación</w:t>
      </w:r>
      <w:r w:rsidRPr="000A7350">
        <w:rPr>
          <w:rFonts w:ascii="Tahoma" w:eastAsia="Times New Roman" w:hAnsi="Tahoma" w:cs="Tahoma"/>
          <w:bCs/>
          <w:color w:val="353535"/>
          <w:sz w:val="18"/>
          <w:szCs w:val="18"/>
          <w:lang w:eastAsia="es-ES"/>
        </w:rPr>
        <w:t xml:space="preserve">: </w:t>
      </w:r>
      <w:r w:rsidRPr="007F211E">
        <w:rPr>
          <w:rFonts w:ascii="Tahoma" w:eastAsia="Times New Roman" w:hAnsi="Tahoma" w:cs="Tahoma"/>
          <w:b/>
          <w:bCs/>
          <w:color w:val="353535"/>
          <w:sz w:val="18"/>
          <w:szCs w:val="18"/>
          <w:lang w:eastAsia="es-ES"/>
        </w:rPr>
        <w:t>E</w:t>
      </w:r>
      <w:r w:rsidR="003E5A74" w:rsidRPr="007F211E">
        <w:rPr>
          <w:rFonts w:ascii="Tahoma" w:eastAsia="Times New Roman" w:hAnsi="Tahoma" w:cs="Tahoma"/>
          <w:b/>
          <w:bCs/>
          <w:color w:val="353535"/>
          <w:sz w:val="18"/>
          <w:szCs w:val="18"/>
          <w:lang w:eastAsia="es-ES"/>
        </w:rPr>
        <w:t>l norte comunicación</w:t>
      </w:r>
      <w:r w:rsidRPr="000A7350">
        <w:rPr>
          <w:rFonts w:ascii="Tahoma" w:eastAsia="Times New Roman" w:hAnsi="Tahoma" w:cs="Tahoma"/>
          <w:bCs/>
          <w:color w:val="353535"/>
          <w:sz w:val="18"/>
          <w:szCs w:val="18"/>
          <w:lang w:eastAsia="es-ES"/>
        </w:rPr>
        <w:t xml:space="preserve"> </w:t>
      </w:r>
    </w:p>
    <w:p w14:paraId="20805F49" w14:textId="1792F5E1"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C</w:t>
      </w:r>
      <w:r w:rsidR="003E5A74">
        <w:rPr>
          <w:rFonts w:ascii="Tahoma" w:eastAsia="Times New Roman" w:hAnsi="Tahoma" w:cs="Tahoma"/>
          <w:bCs/>
          <w:color w:val="353535"/>
          <w:sz w:val="18"/>
          <w:szCs w:val="18"/>
          <w:lang w:eastAsia="es-ES"/>
        </w:rPr>
        <w:t>onstrucción escenografía</w:t>
      </w:r>
      <w:r w:rsidRPr="000A7350">
        <w:rPr>
          <w:rFonts w:ascii="Tahoma" w:eastAsia="Times New Roman" w:hAnsi="Tahoma" w:cs="Tahoma"/>
          <w:bCs/>
          <w:color w:val="353535"/>
          <w:sz w:val="18"/>
          <w:szCs w:val="18"/>
          <w:lang w:eastAsia="es-ES"/>
        </w:rPr>
        <w:t xml:space="preserve">: </w:t>
      </w:r>
      <w:proofErr w:type="spellStart"/>
      <w:r w:rsidRPr="007F211E">
        <w:rPr>
          <w:rFonts w:ascii="Tahoma" w:eastAsia="Times New Roman" w:hAnsi="Tahoma" w:cs="Tahoma"/>
          <w:b/>
          <w:bCs/>
          <w:color w:val="353535"/>
          <w:sz w:val="18"/>
          <w:szCs w:val="18"/>
          <w:lang w:eastAsia="es-ES"/>
        </w:rPr>
        <w:t>T</w:t>
      </w:r>
      <w:r w:rsidR="003E5A74" w:rsidRPr="007F211E">
        <w:rPr>
          <w:rFonts w:ascii="Tahoma" w:eastAsia="Times New Roman" w:hAnsi="Tahoma" w:cs="Tahoma"/>
          <w:b/>
          <w:bCs/>
          <w:color w:val="353535"/>
          <w:sz w:val="18"/>
          <w:szCs w:val="18"/>
          <w:lang w:eastAsia="es-ES"/>
        </w:rPr>
        <w:t>eion</w:t>
      </w:r>
      <w:proofErr w:type="spellEnd"/>
      <w:r w:rsidRPr="007F211E">
        <w:rPr>
          <w:rFonts w:ascii="Tahoma" w:eastAsia="Times New Roman" w:hAnsi="Tahoma" w:cs="Tahoma"/>
          <w:b/>
          <w:bCs/>
          <w:color w:val="353535"/>
          <w:sz w:val="18"/>
          <w:szCs w:val="18"/>
          <w:lang w:eastAsia="es-ES"/>
        </w:rPr>
        <w:t xml:space="preserve"> </w:t>
      </w:r>
    </w:p>
    <w:p w14:paraId="77D43022" w14:textId="7D32FE00" w:rsidR="000A7350" w:rsidRPr="000A7350" w:rsidRDefault="000A7350"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t>D</w:t>
      </w:r>
      <w:r w:rsidR="007F211E">
        <w:rPr>
          <w:rFonts w:ascii="Tahoma" w:eastAsia="Times New Roman" w:hAnsi="Tahoma" w:cs="Tahoma"/>
          <w:bCs/>
          <w:color w:val="353535"/>
          <w:sz w:val="18"/>
          <w:szCs w:val="18"/>
          <w:lang w:eastAsia="es-ES"/>
        </w:rPr>
        <w:t>iseño gráfico, fotografía y material audiovisual</w:t>
      </w:r>
      <w:r w:rsidRPr="000A7350">
        <w:rPr>
          <w:rFonts w:ascii="Tahoma" w:eastAsia="Times New Roman" w:hAnsi="Tahoma" w:cs="Tahoma"/>
          <w:bCs/>
          <w:color w:val="353535"/>
          <w:sz w:val="18"/>
          <w:szCs w:val="18"/>
          <w:lang w:eastAsia="es-ES"/>
        </w:rPr>
        <w:t xml:space="preserve">: </w:t>
      </w:r>
      <w:r w:rsidR="007F211E" w:rsidRPr="007F211E">
        <w:rPr>
          <w:rFonts w:ascii="Tahoma" w:eastAsia="Times New Roman" w:hAnsi="Tahoma" w:cs="Tahoma"/>
          <w:b/>
          <w:bCs/>
          <w:color w:val="353535"/>
          <w:sz w:val="18"/>
          <w:szCs w:val="18"/>
          <w:lang w:eastAsia="es-ES"/>
        </w:rPr>
        <w:t>El norte comunicación</w:t>
      </w:r>
      <w:r w:rsidRPr="000A7350">
        <w:rPr>
          <w:rFonts w:ascii="Tahoma" w:eastAsia="Times New Roman" w:hAnsi="Tahoma" w:cs="Tahoma"/>
          <w:bCs/>
          <w:color w:val="353535"/>
          <w:sz w:val="18"/>
          <w:szCs w:val="18"/>
          <w:lang w:eastAsia="es-ES"/>
        </w:rPr>
        <w:t xml:space="preserve"> </w:t>
      </w:r>
    </w:p>
    <w:p w14:paraId="770B2B51" w14:textId="77777777" w:rsidR="007F211E" w:rsidRDefault="000A7350" w:rsidP="008F3FC2">
      <w:pPr>
        <w:spacing w:after="0" w:line="240" w:lineRule="auto"/>
        <w:jc w:val="both"/>
        <w:rPr>
          <w:rFonts w:ascii="Tahoma" w:eastAsia="Times New Roman" w:hAnsi="Tahoma" w:cs="Tahoma"/>
          <w:bCs/>
          <w:color w:val="353535"/>
          <w:sz w:val="18"/>
          <w:szCs w:val="18"/>
          <w:lang w:eastAsia="es-ES"/>
        </w:rPr>
        <w:sectPr w:rsidR="007F211E" w:rsidSect="007F211E">
          <w:type w:val="continuous"/>
          <w:pgSz w:w="11906" w:h="16838"/>
          <w:pgMar w:top="720" w:right="720" w:bottom="720" w:left="720" w:header="708" w:footer="708" w:gutter="0"/>
          <w:cols w:num="2" w:space="708"/>
          <w:docGrid w:linePitch="360"/>
        </w:sectPr>
      </w:pPr>
      <w:r w:rsidRPr="000A7350">
        <w:rPr>
          <w:rFonts w:ascii="Tahoma" w:eastAsia="Times New Roman" w:hAnsi="Tahoma" w:cs="Tahoma"/>
          <w:bCs/>
          <w:color w:val="353535"/>
          <w:sz w:val="18"/>
          <w:szCs w:val="18"/>
          <w:lang w:eastAsia="es-ES"/>
        </w:rPr>
        <w:t>D</w:t>
      </w:r>
      <w:r w:rsidR="007F211E">
        <w:rPr>
          <w:rFonts w:ascii="Tahoma" w:eastAsia="Times New Roman" w:hAnsi="Tahoma" w:cs="Tahoma"/>
          <w:bCs/>
          <w:color w:val="353535"/>
          <w:sz w:val="18"/>
          <w:szCs w:val="18"/>
          <w:lang w:eastAsia="es-ES"/>
        </w:rPr>
        <w:t>istribución</w:t>
      </w:r>
      <w:r w:rsidRPr="000A7350">
        <w:rPr>
          <w:rFonts w:ascii="Tahoma" w:eastAsia="Times New Roman" w:hAnsi="Tahoma" w:cs="Tahoma"/>
          <w:bCs/>
          <w:color w:val="353535"/>
          <w:sz w:val="18"/>
          <w:szCs w:val="18"/>
          <w:lang w:eastAsia="es-ES"/>
        </w:rPr>
        <w:t xml:space="preserve">: </w:t>
      </w:r>
      <w:r w:rsidRPr="007F211E">
        <w:rPr>
          <w:rFonts w:ascii="Tahoma" w:eastAsia="Times New Roman" w:hAnsi="Tahoma" w:cs="Tahoma"/>
          <w:b/>
          <w:bCs/>
          <w:color w:val="353535"/>
          <w:sz w:val="18"/>
          <w:szCs w:val="18"/>
          <w:lang w:eastAsia="es-ES"/>
        </w:rPr>
        <w:t>T</w:t>
      </w:r>
      <w:r w:rsidR="007F211E" w:rsidRPr="007F211E">
        <w:rPr>
          <w:rFonts w:ascii="Tahoma" w:eastAsia="Times New Roman" w:hAnsi="Tahoma" w:cs="Tahoma"/>
          <w:b/>
          <w:bCs/>
          <w:color w:val="353535"/>
          <w:sz w:val="18"/>
          <w:szCs w:val="18"/>
          <w:lang w:eastAsia="es-ES"/>
        </w:rPr>
        <w:t>erritorio Violeta</w:t>
      </w:r>
      <w:r w:rsidRPr="007F211E">
        <w:rPr>
          <w:rFonts w:ascii="Tahoma" w:eastAsia="Times New Roman" w:hAnsi="Tahoma" w:cs="Tahoma"/>
          <w:b/>
          <w:bCs/>
          <w:color w:val="353535"/>
          <w:sz w:val="18"/>
          <w:szCs w:val="18"/>
          <w:lang w:eastAsia="es-ES"/>
        </w:rPr>
        <w:t>, SL</w:t>
      </w:r>
      <w:r w:rsidRPr="000A7350">
        <w:rPr>
          <w:rFonts w:ascii="Tahoma" w:eastAsia="Times New Roman" w:hAnsi="Tahoma" w:cs="Tahoma"/>
          <w:bCs/>
          <w:color w:val="353535"/>
          <w:sz w:val="18"/>
          <w:szCs w:val="18"/>
          <w:lang w:eastAsia="es-ES"/>
        </w:rPr>
        <w:t xml:space="preserve"> </w:t>
      </w:r>
    </w:p>
    <w:p w14:paraId="10811997" w14:textId="6DB29501" w:rsidR="00E117D7" w:rsidRPr="000A7350" w:rsidRDefault="00E117D7" w:rsidP="008F3FC2">
      <w:pPr>
        <w:spacing w:after="0" w:line="240" w:lineRule="auto"/>
        <w:jc w:val="both"/>
        <w:rPr>
          <w:rFonts w:ascii="Tahoma" w:eastAsia="Times New Roman" w:hAnsi="Tahoma" w:cs="Tahoma"/>
          <w:bCs/>
          <w:color w:val="353535"/>
          <w:sz w:val="18"/>
          <w:szCs w:val="18"/>
          <w:lang w:eastAsia="es-ES"/>
        </w:rPr>
      </w:pPr>
      <w:r w:rsidRPr="000A7350">
        <w:rPr>
          <w:rFonts w:ascii="Tahoma" w:eastAsia="Times New Roman" w:hAnsi="Tahoma" w:cs="Tahoma"/>
          <w:bCs/>
          <w:color w:val="353535"/>
          <w:sz w:val="18"/>
          <w:szCs w:val="18"/>
          <w:lang w:eastAsia="es-ES"/>
        </w:rPr>
        <w:lastRenderedPageBreak/>
        <w:br w:type="page"/>
      </w:r>
    </w:p>
    <w:p w14:paraId="63A33DA7" w14:textId="205FA672" w:rsidR="007477E1" w:rsidRPr="00563C38" w:rsidRDefault="007477E1" w:rsidP="008F3FC2">
      <w:pPr>
        <w:spacing w:after="0"/>
        <w:jc w:val="both"/>
        <w:rPr>
          <w:b/>
        </w:rPr>
      </w:pPr>
      <w:r w:rsidRPr="00563C38">
        <w:rPr>
          <w:b/>
        </w:rPr>
        <w:lastRenderedPageBreak/>
        <w:t>Clásicos en familia</w:t>
      </w:r>
    </w:p>
    <w:p w14:paraId="6F6DD03D" w14:textId="452CFEC9" w:rsidR="00DB454F" w:rsidRPr="00BE115E" w:rsidRDefault="00DB454F" w:rsidP="008F3FC2">
      <w:pPr>
        <w:spacing w:after="0"/>
        <w:jc w:val="both"/>
        <w:rPr>
          <w:rFonts w:ascii="Tahoma" w:eastAsia="Times New Roman" w:hAnsi="Tahoma" w:cs="Tahoma"/>
          <w:sz w:val="18"/>
          <w:szCs w:val="18"/>
          <w:lang w:eastAsia="es-ES"/>
        </w:rPr>
      </w:pPr>
      <w:r w:rsidRPr="00BE115E">
        <w:rPr>
          <w:rFonts w:ascii="Tahoma" w:eastAsia="Times New Roman" w:hAnsi="Tahoma" w:cs="Tahoma"/>
          <w:sz w:val="18"/>
          <w:szCs w:val="18"/>
          <w:lang w:eastAsia="es-ES"/>
        </w:rPr>
        <w:t>Domingo 1</w:t>
      </w:r>
      <w:r w:rsidR="00563C38" w:rsidRPr="00BE115E">
        <w:rPr>
          <w:rFonts w:ascii="Tahoma" w:eastAsia="Times New Roman" w:hAnsi="Tahoma" w:cs="Tahoma"/>
          <w:sz w:val="18"/>
          <w:szCs w:val="18"/>
          <w:lang w:eastAsia="es-ES"/>
        </w:rPr>
        <w:t>5</w:t>
      </w:r>
    </w:p>
    <w:p w14:paraId="62DA9A23" w14:textId="597C46C0" w:rsidR="00DB454F" w:rsidRPr="00BE115E" w:rsidRDefault="00A45FB5" w:rsidP="008F3FC2">
      <w:pPr>
        <w:pStyle w:val="general"/>
        <w:contextualSpacing/>
        <w:jc w:val="both"/>
        <w:rPr>
          <w:rFonts w:eastAsia="Times New Roman"/>
          <w:b/>
          <w:i/>
          <w:lang w:eastAsia="es-ES"/>
        </w:rPr>
      </w:pPr>
      <w:r w:rsidRPr="00BE115E">
        <w:rPr>
          <w:rFonts w:eastAsia="Times New Roman"/>
          <w:b/>
          <w:i/>
          <w:lang w:eastAsia="es-ES"/>
        </w:rPr>
        <w:t>Y los sueños</w:t>
      </w:r>
      <w:r w:rsidR="00BE115E">
        <w:rPr>
          <w:rFonts w:eastAsia="Times New Roman"/>
          <w:b/>
          <w:i/>
          <w:lang w:eastAsia="es-ES"/>
        </w:rPr>
        <w:t>,</w:t>
      </w:r>
      <w:r w:rsidRPr="00BE115E">
        <w:rPr>
          <w:rFonts w:eastAsia="Times New Roman"/>
          <w:b/>
          <w:i/>
          <w:lang w:eastAsia="es-ES"/>
        </w:rPr>
        <w:t xml:space="preserve"> sueños son</w:t>
      </w:r>
    </w:p>
    <w:p w14:paraId="775812CB" w14:textId="2C24F3F3" w:rsidR="00DB454F" w:rsidRPr="00BE115E" w:rsidRDefault="00BE115E" w:rsidP="008F3FC2">
      <w:pPr>
        <w:pStyle w:val="general"/>
        <w:contextualSpacing/>
        <w:jc w:val="both"/>
        <w:rPr>
          <w:rFonts w:eastAsia="Times New Roman"/>
          <w:lang w:eastAsia="es-ES"/>
        </w:rPr>
      </w:pPr>
      <w:r>
        <w:rPr>
          <w:rFonts w:eastAsia="Times New Roman"/>
          <w:lang w:eastAsia="es-ES"/>
        </w:rPr>
        <w:t xml:space="preserve">Adaptación de </w:t>
      </w:r>
      <w:r w:rsidRPr="00BE115E">
        <w:rPr>
          <w:rFonts w:eastAsia="Times New Roman"/>
          <w:i/>
          <w:lang w:eastAsia="es-ES"/>
        </w:rPr>
        <w:t>La vida es sueño</w:t>
      </w:r>
      <w:r>
        <w:rPr>
          <w:rFonts w:eastAsia="Times New Roman"/>
          <w:lang w:eastAsia="es-ES"/>
        </w:rPr>
        <w:t xml:space="preserve"> de </w:t>
      </w:r>
      <w:r w:rsidR="00A45FB5" w:rsidRPr="00BE115E">
        <w:rPr>
          <w:rFonts w:eastAsia="Times New Roman"/>
          <w:lang w:eastAsia="es-ES"/>
        </w:rPr>
        <w:t>Calderón</w:t>
      </w:r>
      <w:r>
        <w:rPr>
          <w:rFonts w:eastAsia="Times New Roman"/>
          <w:lang w:eastAsia="es-ES"/>
        </w:rPr>
        <w:t xml:space="preserve"> de la Barca</w:t>
      </w:r>
    </w:p>
    <w:p w14:paraId="08D5ED09" w14:textId="77777777" w:rsidR="00DB454F" w:rsidRPr="00BE115E" w:rsidRDefault="00DB454F" w:rsidP="008F3FC2">
      <w:pPr>
        <w:pStyle w:val="general"/>
        <w:contextualSpacing/>
        <w:jc w:val="both"/>
        <w:rPr>
          <w:rFonts w:eastAsia="Times New Roman"/>
          <w:lang w:eastAsia="es-ES"/>
        </w:rPr>
      </w:pPr>
    </w:p>
    <w:p w14:paraId="11F32C58" w14:textId="6644FAA4" w:rsidR="00DB454F" w:rsidRPr="00BE115E" w:rsidRDefault="00DB454F" w:rsidP="008F3FC2">
      <w:pPr>
        <w:pStyle w:val="general"/>
        <w:contextualSpacing/>
        <w:jc w:val="both"/>
        <w:rPr>
          <w:rFonts w:eastAsia="Times New Roman"/>
          <w:lang w:eastAsia="es-ES"/>
        </w:rPr>
      </w:pPr>
      <w:r w:rsidRPr="00BE115E">
        <w:rPr>
          <w:rFonts w:eastAsia="Times New Roman"/>
          <w:b/>
          <w:lang w:eastAsia="es-ES"/>
        </w:rPr>
        <w:t>Hora:</w:t>
      </w:r>
      <w:r w:rsidR="00563C38" w:rsidRPr="00BE115E">
        <w:rPr>
          <w:rFonts w:eastAsia="Times New Roman"/>
          <w:lang w:eastAsia="es-ES"/>
        </w:rPr>
        <w:t xml:space="preserve"> </w:t>
      </w:r>
      <w:r w:rsidRPr="00BE115E">
        <w:rPr>
          <w:rFonts w:eastAsia="Times New Roman"/>
          <w:lang w:eastAsia="es-ES"/>
        </w:rPr>
        <w:t>19:30</w:t>
      </w:r>
    </w:p>
    <w:p w14:paraId="38F8D6AE" w14:textId="1C2C2A24" w:rsidR="00DB454F" w:rsidRPr="00BE115E" w:rsidRDefault="00DB454F" w:rsidP="008F3FC2">
      <w:pPr>
        <w:pStyle w:val="general"/>
        <w:contextualSpacing/>
        <w:jc w:val="both"/>
        <w:rPr>
          <w:rFonts w:eastAsia="Times New Roman"/>
          <w:lang w:eastAsia="es-ES"/>
        </w:rPr>
      </w:pPr>
      <w:r w:rsidRPr="00BE115E">
        <w:rPr>
          <w:rFonts w:eastAsia="Times New Roman"/>
          <w:b/>
          <w:lang w:eastAsia="es-ES"/>
        </w:rPr>
        <w:t>Compañía:</w:t>
      </w:r>
      <w:r w:rsidRPr="00BE115E">
        <w:rPr>
          <w:rFonts w:eastAsia="Times New Roman"/>
          <w:lang w:eastAsia="es-ES"/>
        </w:rPr>
        <w:t xml:space="preserve"> </w:t>
      </w:r>
      <w:r w:rsidR="00E117D7" w:rsidRPr="00BE115E">
        <w:rPr>
          <w:rFonts w:eastAsia="Times New Roman"/>
          <w:lang w:eastAsia="es-ES"/>
        </w:rPr>
        <w:t>T</w:t>
      </w:r>
      <w:r w:rsidR="00A45FB5" w:rsidRPr="00BE115E">
        <w:rPr>
          <w:rFonts w:eastAsia="Times New Roman"/>
          <w:lang w:eastAsia="es-ES"/>
        </w:rPr>
        <w:t>ropos</w:t>
      </w:r>
      <w:r w:rsidR="00BE115E">
        <w:rPr>
          <w:rFonts w:eastAsia="Times New Roman"/>
          <w:lang w:eastAsia="es-ES"/>
        </w:rPr>
        <w:t>, t</w:t>
      </w:r>
      <w:r w:rsidR="00A45FB5" w:rsidRPr="00BE115E">
        <w:rPr>
          <w:rFonts w:eastAsia="Times New Roman"/>
          <w:lang w:eastAsia="es-ES"/>
        </w:rPr>
        <w:t>eatro</w:t>
      </w:r>
      <w:r w:rsidR="00BE115E">
        <w:rPr>
          <w:rFonts w:eastAsia="Times New Roman"/>
          <w:lang w:eastAsia="es-ES"/>
        </w:rPr>
        <w:t xml:space="preserve"> de títeres y la Tirita de Teatro</w:t>
      </w:r>
    </w:p>
    <w:p w14:paraId="6A914A39" w14:textId="5B644894" w:rsidR="00BE115E" w:rsidRDefault="00BE115E" w:rsidP="008F3FC2">
      <w:pPr>
        <w:pStyle w:val="general"/>
        <w:contextualSpacing/>
        <w:jc w:val="both"/>
        <w:rPr>
          <w:rFonts w:eastAsia="Times New Roman"/>
          <w:b/>
          <w:lang w:eastAsia="es-ES"/>
        </w:rPr>
      </w:pPr>
      <w:r>
        <w:rPr>
          <w:rFonts w:eastAsia="Times New Roman"/>
          <w:b/>
          <w:lang w:eastAsia="es-ES"/>
        </w:rPr>
        <w:t xml:space="preserve">Versión: </w:t>
      </w:r>
      <w:r w:rsidRPr="00BE115E">
        <w:rPr>
          <w:rFonts w:eastAsia="Times New Roman"/>
          <w:lang w:eastAsia="es-ES"/>
        </w:rPr>
        <w:t>Guillermo Gil Villanueva</w:t>
      </w:r>
    </w:p>
    <w:p w14:paraId="3D509938" w14:textId="13E6B65A" w:rsidR="00DB454F" w:rsidRPr="00BE115E" w:rsidRDefault="00BE115E" w:rsidP="008F3FC2">
      <w:pPr>
        <w:pStyle w:val="general"/>
        <w:contextualSpacing/>
        <w:jc w:val="both"/>
        <w:rPr>
          <w:rFonts w:eastAsia="Times New Roman"/>
          <w:lang w:eastAsia="es-ES"/>
        </w:rPr>
      </w:pPr>
      <w:r>
        <w:rPr>
          <w:rFonts w:eastAsia="Times New Roman"/>
          <w:b/>
          <w:lang w:eastAsia="es-ES"/>
        </w:rPr>
        <w:t>D</w:t>
      </w:r>
      <w:r w:rsidR="002140B0" w:rsidRPr="00BE115E">
        <w:rPr>
          <w:rFonts w:eastAsia="Times New Roman"/>
          <w:b/>
          <w:lang w:eastAsia="es-ES"/>
        </w:rPr>
        <w:t>irección</w:t>
      </w:r>
      <w:r w:rsidR="00DB454F" w:rsidRPr="00BE115E">
        <w:rPr>
          <w:rFonts w:eastAsia="Times New Roman"/>
          <w:b/>
          <w:lang w:eastAsia="es-ES"/>
        </w:rPr>
        <w:t>:</w:t>
      </w:r>
      <w:r w:rsidR="00DB454F" w:rsidRPr="00BE115E">
        <w:rPr>
          <w:rFonts w:eastAsia="Times New Roman"/>
          <w:lang w:eastAsia="es-ES"/>
        </w:rPr>
        <w:t xml:space="preserve"> </w:t>
      </w:r>
      <w:r>
        <w:rPr>
          <w:rFonts w:eastAsia="Times New Roman"/>
          <w:lang w:eastAsia="es-ES"/>
        </w:rPr>
        <w:t>Tropos, teatro de títeres</w:t>
      </w:r>
    </w:p>
    <w:p w14:paraId="5812C22C" w14:textId="6972BAE9" w:rsidR="00DB454F" w:rsidRPr="00BE115E" w:rsidRDefault="00DB454F" w:rsidP="008F3FC2">
      <w:pPr>
        <w:pStyle w:val="general"/>
        <w:contextualSpacing/>
        <w:jc w:val="both"/>
        <w:rPr>
          <w:rFonts w:eastAsia="Times New Roman"/>
          <w:lang w:eastAsia="es-ES"/>
        </w:rPr>
      </w:pPr>
      <w:r w:rsidRPr="00BE115E">
        <w:rPr>
          <w:rFonts w:eastAsia="Times New Roman"/>
          <w:b/>
          <w:lang w:eastAsia="es-ES"/>
        </w:rPr>
        <w:t>Lugar:</w:t>
      </w:r>
      <w:r w:rsidR="00BE115E" w:rsidRPr="00BE115E">
        <w:rPr>
          <w:rFonts w:eastAsia="Times New Roman"/>
          <w:lang w:eastAsia="es-ES"/>
        </w:rPr>
        <w:t xml:space="preserve"> </w:t>
      </w:r>
      <w:r w:rsidRPr="00BE115E">
        <w:rPr>
          <w:rFonts w:eastAsia="Times New Roman"/>
          <w:lang w:eastAsia="es-ES"/>
        </w:rPr>
        <w:t>Centro de Artes Escénicas San Pedro</w:t>
      </w:r>
    </w:p>
    <w:p w14:paraId="62B0011A" w14:textId="77777777" w:rsidR="00DB454F" w:rsidRPr="00BE115E" w:rsidRDefault="00DB454F" w:rsidP="008F3FC2">
      <w:pPr>
        <w:pStyle w:val="general"/>
        <w:contextualSpacing/>
        <w:jc w:val="both"/>
        <w:rPr>
          <w:rFonts w:eastAsia="Times New Roman"/>
          <w:lang w:eastAsia="es-ES"/>
        </w:rPr>
      </w:pPr>
      <w:r w:rsidRPr="00BE115E">
        <w:rPr>
          <w:rFonts w:eastAsia="Times New Roman"/>
          <w:b/>
          <w:lang w:eastAsia="es-ES"/>
        </w:rPr>
        <w:t>Precio:</w:t>
      </w:r>
      <w:r w:rsidRPr="00BE115E">
        <w:rPr>
          <w:rFonts w:eastAsia="Times New Roman"/>
          <w:lang w:eastAsia="es-ES"/>
        </w:rPr>
        <w:t xml:space="preserve"> 6 euros</w:t>
      </w:r>
    </w:p>
    <w:p w14:paraId="15272A99" w14:textId="1029BB5D" w:rsidR="00DB454F" w:rsidRDefault="00DB454F" w:rsidP="008F3FC2">
      <w:pPr>
        <w:pStyle w:val="general"/>
        <w:contextualSpacing/>
        <w:jc w:val="both"/>
        <w:rPr>
          <w:rFonts w:eastAsia="Times New Roman"/>
          <w:lang w:eastAsia="es-ES"/>
        </w:rPr>
      </w:pPr>
      <w:r w:rsidRPr="00BE115E">
        <w:rPr>
          <w:rFonts w:eastAsia="Times New Roman"/>
          <w:b/>
          <w:lang w:eastAsia="es-ES"/>
        </w:rPr>
        <w:t>Duración:</w:t>
      </w:r>
      <w:r w:rsidR="00BE115E">
        <w:rPr>
          <w:rFonts w:eastAsia="Times New Roman"/>
          <w:lang w:eastAsia="es-ES"/>
        </w:rPr>
        <w:t xml:space="preserve"> 5</w:t>
      </w:r>
      <w:r w:rsidRPr="00BE115E">
        <w:rPr>
          <w:rFonts w:eastAsia="Times New Roman"/>
          <w:lang w:eastAsia="es-ES"/>
        </w:rPr>
        <w:t>0 minutos</w:t>
      </w:r>
    </w:p>
    <w:p w14:paraId="20AF8C2B" w14:textId="09A10DC3" w:rsidR="00BE115E" w:rsidRPr="00BE115E" w:rsidRDefault="00BE115E" w:rsidP="008F3FC2">
      <w:pPr>
        <w:pStyle w:val="general"/>
        <w:contextualSpacing/>
        <w:jc w:val="both"/>
        <w:rPr>
          <w:rFonts w:eastAsia="Times New Roman"/>
          <w:lang w:eastAsia="es-ES"/>
        </w:rPr>
      </w:pPr>
      <w:r w:rsidRPr="00BE115E">
        <w:rPr>
          <w:rFonts w:eastAsia="Times New Roman"/>
          <w:b/>
          <w:lang w:eastAsia="es-ES"/>
        </w:rPr>
        <w:t>Edad recomendada:</w:t>
      </w:r>
      <w:r>
        <w:rPr>
          <w:rFonts w:eastAsia="Times New Roman"/>
          <w:lang w:eastAsia="es-ES"/>
        </w:rPr>
        <w:t xml:space="preserve"> a partir de 6 años</w:t>
      </w:r>
    </w:p>
    <w:p w14:paraId="0E8646AE" w14:textId="07EB5B9E" w:rsidR="00E117D7" w:rsidRPr="00BE115E" w:rsidRDefault="00BE115E" w:rsidP="008F3FC2">
      <w:pPr>
        <w:pStyle w:val="Estilob"/>
        <w:jc w:val="both"/>
        <w:rPr>
          <w:color w:val="auto"/>
        </w:rPr>
      </w:pPr>
      <w:r w:rsidRPr="00BE115E">
        <w:rPr>
          <w:color w:val="auto"/>
        </w:rPr>
        <w:t>Segismundo yace encerrado en una torre, porque las estrellas predijeron que sería un rey malvado y cruel. ¿Pero acaso es justo encerrar a un hombre por lo que dictan las estrellas? ¿Por su lengua, su color, por su raza, por lo que puede llegar a hacer sin haber hecho nada? Por ello, su padre, el rey Basilio, decide sacarlo de la t</w:t>
      </w:r>
      <w:r w:rsidR="00A92F26">
        <w:rPr>
          <w:color w:val="auto"/>
        </w:rPr>
        <w:t>orre y ponerlo a prueba. Lo senta</w:t>
      </w:r>
      <w:r w:rsidRPr="00BE115E">
        <w:rPr>
          <w:color w:val="auto"/>
        </w:rPr>
        <w:t>rá en el trono y</w:t>
      </w:r>
      <w:r w:rsidR="00A92F26">
        <w:rPr>
          <w:color w:val="auto"/>
        </w:rPr>
        <w:t>,</w:t>
      </w:r>
      <w:r w:rsidRPr="00BE115E">
        <w:rPr>
          <w:color w:val="auto"/>
        </w:rPr>
        <w:t xml:space="preserve"> si es</w:t>
      </w:r>
      <w:r w:rsidR="00C729FF">
        <w:rPr>
          <w:color w:val="auto"/>
        </w:rPr>
        <w:t xml:space="preserve"> </w:t>
      </w:r>
      <w:r w:rsidRPr="00BE115E">
        <w:rPr>
          <w:color w:val="auto"/>
        </w:rPr>
        <w:t>capaz de vencer a su destino, será rey. Si no es capaz</w:t>
      </w:r>
      <w:r w:rsidR="00A92F26">
        <w:rPr>
          <w:color w:val="auto"/>
        </w:rPr>
        <w:t xml:space="preserve">, </w:t>
      </w:r>
      <w:r w:rsidRPr="00BE115E">
        <w:rPr>
          <w:color w:val="auto"/>
        </w:rPr>
        <w:t>lo volverá a encerrar. ¿Se cumplirá acaso el vaticinio de las estrellas?</w:t>
      </w:r>
      <w:r w:rsidR="00C729FF">
        <w:rPr>
          <w:color w:val="auto"/>
        </w:rPr>
        <w:t xml:space="preserve"> </w:t>
      </w:r>
      <w:r w:rsidRPr="00BE115E">
        <w:rPr>
          <w:color w:val="auto"/>
        </w:rPr>
        <w:t xml:space="preserve">Una adaptación para teatro infantil de </w:t>
      </w:r>
      <w:r w:rsidRPr="00C729FF">
        <w:rPr>
          <w:i/>
          <w:color w:val="auto"/>
        </w:rPr>
        <w:t>La vida es sueño</w:t>
      </w:r>
      <w:r w:rsidRPr="00BE115E">
        <w:rPr>
          <w:color w:val="auto"/>
        </w:rPr>
        <w:t>, de Calderón de la Barca. Un espectáculo que acerca a los niños, de un modo divertido y ameno, una de las mayores obras de la literatura universal, dedicada hasta ahora a un público adulto.</w:t>
      </w:r>
    </w:p>
    <w:p w14:paraId="548888C5" w14:textId="77777777" w:rsidR="00BE115E" w:rsidRPr="00BE115E" w:rsidRDefault="00BE115E" w:rsidP="008F3FC2">
      <w:pPr>
        <w:pStyle w:val="Estilob"/>
        <w:jc w:val="both"/>
        <w:rPr>
          <w:color w:val="auto"/>
        </w:rPr>
      </w:pPr>
    </w:p>
    <w:p w14:paraId="6BE63505" w14:textId="431FDB57" w:rsidR="00BE115E" w:rsidRPr="00BE115E" w:rsidRDefault="00BE115E" w:rsidP="008F3FC2">
      <w:pPr>
        <w:pStyle w:val="Estilob"/>
        <w:jc w:val="both"/>
        <w:rPr>
          <w:color w:val="auto"/>
        </w:rPr>
      </w:pPr>
      <w:r w:rsidRPr="00C729FF">
        <w:rPr>
          <w:color w:val="auto"/>
        </w:rPr>
        <w:t>Escenografía:</w:t>
      </w:r>
      <w:r w:rsidR="00C729FF">
        <w:rPr>
          <w:color w:val="auto"/>
        </w:rPr>
        <w:t xml:space="preserve"> </w:t>
      </w:r>
      <w:r w:rsidR="00C729FF" w:rsidRPr="00C729FF">
        <w:rPr>
          <w:b/>
          <w:color w:val="auto"/>
        </w:rPr>
        <w:t xml:space="preserve">Ana Llena y </w:t>
      </w:r>
      <w:r w:rsidRPr="00C729FF">
        <w:rPr>
          <w:b/>
          <w:color w:val="auto"/>
        </w:rPr>
        <w:t>Paco García del Águila</w:t>
      </w:r>
    </w:p>
    <w:p w14:paraId="30CBBC43" w14:textId="77777777" w:rsidR="00BE115E" w:rsidRPr="00BE115E" w:rsidRDefault="00BE115E" w:rsidP="008F3FC2">
      <w:pPr>
        <w:pStyle w:val="Estilob"/>
        <w:jc w:val="both"/>
        <w:rPr>
          <w:color w:val="auto"/>
        </w:rPr>
      </w:pPr>
      <w:r w:rsidRPr="00BE115E">
        <w:rPr>
          <w:color w:val="auto"/>
        </w:rPr>
        <w:t xml:space="preserve">Vestuario: </w:t>
      </w:r>
      <w:r w:rsidRPr="00C729FF">
        <w:rPr>
          <w:b/>
          <w:color w:val="auto"/>
        </w:rPr>
        <w:t xml:space="preserve">Ana Llena </w:t>
      </w:r>
    </w:p>
    <w:p w14:paraId="3608873F" w14:textId="13022432" w:rsidR="00DB454F" w:rsidRPr="00BE115E" w:rsidRDefault="00BE115E" w:rsidP="008F3FC2">
      <w:pPr>
        <w:pStyle w:val="Estilob"/>
        <w:jc w:val="both"/>
        <w:rPr>
          <w:color w:val="auto"/>
        </w:rPr>
      </w:pPr>
      <w:r w:rsidRPr="00BE115E">
        <w:rPr>
          <w:color w:val="auto"/>
        </w:rPr>
        <w:t xml:space="preserve">Producción: </w:t>
      </w:r>
      <w:r w:rsidRPr="00C729FF">
        <w:rPr>
          <w:b/>
          <w:color w:val="auto"/>
        </w:rPr>
        <w:t>Tropos, teatro de títeres - La Tirita de Teatro</w:t>
      </w:r>
      <w:r w:rsidR="00DB454F" w:rsidRPr="00BE115E">
        <w:rPr>
          <w:color w:val="auto"/>
        </w:rPr>
        <w:br w:type="page"/>
      </w:r>
    </w:p>
    <w:p w14:paraId="00393A02" w14:textId="5E33B93E" w:rsidR="00F37C16" w:rsidRPr="00F37C16" w:rsidRDefault="0061649A" w:rsidP="008F3FC2">
      <w:pPr>
        <w:spacing w:after="0"/>
        <w:jc w:val="both"/>
      </w:pPr>
      <w:r w:rsidRPr="0029440D">
        <w:rPr>
          <w:noProof/>
          <w:lang w:eastAsia="es-ES"/>
        </w:rPr>
        <w:lastRenderedPageBreak/>
        <w:drawing>
          <wp:anchor distT="0" distB="0" distL="114300" distR="114300" simplePos="0" relativeHeight="251669504" behindDoc="0" locked="0" layoutInCell="1" allowOverlap="1" wp14:anchorId="25BBB486" wp14:editId="68085DF5">
            <wp:simplePos x="0" y="0"/>
            <wp:positionH relativeFrom="column">
              <wp:posOffset>6281420</wp:posOffset>
            </wp:positionH>
            <wp:positionV relativeFrom="paragraph">
              <wp:posOffset>454025</wp:posOffset>
            </wp:positionV>
            <wp:extent cx="285750" cy="285750"/>
            <wp:effectExtent l="0" t="0" r="0" b="0"/>
            <wp:wrapNone/>
            <wp:docPr id="8"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29440D">
        <w:rPr>
          <w:noProof/>
          <w:lang w:eastAsia="es-ES"/>
        </w:rPr>
        <w:drawing>
          <wp:anchor distT="0" distB="0" distL="114300" distR="114300" simplePos="0" relativeHeight="251668480" behindDoc="0" locked="0" layoutInCell="1" allowOverlap="1" wp14:anchorId="5F39D64A" wp14:editId="01565505">
            <wp:simplePos x="0" y="0"/>
            <wp:positionH relativeFrom="column">
              <wp:posOffset>6281420</wp:posOffset>
            </wp:positionH>
            <wp:positionV relativeFrom="paragraph">
              <wp:posOffset>93980</wp:posOffset>
            </wp:positionV>
            <wp:extent cx="285750" cy="285750"/>
            <wp:effectExtent l="0" t="0" r="0" b="0"/>
            <wp:wrapNone/>
            <wp:docPr id="7"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37C16" w:rsidRPr="00F37C16">
        <w:t>Domingo 1</w:t>
      </w:r>
      <w:r w:rsidR="005F7B8F">
        <w:t>5</w:t>
      </w:r>
    </w:p>
    <w:p w14:paraId="2E730218" w14:textId="7441722B" w:rsidR="00F37C16" w:rsidRDefault="005F7B8F" w:rsidP="008F3FC2">
      <w:pPr>
        <w:pStyle w:val="general"/>
        <w:contextualSpacing/>
        <w:jc w:val="both"/>
        <w:rPr>
          <w:b/>
          <w:bCs/>
          <w:i/>
          <w:iCs/>
        </w:rPr>
      </w:pPr>
      <w:r>
        <w:rPr>
          <w:b/>
          <w:bCs/>
          <w:i/>
          <w:iCs/>
        </w:rPr>
        <w:t>El caballero de Olmedo</w:t>
      </w:r>
    </w:p>
    <w:p w14:paraId="0D24225F" w14:textId="2086B231" w:rsidR="00E80844" w:rsidRPr="00E80844" w:rsidRDefault="005F7B8F" w:rsidP="008F3FC2">
      <w:pPr>
        <w:pStyle w:val="general"/>
        <w:contextualSpacing/>
        <w:jc w:val="both"/>
      </w:pPr>
      <w:r>
        <w:rPr>
          <w:bCs/>
          <w:iCs/>
        </w:rPr>
        <w:t>Lope de Vega</w:t>
      </w:r>
    </w:p>
    <w:p w14:paraId="3E475B99" w14:textId="77777777" w:rsidR="00E80844" w:rsidRDefault="00E80844" w:rsidP="008F3FC2">
      <w:pPr>
        <w:pStyle w:val="general"/>
        <w:contextualSpacing/>
        <w:jc w:val="both"/>
        <w:rPr>
          <w:b/>
        </w:rPr>
      </w:pPr>
    </w:p>
    <w:p w14:paraId="5291C231" w14:textId="7399AD6B" w:rsidR="00F37C16" w:rsidRPr="00F37C16" w:rsidRDefault="00F37C16" w:rsidP="008F3FC2">
      <w:pPr>
        <w:pStyle w:val="general"/>
        <w:contextualSpacing/>
        <w:jc w:val="both"/>
      </w:pPr>
      <w:r w:rsidRPr="00293E49">
        <w:rPr>
          <w:b/>
        </w:rPr>
        <w:t>Hora:</w:t>
      </w:r>
      <w:r w:rsidRPr="00F37C16">
        <w:t xml:space="preserve"> </w:t>
      </w:r>
      <w:r w:rsidR="002E58D2">
        <w:t>22</w:t>
      </w:r>
      <w:r w:rsidRPr="00F37C16">
        <w:t>:</w:t>
      </w:r>
      <w:r w:rsidR="002E58D2">
        <w:t>3</w:t>
      </w:r>
      <w:r w:rsidRPr="00F37C16">
        <w:t>0</w:t>
      </w:r>
    </w:p>
    <w:p w14:paraId="3CD3A1D3" w14:textId="706EF437" w:rsidR="00F37C16" w:rsidRPr="00F37C16" w:rsidRDefault="00F37C16" w:rsidP="008F3FC2">
      <w:pPr>
        <w:pStyle w:val="general"/>
        <w:contextualSpacing/>
        <w:jc w:val="both"/>
      </w:pPr>
      <w:r w:rsidRPr="00293E49">
        <w:rPr>
          <w:b/>
        </w:rPr>
        <w:t>Compañía:</w:t>
      </w:r>
      <w:r w:rsidRPr="00F37C16">
        <w:t xml:space="preserve"> </w:t>
      </w:r>
      <w:r w:rsidR="003C78E4">
        <w:t>Noviembre Teatro</w:t>
      </w:r>
    </w:p>
    <w:p w14:paraId="1DF3F532" w14:textId="038A6142" w:rsidR="00F37C16" w:rsidRPr="00F37C16" w:rsidRDefault="00F37C16" w:rsidP="008F3FC2">
      <w:pPr>
        <w:pStyle w:val="general"/>
        <w:contextualSpacing/>
        <w:jc w:val="both"/>
      </w:pPr>
      <w:r w:rsidRPr="00293E49">
        <w:rPr>
          <w:b/>
        </w:rPr>
        <w:t>Versión</w:t>
      </w:r>
      <w:r w:rsidR="005F7B8F">
        <w:rPr>
          <w:b/>
        </w:rPr>
        <w:t xml:space="preserve"> y dirección</w:t>
      </w:r>
      <w:r w:rsidRPr="00293E49">
        <w:rPr>
          <w:b/>
        </w:rPr>
        <w:t>:</w:t>
      </w:r>
      <w:r w:rsidRPr="00F37C16">
        <w:t xml:space="preserve"> </w:t>
      </w:r>
      <w:r w:rsidR="005F7B8F">
        <w:t>Eduardo Vasco</w:t>
      </w:r>
    </w:p>
    <w:p w14:paraId="5C86AB3D" w14:textId="3CB7B414" w:rsidR="00F37C16" w:rsidRPr="00F37C16" w:rsidRDefault="00F37C16" w:rsidP="008F3FC2">
      <w:pPr>
        <w:pStyle w:val="general"/>
        <w:contextualSpacing/>
        <w:jc w:val="both"/>
      </w:pPr>
      <w:r w:rsidRPr="00293E49">
        <w:rPr>
          <w:b/>
        </w:rPr>
        <w:t>Lugar:</w:t>
      </w:r>
      <w:r w:rsidRPr="00F37C16">
        <w:t xml:space="preserve"> Corrala Palacio </w:t>
      </w:r>
      <w:r w:rsidR="002711D4">
        <w:t xml:space="preserve">del </w:t>
      </w:r>
      <w:r w:rsidRPr="00F37C16">
        <w:t>Caballero</w:t>
      </w:r>
    </w:p>
    <w:p w14:paraId="35643640" w14:textId="77777777" w:rsidR="00F37C16" w:rsidRPr="00F37C16" w:rsidRDefault="00F37C16" w:rsidP="008F3FC2">
      <w:pPr>
        <w:pStyle w:val="general"/>
        <w:contextualSpacing/>
        <w:jc w:val="both"/>
      </w:pPr>
      <w:r w:rsidRPr="00293E49">
        <w:rPr>
          <w:b/>
        </w:rPr>
        <w:t>Precio:</w:t>
      </w:r>
      <w:r w:rsidRPr="00F37C16">
        <w:t xml:space="preserve"> 1</w:t>
      </w:r>
      <w:r w:rsidR="001B6F47">
        <w:t>6</w:t>
      </w:r>
      <w:r w:rsidRPr="00F37C16">
        <w:t xml:space="preserve"> euros</w:t>
      </w:r>
    </w:p>
    <w:p w14:paraId="60820F16" w14:textId="77777777" w:rsidR="00F37C16" w:rsidRDefault="00F37C16" w:rsidP="008F3FC2">
      <w:pPr>
        <w:pStyle w:val="general"/>
        <w:contextualSpacing/>
        <w:jc w:val="both"/>
      </w:pPr>
      <w:r w:rsidRPr="00293E49">
        <w:rPr>
          <w:b/>
        </w:rPr>
        <w:t>Duración:</w:t>
      </w:r>
      <w:r w:rsidRPr="00F37C16">
        <w:t xml:space="preserve"> 100 minutos</w:t>
      </w:r>
    </w:p>
    <w:p w14:paraId="7889B706" w14:textId="77777777" w:rsidR="00293E49" w:rsidRPr="00F37C16" w:rsidRDefault="00293E49" w:rsidP="008F3FC2">
      <w:pPr>
        <w:pStyle w:val="general"/>
        <w:contextualSpacing/>
        <w:jc w:val="both"/>
      </w:pPr>
    </w:p>
    <w:p w14:paraId="095558D5" w14:textId="3F838148" w:rsidR="005F7B8F" w:rsidRPr="005F7B8F" w:rsidRDefault="005F7B8F" w:rsidP="008F3FC2">
      <w:pPr>
        <w:pStyle w:val="general"/>
        <w:spacing w:after="0"/>
        <w:jc w:val="both"/>
      </w:pPr>
      <w:r w:rsidRPr="005F7B8F">
        <w:t>Mi relación con </w:t>
      </w:r>
      <w:r w:rsidRPr="005F7B8F">
        <w:rPr>
          <w:i/>
        </w:rPr>
        <w:t>El caballero de Olmedo</w:t>
      </w:r>
      <w:r w:rsidRPr="005F7B8F">
        <w:t> comenzó en el bachillerato. Me intrigaba la triste historia de don Alonso, la injusticia del acto cobarde, las malas artes de Fabia; me parecía una historia con mayúsculas. Pero lo más emocionante era su lírica, aquellos versos hermosos y llenos de fatalidad, profundos y de una belleza sencilla. Ya en la Escuela de Arte Dramático, estudiando dirección escénica, elegí la escena de la despedida para uno de los ejercicios del segundo curso y quedé prendado de la obra para siempre. Me parecía también algo muy nuestro.</w:t>
      </w:r>
      <w:r w:rsidR="001B0ADA">
        <w:t xml:space="preserve"> </w:t>
      </w:r>
      <w:r w:rsidRPr="005F7B8F">
        <w:t>Y es que la historia de </w:t>
      </w:r>
      <w:r w:rsidRPr="005F7B8F">
        <w:rPr>
          <w:i/>
        </w:rPr>
        <w:t>El caballero de Olmedo</w:t>
      </w:r>
      <w:r w:rsidRPr="005F7B8F">
        <w:t> es muy española: un hombre joven, guapo y capaz, un tipo que se distingue de los demás por su nobleza y valentía es asesinado por envidia, muerto como un perro por la pura desesperac</w:t>
      </w:r>
      <w:r w:rsidR="001B0ADA">
        <w:t>ión de un incapaz. El desprecio:</w:t>
      </w:r>
      <w:r w:rsidRPr="005F7B8F">
        <w:t xml:space="preserve"> esa lacra tan española</w:t>
      </w:r>
      <w:r w:rsidR="001B0ADA">
        <w:t xml:space="preserve"> como atemporal</w:t>
      </w:r>
      <w:r w:rsidRPr="005F7B8F">
        <w:t>.</w:t>
      </w:r>
      <w:r w:rsidR="001B0ADA">
        <w:t xml:space="preserve"> </w:t>
      </w:r>
      <w:r w:rsidRPr="005F7B8F">
        <w:t>Alonso es el extranjero, y produce esa inquina que provocan las novedades en los pueblos, en las ciudades. Aparece como el diferente, que ocupa un espacio que el lugareño considera suyo. Es un hombre de honor, pero a los ojos de sus rivales resulta un usurpador. No hay que hacer un ejercicio demasiado complejo para que nos recuerde a nuestro tiempo.</w:t>
      </w:r>
      <w:r w:rsidR="001B0ADA">
        <w:t xml:space="preserve"> </w:t>
      </w:r>
      <w:r w:rsidRPr="005F7B8F">
        <w:t>Nosotros, ya saben, hemos tratado de hacer nuestra esta historia para intentar que sea, también, algo de ustedes.</w:t>
      </w:r>
    </w:p>
    <w:p w14:paraId="167B10A0" w14:textId="77777777" w:rsidR="005F7B8F" w:rsidRDefault="005F7B8F" w:rsidP="008F3FC2">
      <w:pPr>
        <w:pStyle w:val="general"/>
        <w:spacing w:after="0"/>
        <w:jc w:val="both"/>
        <w:rPr>
          <w:i/>
        </w:rPr>
      </w:pPr>
    </w:p>
    <w:p w14:paraId="035F9901" w14:textId="77777777" w:rsidR="007445CE" w:rsidRDefault="007445CE" w:rsidP="008F3FC2">
      <w:pPr>
        <w:pStyle w:val="general"/>
        <w:spacing w:after="0"/>
        <w:jc w:val="both"/>
        <w:rPr>
          <w:rFonts w:eastAsia="Times New Roman"/>
          <w:b/>
          <w:lang w:eastAsia="es-ES"/>
        </w:rPr>
        <w:sectPr w:rsidR="007445CE" w:rsidSect="00BB0A62">
          <w:type w:val="continuous"/>
          <w:pgSz w:w="11906" w:h="16838"/>
          <w:pgMar w:top="720" w:right="720" w:bottom="720" w:left="720" w:header="708" w:footer="708" w:gutter="0"/>
          <w:cols w:space="708"/>
          <w:docGrid w:linePitch="360"/>
        </w:sectPr>
      </w:pPr>
    </w:p>
    <w:p w14:paraId="54F7C158" w14:textId="4F4774FB" w:rsidR="00D46636" w:rsidRDefault="00D46636" w:rsidP="008F3FC2">
      <w:pPr>
        <w:pStyle w:val="general"/>
        <w:spacing w:after="0"/>
        <w:jc w:val="both"/>
        <w:rPr>
          <w:rFonts w:eastAsia="Times New Roman"/>
          <w:b/>
          <w:lang w:eastAsia="es-ES"/>
        </w:rPr>
      </w:pPr>
      <w:r w:rsidRPr="0079591C">
        <w:rPr>
          <w:rFonts w:eastAsia="Times New Roman"/>
          <w:b/>
          <w:lang w:eastAsia="es-ES"/>
        </w:rPr>
        <w:lastRenderedPageBreak/>
        <w:t>Elenco</w:t>
      </w:r>
    </w:p>
    <w:p w14:paraId="76749BE0" w14:textId="77777777" w:rsidR="002140B0" w:rsidRDefault="002140B0" w:rsidP="008F3FC2">
      <w:pPr>
        <w:pStyle w:val="general"/>
        <w:spacing w:after="0"/>
        <w:jc w:val="both"/>
        <w:rPr>
          <w:rFonts w:eastAsia="Times New Roman"/>
          <w:bCs/>
          <w:color w:val="353535"/>
          <w:lang w:eastAsia="es-ES"/>
        </w:rPr>
      </w:pPr>
    </w:p>
    <w:p w14:paraId="291D1396" w14:textId="4C8E482F"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Don Alonso</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Daniel Albaladejo</w:t>
      </w:r>
    </w:p>
    <w:p w14:paraId="5B852347" w14:textId="09740F51"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Tello</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Arturo Querejeta</w:t>
      </w:r>
    </w:p>
    <w:p w14:paraId="1DA74711" w14:textId="447C3A8B"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Don Rodrigo</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 xml:space="preserve">Fernando </w:t>
      </w:r>
      <w:proofErr w:type="spellStart"/>
      <w:r w:rsidRPr="005F7B8F">
        <w:rPr>
          <w:rFonts w:ascii="Tahoma" w:eastAsia="Times New Roman" w:hAnsi="Tahoma" w:cs="Tahoma"/>
          <w:b/>
          <w:bCs/>
          <w:color w:val="353535"/>
          <w:sz w:val="18"/>
          <w:szCs w:val="18"/>
          <w:lang w:eastAsia="es-ES"/>
        </w:rPr>
        <w:t>Sendino</w:t>
      </w:r>
      <w:proofErr w:type="spellEnd"/>
    </w:p>
    <w:p w14:paraId="355E1CB6" w14:textId="6CDEAF19"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Don Fernando</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Rafael Ortiz</w:t>
      </w:r>
    </w:p>
    <w:p w14:paraId="76803B2B" w14:textId="35F052A9"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Doña Inés</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 xml:space="preserve">Isabel </w:t>
      </w:r>
      <w:proofErr w:type="spellStart"/>
      <w:r w:rsidRPr="005F7B8F">
        <w:rPr>
          <w:rFonts w:ascii="Tahoma" w:eastAsia="Times New Roman" w:hAnsi="Tahoma" w:cs="Tahoma"/>
          <w:b/>
          <w:bCs/>
          <w:color w:val="353535"/>
          <w:sz w:val="18"/>
          <w:szCs w:val="18"/>
          <w:lang w:eastAsia="es-ES"/>
        </w:rPr>
        <w:t>Rodes</w:t>
      </w:r>
      <w:proofErr w:type="spellEnd"/>
    </w:p>
    <w:p w14:paraId="306AE4A5" w14:textId="5F9FEB8B"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Doña Leonor</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Elena Rayos</w:t>
      </w:r>
    </w:p>
    <w:p w14:paraId="0FD269E2" w14:textId="151C1EA6"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Fabia</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Charo Amador</w:t>
      </w:r>
    </w:p>
    <w:p w14:paraId="1634B1B6" w14:textId="72D07009"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Don Pedro</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José Vicente Ramos</w:t>
      </w:r>
    </w:p>
    <w:p w14:paraId="058ACFD8" w14:textId="09DC382F" w:rsidR="001B6F47"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El rey</w:t>
      </w:r>
      <w:r w:rsidR="00282145">
        <w:rPr>
          <w:rFonts w:ascii="Tahoma" w:eastAsia="Times New Roman" w:hAnsi="Tahoma" w:cs="Tahoma"/>
          <w:bCs/>
          <w:color w:val="353535"/>
          <w:sz w:val="18"/>
          <w:szCs w:val="18"/>
          <w:lang w:eastAsia="es-ES"/>
        </w:rPr>
        <w:t xml:space="preserve"> / </w:t>
      </w:r>
      <w:r w:rsidRPr="005F7B8F">
        <w:rPr>
          <w:rFonts w:ascii="Tahoma" w:eastAsia="Times New Roman" w:hAnsi="Tahoma" w:cs="Tahoma"/>
          <w:bCs/>
          <w:color w:val="353535"/>
          <w:sz w:val="18"/>
          <w:szCs w:val="18"/>
          <w:lang w:eastAsia="es-ES"/>
        </w:rPr>
        <w:t>Músico</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Antonio de Cos</w:t>
      </w:r>
    </w:p>
    <w:p w14:paraId="4D0D7D3E" w14:textId="77777777" w:rsidR="007445CE" w:rsidRDefault="007445CE" w:rsidP="008F3FC2">
      <w:pPr>
        <w:spacing w:after="0" w:line="240" w:lineRule="auto"/>
        <w:jc w:val="both"/>
        <w:rPr>
          <w:rFonts w:ascii="Tahoma" w:eastAsia="Calibri" w:hAnsi="Tahoma" w:cs="Tahoma"/>
          <w:b/>
          <w:bCs/>
          <w:sz w:val="18"/>
          <w:szCs w:val="18"/>
          <w:lang w:eastAsia="es-ES"/>
        </w:rPr>
      </w:pPr>
    </w:p>
    <w:p w14:paraId="39544086" w14:textId="77777777" w:rsidR="00D46636" w:rsidRDefault="00D46636" w:rsidP="008F3FC2">
      <w:pPr>
        <w:spacing w:after="0" w:line="240" w:lineRule="auto"/>
        <w:jc w:val="both"/>
        <w:rPr>
          <w:rFonts w:ascii="Tahoma" w:eastAsia="Calibri" w:hAnsi="Tahoma" w:cs="Tahoma"/>
          <w:b/>
          <w:bCs/>
          <w:sz w:val="18"/>
          <w:szCs w:val="18"/>
          <w:lang w:eastAsia="es-ES"/>
        </w:rPr>
      </w:pPr>
      <w:r w:rsidRPr="00D46636">
        <w:rPr>
          <w:rFonts w:ascii="Tahoma" w:eastAsia="Calibri" w:hAnsi="Tahoma" w:cs="Tahoma"/>
          <w:b/>
          <w:bCs/>
          <w:sz w:val="18"/>
          <w:szCs w:val="18"/>
          <w:lang w:eastAsia="es-ES"/>
        </w:rPr>
        <w:t>Equipo artístico y técnico</w:t>
      </w:r>
    </w:p>
    <w:p w14:paraId="703C3137" w14:textId="77777777" w:rsidR="00E51E85" w:rsidRPr="00D46636" w:rsidRDefault="00E51E85" w:rsidP="008F3FC2">
      <w:pPr>
        <w:spacing w:after="0" w:line="240" w:lineRule="auto"/>
        <w:jc w:val="both"/>
        <w:rPr>
          <w:rFonts w:ascii="Tahoma" w:eastAsia="Calibri" w:hAnsi="Tahoma" w:cs="Tahoma"/>
          <w:b/>
          <w:bCs/>
          <w:sz w:val="18"/>
          <w:szCs w:val="18"/>
          <w:lang w:eastAsia="es-ES"/>
        </w:rPr>
      </w:pPr>
    </w:p>
    <w:p w14:paraId="5038F155" w14:textId="40DBF26E" w:rsidR="00473551" w:rsidRPr="003E0DFB" w:rsidRDefault="005F7B8F" w:rsidP="008F3FC2">
      <w:pPr>
        <w:pStyle w:val="Estilob"/>
        <w:jc w:val="both"/>
      </w:pPr>
      <w:r>
        <w:t>Versión y d</w:t>
      </w:r>
      <w:r w:rsidR="00473551" w:rsidRPr="003E0DFB">
        <w:t>irección: </w:t>
      </w:r>
      <w:r>
        <w:rPr>
          <w:b/>
        </w:rPr>
        <w:t>Eduardo Vasco</w:t>
      </w:r>
    </w:p>
    <w:p w14:paraId="616ED535" w14:textId="1C16D98B"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Ayudante de dirección</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Daniel Santos</w:t>
      </w:r>
    </w:p>
    <w:p w14:paraId="73F64B1C" w14:textId="50F04FE9"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Música y espacio sonoro</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Eduardo Vasco</w:t>
      </w:r>
    </w:p>
    <w:p w14:paraId="4AAC70D9" w14:textId="2E367157"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Iluminación</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Miguel Ángel Camacho</w:t>
      </w:r>
    </w:p>
    <w:p w14:paraId="54722274" w14:textId="79A6EC52"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Vestuario</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 xml:space="preserve">Lorenzo </w:t>
      </w:r>
      <w:proofErr w:type="spellStart"/>
      <w:r w:rsidRPr="005F7B8F">
        <w:rPr>
          <w:rFonts w:ascii="Tahoma" w:eastAsia="Times New Roman" w:hAnsi="Tahoma" w:cs="Tahoma"/>
          <w:b/>
          <w:bCs/>
          <w:color w:val="353535"/>
          <w:sz w:val="18"/>
          <w:szCs w:val="18"/>
          <w:lang w:eastAsia="es-ES"/>
        </w:rPr>
        <w:t>Caprile</w:t>
      </w:r>
      <w:proofErr w:type="spellEnd"/>
    </w:p>
    <w:p w14:paraId="39A08C04" w14:textId="13C4FE34" w:rsidR="005F7B8F" w:rsidRPr="005F7B8F" w:rsidRDefault="005F7B8F" w:rsidP="008F3FC2">
      <w:pPr>
        <w:spacing w:after="0" w:line="240" w:lineRule="auto"/>
        <w:jc w:val="both"/>
        <w:rPr>
          <w:rFonts w:ascii="Tahoma" w:eastAsia="Times New Roman" w:hAnsi="Tahoma" w:cs="Tahoma"/>
          <w:bCs/>
          <w:color w:val="353535"/>
          <w:sz w:val="18"/>
          <w:szCs w:val="18"/>
          <w:lang w:eastAsia="es-ES"/>
        </w:rPr>
      </w:pPr>
      <w:r w:rsidRPr="005F7B8F">
        <w:rPr>
          <w:rFonts w:ascii="Tahoma" w:eastAsia="Times New Roman" w:hAnsi="Tahoma" w:cs="Tahoma"/>
          <w:bCs/>
          <w:color w:val="353535"/>
          <w:sz w:val="18"/>
          <w:szCs w:val="18"/>
          <w:lang w:eastAsia="es-ES"/>
        </w:rPr>
        <w:t>Escenografía</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Carolina González</w:t>
      </w:r>
    </w:p>
    <w:p w14:paraId="3765878A" w14:textId="77777777" w:rsidR="007445CE" w:rsidRDefault="005F7B8F" w:rsidP="008F3FC2">
      <w:pPr>
        <w:spacing w:after="0" w:line="240" w:lineRule="auto"/>
        <w:jc w:val="both"/>
        <w:rPr>
          <w:rFonts w:ascii="Tahoma" w:eastAsia="Times New Roman" w:hAnsi="Tahoma" w:cs="Tahoma"/>
          <w:b/>
          <w:bCs/>
          <w:color w:val="353535"/>
          <w:sz w:val="18"/>
          <w:szCs w:val="18"/>
          <w:lang w:eastAsia="es-ES"/>
        </w:rPr>
        <w:sectPr w:rsidR="007445CE" w:rsidSect="007445CE">
          <w:type w:val="continuous"/>
          <w:pgSz w:w="11906" w:h="16838"/>
          <w:pgMar w:top="720" w:right="720" w:bottom="720" w:left="720" w:header="708" w:footer="708" w:gutter="0"/>
          <w:cols w:num="2" w:space="708"/>
          <w:docGrid w:linePitch="360"/>
        </w:sectPr>
      </w:pPr>
      <w:r w:rsidRPr="005F7B8F">
        <w:rPr>
          <w:rFonts w:ascii="Tahoma" w:eastAsia="Times New Roman" w:hAnsi="Tahoma" w:cs="Tahoma"/>
          <w:bCs/>
          <w:color w:val="353535"/>
          <w:sz w:val="18"/>
          <w:szCs w:val="18"/>
          <w:lang w:eastAsia="es-ES"/>
        </w:rPr>
        <w:t>Producción</w:t>
      </w:r>
      <w:r>
        <w:rPr>
          <w:rFonts w:ascii="Tahoma" w:eastAsia="Times New Roman" w:hAnsi="Tahoma" w:cs="Tahoma"/>
          <w:bCs/>
          <w:color w:val="353535"/>
          <w:sz w:val="18"/>
          <w:szCs w:val="18"/>
          <w:lang w:eastAsia="es-ES"/>
        </w:rPr>
        <w:t>:</w:t>
      </w:r>
      <w:r w:rsidRPr="005F7B8F">
        <w:rPr>
          <w:rFonts w:ascii="Tahoma" w:eastAsia="Times New Roman" w:hAnsi="Tahoma" w:cs="Tahoma"/>
          <w:bCs/>
          <w:color w:val="353535"/>
          <w:sz w:val="18"/>
          <w:szCs w:val="18"/>
          <w:lang w:eastAsia="es-ES"/>
        </w:rPr>
        <w:t xml:space="preserve"> </w:t>
      </w:r>
      <w:r w:rsidRPr="005F7B8F">
        <w:rPr>
          <w:rFonts w:ascii="Tahoma" w:eastAsia="Times New Roman" w:hAnsi="Tahoma" w:cs="Tahoma"/>
          <w:b/>
          <w:bCs/>
          <w:color w:val="353535"/>
          <w:sz w:val="18"/>
          <w:szCs w:val="18"/>
          <w:lang w:eastAsia="es-ES"/>
        </w:rPr>
        <w:t>Miguel Ángel Alcántara</w:t>
      </w:r>
    </w:p>
    <w:p w14:paraId="03C73621" w14:textId="057D6A59" w:rsidR="001B6F47" w:rsidRDefault="001B6F47" w:rsidP="008F3FC2">
      <w:pPr>
        <w:spacing w:after="0" w:line="240" w:lineRule="auto"/>
        <w:jc w:val="both"/>
        <w:rPr>
          <w:rFonts w:ascii="Tahoma" w:hAnsi="Tahoma" w:cs="Tahoma"/>
          <w:sz w:val="18"/>
          <w:szCs w:val="18"/>
        </w:rPr>
      </w:pPr>
      <w:r>
        <w:lastRenderedPageBreak/>
        <w:br w:type="page"/>
      </w:r>
    </w:p>
    <w:p w14:paraId="3BF9D676" w14:textId="77777777" w:rsidR="007445CE" w:rsidRDefault="00DF2597" w:rsidP="008F3FC2">
      <w:pPr>
        <w:pStyle w:val="general"/>
        <w:contextualSpacing/>
        <w:jc w:val="both"/>
      </w:pPr>
      <w:r w:rsidRPr="005F7B8F">
        <w:rPr>
          <w:b/>
          <w:i/>
          <w:noProof/>
          <w:lang w:eastAsia="es-ES"/>
        </w:rPr>
        <w:lastRenderedPageBreak/>
        <w:drawing>
          <wp:anchor distT="0" distB="0" distL="114300" distR="114300" simplePos="0" relativeHeight="251671552" behindDoc="0" locked="0" layoutInCell="1" allowOverlap="1" wp14:anchorId="54C1A2C3" wp14:editId="3F6DE014">
            <wp:simplePos x="0" y="0"/>
            <wp:positionH relativeFrom="column">
              <wp:posOffset>6304915</wp:posOffset>
            </wp:positionH>
            <wp:positionV relativeFrom="paragraph">
              <wp:posOffset>108585</wp:posOffset>
            </wp:positionV>
            <wp:extent cx="285750" cy="285750"/>
            <wp:effectExtent l="0" t="0" r="0" b="0"/>
            <wp:wrapNone/>
            <wp:docPr id="12"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37C16" w:rsidRPr="00E80844">
        <w:t>Lunes 1</w:t>
      </w:r>
      <w:r w:rsidR="004D0B32">
        <w:t>6</w:t>
      </w:r>
    </w:p>
    <w:p w14:paraId="16CD53E2" w14:textId="6047FE50" w:rsidR="007445CE" w:rsidRDefault="00B523B0" w:rsidP="008F3FC2">
      <w:pPr>
        <w:pStyle w:val="general"/>
        <w:contextualSpacing/>
        <w:jc w:val="both"/>
        <w:rPr>
          <w:b/>
          <w:bCs/>
          <w:i/>
          <w:iCs/>
        </w:rPr>
      </w:pPr>
      <w:r>
        <w:rPr>
          <w:b/>
          <w:bCs/>
          <w:i/>
          <w:iCs/>
        </w:rPr>
        <w:t>De fuera vendrá quie</w:t>
      </w:r>
      <w:r w:rsidR="001E596B" w:rsidRPr="00095B9C">
        <w:rPr>
          <w:b/>
          <w:bCs/>
          <w:i/>
          <w:iCs/>
        </w:rPr>
        <w:t xml:space="preserve">n de casa </w:t>
      </w:r>
      <w:r>
        <w:rPr>
          <w:b/>
          <w:bCs/>
          <w:i/>
          <w:iCs/>
        </w:rPr>
        <w:t>nos</w:t>
      </w:r>
      <w:r w:rsidR="001E596B" w:rsidRPr="00095B9C">
        <w:rPr>
          <w:b/>
          <w:bCs/>
          <w:i/>
          <w:iCs/>
        </w:rPr>
        <w:t xml:space="preserve"> echará</w:t>
      </w:r>
    </w:p>
    <w:p w14:paraId="2F73DA70" w14:textId="5E17BA00" w:rsidR="001E596B" w:rsidRPr="00E15674" w:rsidRDefault="001008FB" w:rsidP="008F3FC2">
      <w:pPr>
        <w:pStyle w:val="general"/>
        <w:contextualSpacing/>
        <w:jc w:val="both"/>
        <w:rPr>
          <w:bCs/>
          <w:iCs/>
        </w:rPr>
      </w:pPr>
      <w:r w:rsidRPr="0000237A">
        <w:rPr>
          <w:i/>
          <w:noProof/>
          <w:lang w:eastAsia="es-ES"/>
        </w:rPr>
        <w:drawing>
          <wp:anchor distT="0" distB="0" distL="114300" distR="114300" simplePos="0" relativeHeight="251717632" behindDoc="0" locked="0" layoutInCell="1" allowOverlap="1" wp14:anchorId="4C865914" wp14:editId="289DE3BE">
            <wp:simplePos x="0" y="0"/>
            <wp:positionH relativeFrom="column">
              <wp:posOffset>6304915</wp:posOffset>
            </wp:positionH>
            <wp:positionV relativeFrom="paragraph">
              <wp:posOffset>189350</wp:posOffset>
            </wp:positionV>
            <wp:extent cx="285750" cy="285750"/>
            <wp:effectExtent l="0" t="0" r="0" b="0"/>
            <wp:wrapNone/>
            <wp:docPr id="5"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E596B" w:rsidRPr="00E15674">
        <w:rPr>
          <w:bCs/>
          <w:iCs/>
        </w:rPr>
        <w:t>Agustín Moreto</w:t>
      </w:r>
    </w:p>
    <w:p w14:paraId="0A8FC731" w14:textId="77777777" w:rsidR="001E596B" w:rsidRPr="00E15674" w:rsidRDefault="001E596B" w:rsidP="008F3FC2">
      <w:pPr>
        <w:shd w:val="clear" w:color="auto" w:fill="FFFFFF"/>
        <w:spacing w:after="0" w:line="240" w:lineRule="auto"/>
        <w:jc w:val="both"/>
        <w:rPr>
          <w:rFonts w:ascii="Tahoma" w:hAnsi="Tahoma" w:cs="Tahoma"/>
          <w:bCs/>
          <w:iCs/>
          <w:sz w:val="18"/>
          <w:szCs w:val="18"/>
        </w:rPr>
      </w:pPr>
      <w:r w:rsidRPr="00E15674">
        <w:rPr>
          <w:rFonts w:ascii="Tahoma" w:hAnsi="Tahoma" w:cs="Tahoma"/>
          <w:bCs/>
          <w:iCs/>
          <w:sz w:val="18"/>
          <w:szCs w:val="18"/>
        </w:rPr>
        <w:t> </w:t>
      </w:r>
    </w:p>
    <w:p w14:paraId="48D967BC" w14:textId="77777777" w:rsidR="001E596B" w:rsidRPr="00E15674" w:rsidRDefault="001E596B" w:rsidP="008F3FC2">
      <w:pPr>
        <w:shd w:val="clear" w:color="auto" w:fill="FFFFFF"/>
        <w:spacing w:after="0" w:line="240" w:lineRule="auto"/>
        <w:jc w:val="both"/>
        <w:rPr>
          <w:rFonts w:ascii="Tahoma" w:hAnsi="Tahoma" w:cs="Tahoma"/>
          <w:bCs/>
          <w:iCs/>
          <w:sz w:val="18"/>
          <w:szCs w:val="18"/>
        </w:rPr>
      </w:pPr>
      <w:r w:rsidRPr="001008FB">
        <w:rPr>
          <w:rFonts w:ascii="Tahoma" w:hAnsi="Tahoma" w:cs="Tahoma"/>
          <w:b/>
          <w:bCs/>
          <w:iCs/>
          <w:sz w:val="18"/>
          <w:szCs w:val="18"/>
        </w:rPr>
        <w:t>Hora:</w:t>
      </w:r>
      <w:r w:rsidRPr="00E15674">
        <w:rPr>
          <w:rFonts w:ascii="Tahoma" w:hAnsi="Tahoma" w:cs="Tahoma"/>
          <w:bCs/>
          <w:iCs/>
          <w:sz w:val="18"/>
          <w:szCs w:val="18"/>
        </w:rPr>
        <w:t xml:space="preserve"> 2</w:t>
      </w:r>
      <w:r>
        <w:rPr>
          <w:rFonts w:ascii="Tahoma" w:hAnsi="Tahoma" w:cs="Tahoma"/>
          <w:bCs/>
          <w:iCs/>
          <w:sz w:val="18"/>
          <w:szCs w:val="18"/>
        </w:rPr>
        <w:t>2</w:t>
      </w:r>
      <w:r w:rsidRPr="00E15674">
        <w:rPr>
          <w:rFonts w:ascii="Tahoma" w:hAnsi="Tahoma" w:cs="Tahoma"/>
          <w:bCs/>
          <w:iCs/>
          <w:sz w:val="18"/>
          <w:szCs w:val="18"/>
        </w:rPr>
        <w:t>:</w:t>
      </w:r>
      <w:r>
        <w:rPr>
          <w:rFonts w:ascii="Tahoma" w:hAnsi="Tahoma" w:cs="Tahoma"/>
          <w:bCs/>
          <w:iCs/>
          <w:sz w:val="18"/>
          <w:szCs w:val="18"/>
        </w:rPr>
        <w:t>3</w:t>
      </w:r>
      <w:r w:rsidRPr="00E15674">
        <w:rPr>
          <w:rFonts w:ascii="Tahoma" w:hAnsi="Tahoma" w:cs="Tahoma"/>
          <w:bCs/>
          <w:iCs/>
          <w:sz w:val="18"/>
          <w:szCs w:val="18"/>
        </w:rPr>
        <w:t>0</w:t>
      </w:r>
    </w:p>
    <w:p w14:paraId="576D7555" w14:textId="77777777" w:rsidR="001E596B" w:rsidRPr="00E15674" w:rsidRDefault="001E596B" w:rsidP="008F3FC2">
      <w:pPr>
        <w:shd w:val="clear" w:color="auto" w:fill="FFFFFF"/>
        <w:spacing w:after="0" w:line="240" w:lineRule="auto"/>
        <w:jc w:val="both"/>
        <w:rPr>
          <w:rFonts w:ascii="Tahoma" w:hAnsi="Tahoma" w:cs="Tahoma"/>
          <w:bCs/>
          <w:iCs/>
          <w:sz w:val="18"/>
          <w:szCs w:val="18"/>
        </w:rPr>
      </w:pPr>
      <w:r w:rsidRPr="001008FB">
        <w:rPr>
          <w:rFonts w:ascii="Tahoma" w:hAnsi="Tahoma" w:cs="Tahoma"/>
          <w:b/>
          <w:bCs/>
          <w:iCs/>
          <w:sz w:val="18"/>
          <w:szCs w:val="18"/>
        </w:rPr>
        <w:t>Compañía:</w:t>
      </w:r>
      <w:r w:rsidRPr="00E15674">
        <w:rPr>
          <w:rFonts w:ascii="Tahoma" w:hAnsi="Tahoma" w:cs="Tahoma"/>
          <w:bCs/>
          <w:iCs/>
          <w:sz w:val="18"/>
          <w:szCs w:val="18"/>
        </w:rPr>
        <w:t xml:space="preserve"> </w:t>
      </w:r>
      <w:proofErr w:type="spellStart"/>
      <w:r w:rsidRPr="00E15674">
        <w:rPr>
          <w:rFonts w:ascii="Tahoma" w:hAnsi="Tahoma" w:cs="Tahoma"/>
          <w:bCs/>
          <w:iCs/>
          <w:sz w:val="18"/>
          <w:szCs w:val="18"/>
        </w:rPr>
        <w:t>Morboria</w:t>
      </w:r>
      <w:proofErr w:type="spellEnd"/>
      <w:r w:rsidRPr="00E15674">
        <w:rPr>
          <w:rFonts w:ascii="Tahoma" w:hAnsi="Tahoma" w:cs="Tahoma"/>
          <w:bCs/>
          <w:iCs/>
          <w:sz w:val="18"/>
          <w:szCs w:val="18"/>
        </w:rPr>
        <w:t xml:space="preserve"> Teatro</w:t>
      </w:r>
    </w:p>
    <w:p w14:paraId="7ECD623A" w14:textId="77777777" w:rsidR="001E596B" w:rsidRPr="00E15674" w:rsidRDefault="001E596B" w:rsidP="008F3FC2">
      <w:pPr>
        <w:shd w:val="clear" w:color="auto" w:fill="FFFFFF"/>
        <w:spacing w:after="0" w:line="240" w:lineRule="auto"/>
        <w:jc w:val="both"/>
        <w:rPr>
          <w:rFonts w:ascii="Tahoma" w:hAnsi="Tahoma" w:cs="Tahoma"/>
          <w:bCs/>
          <w:iCs/>
          <w:sz w:val="18"/>
          <w:szCs w:val="18"/>
        </w:rPr>
      </w:pPr>
      <w:r w:rsidRPr="001008FB">
        <w:rPr>
          <w:rFonts w:ascii="Tahoma" w:hAnsi="Tahoma" w:cs="Tahoma"/>
          <w:b/>
          <w:bCs/>
          <w:iCs/>
          <w:sz w:val="18"/>
          <w:szCs w:val="18"/>
        </w:rPr>
        <w:t>Versión y dirección:</w:t>
      </w:r>
      <w:r w:rsidRPr="00E15674">
        <w:rPr>
          <w:rFonts w:ascii="Tahoma" w:hAnsi="Tahoma" w:cs="Tahoma"/>
          <w:bCs/>
          <w:iCs/>
          <w:sz w:val="18"/>
          <w:szCs w:val="18"/>
        </w:rPr>
        <w:t xml:space="preserve"> Eva del Palacio</w:t>
      </w:r>
    </w:p>
    <w:p w14:paraId="283E54A4" w14:textId="77777777" w:rsidR="001E596B" w:rsidRPr="00E15674" w:rsidRDefault="001E596B" w:rsidP="008F3FC2">
      <w:pPr>
        <w:shd w:val="clear" w:color="auto" w:fill="FFFFFF"/>
        <w:spacing w:after="0" w:line="240" w:lineRule="auto"/>
        <w:jc w:val="both"/>
        <w:rPr>
          <w:rFonts w:ascii="Tahoma" w:hAnsi="Tahoma" w:cs="Tahoma"/>
          <w:bCs/>
          <w:iCs/>
          <w:sz w:val="18"/>
          <w:szCs w:val="18"/>
        </w:rPr>
      </w:pPr>
      <w:r w:rsidRPr="001008FB">
        <w:rPr>
          <w:rFonts w:ascii="Tahoma" w:hAnsi="Tahoma" w:cs="Tahoma"/>
          <w:b/>
          <w:bCs/>
          <w:iCs/>
          <w:sz w:val="18"/>
          <w:szCs w:val="18"/>
        </w:rPr>
        <w:t>Lugar:</w:t>
      </w:r>
      <w:r w:rsidRPr="00E15674">
        <w:rPr>
          <w:rFonts w:ascii="Tahoma" w:hAnsi="Tahoma" w:cs="Tahoma"/>
          <w:bCs/>
          <w:iCs/>
          <w:sz w:val="18"/>
          <w:szCs w:val="18"/>
        </w:rPr>
        <w:t xml:space="preserve"> Corrala Palacio del Caballero</w:t>
      </w:r>
    </w:p>
    <w:p w14:paraId="7A41DDEF" w14:textId="022BEE1F" w:rsidR="001E596B" w:rsidRPr="00E15674" w:rsidRDefault="001E596B" w:rsidP="008F3FC2">
      <w:pPr>
        <w:shd w:val="clear" w:color="auto" w:fill="FFFFFF"/>
        <w:spacing w:after="0" w:line="240" w:lineRule="auto"/>
        <w:jc w:val="both"/>
        <w:rPr>
          <w:rFonts w:ascii="Tahoma" w:hAnsi="Tahoma" w:cs="Tahoma"/>
          <w:bCs/>
          <w:iCs/>
          <w:sz w:val="18"/>
          <w:szCs w:val="18"/>
        </w:rPr>
      </w:pPr>
      <w:r w:rsidRPr="001008FB">
        <w:rPr>
          <w:rFonts w:ascii="Tahoma" w:hAnsi="Tahoma" w:cs="Tahoma"/>
          <w:b/>
          <w:bCs/>
          <w:iCs/>
          <w:sz w:val="18"/>
          <w:szCs w:val="18"/>
        </w:rPr>
        <w:t>Precio:</w:t>
      </w:r>
      <w:r w:rsidR="001008FB">
        <w:rPr>
          <w:rFonts w:ascii="Tahoma" w:hAnsi="Tahoma" w:cs="Tahoma"/>
          <w:bCs/>
          <w:iCs/>
          <w:sz w:val="18"/>
          <w:szCs w:val="18"/>
        </w:rPr>
        <w:t xml:space="preserve"> 16</w:t>
      </w:r>
      <w:r w:rsidRPr="00E15674">
        <w:rPr>
          <w:rFonts w:ascii="Tahoma" w:hAnsi="Tahoma" w:cs="Tahoma"/>
          <w:bCs/>
          <w:iCs/>
          <w:sz w:val="18"/>
          <w:szCs w:val="18"/>
        </w:rPr>
        <w:t xml:space="preserve"> euros</w:t>
      </w:r>
    </w:p>
    <w:p w14:paraId="4BEC092B" w14:textId="77777777" w:rsidR="001E596B" w:rsidRPr="00E15674" w:rsidRDefault="001E596B" w:rsidP="008F3FC2">
      <w:pPr>
        <w:shd w:val="clear" w:color="auto" w:fill="FFFFFF"/>
        <w:spacing w:after="0" w:line="240" w:lineRule="auto"/>
        <w:jc w:val="both"/>
        <w:rPr>
          <w:rFonts w:ascii="Tahoma" w:hAnsi="Tahoma" w:cs="Tahoma"/>
          <w:bCs/>
          <w:iCs/>
          <w:sz w:val="18"/>
          <w:szCs w:val="18"/>
        </w:rPr>
      </w:pPr>
      <w:r w:rsidRPr="001008FB">
        <w:rPr>
          <w:rFonts w:ascii="Tahoma" w:hAnsi="Tahoma" w:cs="Tahoma"/>
          <w:b/>
          <w:bCs/>
          <w:iCs/>
          <w:sz w:val="18"/>
          <w:szCs w:val="18"/>
        </w:rPr>
        <w:t>Duración:</w:t>
      </w:r>
      <w:r w:rsidRPr="00E15674">
        <w:rPr>
          <w:rFonts w:ascii="Tahoma" w:hAnsi="Tahoma" w:cs="Tahoma"/>
          <w:bCs/>
          <w:iCs/>
          <w:sz w:val="18"/>
          <w:szCs w:val="18"/>
        </w:rPr>
        <w:t xml:space="preserve"> 150 minutos</w:t>
      </w:r>
    </w:p>
    <w:p w14:paraId="39288D77" w14:textId="77777777" w:rsidR="001E596B" w:rsidRPr="00E15674" w:rsidRDefault="001E596B" w:rsidP="008F3FC2">
      <w:pPr>
        <w:shd w:val="clear" w:color="auto" w:fill="FFFFFF"/>
        <w:spacing w:after="0" w:line="240" w:lineRule="auto"/>
        <w:jc w:val="both"/>
        <w:rPr>
          <w:rFonts w:ascii="Tahoma" w:hAnsi="Tahoma" w:cs="Tahoma"/>
          <w:bCs/>
          <w:iCs/>
          <w:sz w:val="18"/>
          <w:szCs w:val="18"/>
        </w:rPr>
      </w:pPr>
    </w:p>
    <w:p w14:paraId="3A29B5CB" w14:textId="2E005594" w:rsidR="001E596B" w:rsidRPr="00E15674" w:rsidRDefault="001E596B" w:rsidP="008F3FC2">
      <w:pPr>
        <w:shd w:val="clear" w:color="auto" w:fill="FFFFFF"/>
        <w:spacing w:after="0" w:line="240" w:lineRule="auto"/>
        <w:jc w:val="both"/>
        <w:rPr>
          <w:rFonts w:ascii="Tahoma" w:hAnsi="Tahoma" w:cs="Tahoma"/>
          <w:sz w:val="18"/>
          <w:szCs w:val="18"/>
        </w:rPr>
      </w:pPr>
      <w:r w:rsidRPr="00E15674">
        <w:rPr>
          <w:rFonts w:ascii="Tahoma" w:hAnsi="Tahoma" w:cs="Tahoma"/>
          <w:bCs/>
          <w:iCs/>
          <w:sz w:val="18"/>
          <w:szCs w:val="18"/>
        </w:rPr>
        <w:t>El paso del tiempo y la diferencia de gustos de cada época hace que queden en el olvido grandes artistas. Es el caso de Agustín Moreto, un escritor que contó con el aplauso del público y de la corte, siendo uno de los autores dramáticos más famosos del momento, y que hoy en día está prácticamente olvidado por los directores de escena y por los espectadores de teatro.</w:t>
      </w:r>
      <w:r w:rsidR="001B0ADA">
        <w:rPr>
          <w:rFonts w:ascii="Tahoma" w:hAnsi="Tahoma" w:cs="Tahoma"/>
          <w:bCs/>
          <w:iCs/>
          <w:sz w:val="18"/>
          <w:szCs w:val="18"/>
        </w:rPr>
        <w:t xml:space="preserve"> </w:t>
      </w:r>
      <w:r w:rsidRPr="00E15674">
        <w:rPr>
          <w:rFonts w:ascii="Tahoma" w:hAnsi="Tahoma" w:cs="Tahoma"/>
          <w:bCs/>
          <w:iCs/>
          <w:sz w:val="18"/>
          <w:szCs w:val="18"/>
        </w:rPr>
        <w:t xml:space="preserve">Tras 33 años de incesante trayectoria, </w:t>
      </w:r>
      <w:proofErr w:type="spellStart"/>
      <w:r w:rsidRPr="00E15674">
        <w:rPr>
          <w:rFonts w:ascii="Tahoma" w:hAnsi="Tahoma" w:cs="Tahoma"/>
          <w:bCs/>
          <w:iCs/>
          <w:sz w:val="18"/>
          <w:szCs w:val="18"/>
        </w:rPr>
        <w:t>Morboria</w:t>
      </w:r>
      <w:proofErr w:type="spellEnd"/>
      <w:r w:rsidRPr="00E15674">
        <w:rPr>
          <w:rFonts w:ascii="Tahoma" w:hAnsi="Tahoma" w:cs="Tahoma"/>
          <w:bCs/>
          <w:iCs/>
          <w:sz w:val="18"/>
          <w:szCs w:val="18"/>
        </w:rPr>
        <w:t xml:space="preserve"> se ha embarcado en esta nueva aventura con un equipo de 17 artistas con objeto de hacerles disfrutar con la puesta en escena de esta magnífica comedia de enredo que apenas se ha representado en los últimos 200 años, y así sumarnos al trabajo de difusión que desarrolla </w:t>
      </w:r>
      <w:r w:rsidR="001B0ADA">
        <w:rPr>
          <w:rFonts w:ascii="Tahoma" w:hAnsi="Tahoma" w:cs="Tahoma"/>
          <w:bCs/>
          <w:iCs/>
          <w:sz w:val="18"/>
          <w:szCs w:val="18"/>
        </w:rPr>
        <w:t xml:space="preserve">desde </w:t>
      </w:r>
      <w:r w:rsidRPr="00E15674">
        <w:rPr>
          <w:rFonts w:ascii="Tahoma" w:hAnsi="Tahoma" w:cs="Tahoma"/>
          <w:bCs/>
          <w:iCs/>
          <w:sz w:val="18"/>
          <w:szCs w:val="18"/>
        </w:rPr>
        <w:t xml:space="preserve">la Universidad de Burgos </w:t>
      </w:r>
      <w:r w:rsidR="001B0ADA">
        <w:rPr>
          <w:rFonts w:ascii="Tahoma" w:hAnsi="Tahoma" w:cs="Tahoma"/>
          <w:bCs/>
          <w:iCs/>
          <w:sz w:val="18"/>
          <w:szCs w:val="18"/>
        </w:rPr>
        <w:t xml:space="preserve">la profesora María </w:t>
      </w:r>
      <w:r w:rsidR="001B0ADA" w:rsidRPr="00E15674">
        <w:rPr>
          <w:rFonts w:ascii="Tahoma" w:hAnsi="Tahoma" w:cs="Tahoma"/>
          <w:bCs/>
          <w:iCs/>
          <w:sz w:val="18"/>
          <w:szCs w:val="18"/>
        </w:rPr>
        <w:t>Luisa Lobato,</w:t>
      </w:r>
      <w:r w:rsidR="001B0ADA">
        <w:rPr>
          <w:rFonts w:ascii="Tahoma" w:hAnsi="Tahoma" w:cs="Tahoma"/>
          <w:bCs/>
          <w:iCs/>
          <w:sz w:val="18"/>
          <w:szCs w:val="18"/>
        </w:rPr>
        <w:t xml:space="preserve"> al frente </w:t>
      </w:r>
      <w:r w:rsidRPr="00E15674">
        <w:rPr>
          <w:rFonts w:ascii="Tahoma" w:hAnsi="Tahoma" w:cs="Tahoma"/>
          <w:bCs/>
          <w:iCs/>
          <w:sz w:val="18"/>
          <w:szCs w:val="18"/>
        </w:rPr>
        <w:t>del grupo de investigación PROTEO</w:t>
      </w:r>
      <w:r w:rsidR="001B0ADA">
        <w:rPr>
          <w:rFonts w:ascii="Tahoma" w:hAnsi="Tahoma" w:cs="Tahoma"/>
          <w:bCs/>
          <w:iCs/>
          <w:sz w:val="18"/>
          <w:szCs w:val="18"/>
        </w:rPr>
        <w:t>, que avanza en el estudio de la</w:t>
      </w:r>
      <w:r w:rsidRPr="00E15674">
        <w:rPr>
          <w:rFonts w:ascii="Tahoma" w:hAnsi="Tahoma" w:cs="Tahoma"/>
          <w:bCs/>
          <w:iCs/>
          <w:sz w:val="18"/>
          <w:szCs w:val="18"/>
        </w:rPr>
        <w:t xml:space="preserve"> obra</w:t>
      </w:r>
      <w:r w:rsidR="001B0ADA">
        <w:rPr>
          <w:rFonts w:ascii="Tahoma" w:hAnsi="Tahoma" w:cs="Tahoma"/>
          <w:bCs/>
          <w:iCs/>
          <w:sz w:val="18"/>
          <w:szCs w:val="18"/>
        </w:rPr>
        <w:t xml:space="preserve"> y</w:t>
      </w:r>
      <w:r w:rsidRPr="00E15674">
        <w:rPr>
          <w:rFonts w:ascii="Tahoma" w:hAnsi="Tahoma" w:cs="Tahoma"/>
          <w:bCs/>
          <w:iCs/>
          <w:sz w:val="18"/>
          <w:szCs w:val="18"/>
        </w:rPr>
        <w:t xml:space="preserve"> vida </w:t>
      </w:r>
      <w:r w:rsidR="001B0ADA">
        <w:rPr>
          <w:rFonts w:ascii="Tahoma" w:hAnsi="Tahoma" w:cs="Tahoma"/>
          <w:bCs/>
          <w:iCs/>
          <w:sz w:val="18"/>
          <w:szCs w:val="18"/>
        </w:rPr>
        <w:t>d</w:t>
      </w:r>
      <w:r w:rsidRPr="00E15674">
        <w:rPr>
          <w:rFonts w:ascii="Tahoma" w:hAnsi="Tahoma" w:cs="Tahoma"/>
          <w:bCs/>
          <w:iCs/>
          <w:sz w:val="18"/>
          <w:szCs w:val="18"/>
        </w:rPr>
        <w:t>el poeta.</w:t>
      </w:r>
      <w:r w:rsidR="001B0ADA">
        <w:rPr>
          <w:rFonts w:ascii="Tahoma" w:hAnsi="Tahoma" w:cs="Tahoma"/>
          <w:bCs/>
          <w:iCs/>
          <w:sz w:val="18"/>
          <w:szCs w:val="18"/>
        </w:rPr>
        <w:t xml:space="preserve"> D</w:t>
      </w:r>
      <w:r w:rsidRPr="00E15674">
        <w:rPr>
          <w:rFonts w:ascii="Tahoma" w:hAnsi="Tahoma" w:cs="Tahoma"/>
          <w:bCs/>
          <w:iCs/>
          <w:sz w:val="18"/>
          <w:szCs w:val="18"/>
        </w:rPr>
        <w:t>eseamos</w:t>
      </w:r>
      <w:r w:rsidR="001B0ADA">
        <w:rPr>
          <w:rFonts w:ascii="Tahoma" w:hAnsi="Tahoma" w:cs="Tahoma"/>
          <w:bCs/>
          <w:iCs/>
          <w:sz w:val="18"/>
          <w:szCs w:val="18"/>
        </w:rPr>
        <w:t xml:space="preserve"> </w:t>
      </w:r>
      <w:r w:rsidRPr="00E15674">
        <w:rPr>
          <w:rFonts w:ascii="Tahoma" w:hAnsi="Tahoma" w:cs="Tahoma"/>
          <w:bCs/>
          <w:iCs/>
          <w:sz w:val="18"/>
          <w:szCs w:val="18"/>
        </w:rPr>
        <w:t>trasmitir</w:t>
      </w:r>
      <w:r w:rsidR="001B0ADA">
        <w:rPr>
          <w:rFonts w:ascii="Tahoma" w:hAnsi="Tahoma" w:cs="Tahoma"/>
          <w:bCs/>
          <w:iCs/>
          <w:sz w:val="18"/>
          <w:szCs w:val="18"/>
        </w:rPr>
        <w:t xml:space="preserve"> </w:t>
      </w:r>
      <w:r w:rsidRPr="00E15674">
        <w:rPr>
          <w:rFonts w:ascii="Tahoma" w:hAnsi="Tahoma" w:cs="Tahoma"/>
          <w:bCs/>
          <w:iCs/>
          <w:sz w:val="18"/>
          <w:szCs w:val="18"/>
        </w:rPr>
        <w:t>nuestra pasión por el teatro, la música, la pintura, la moda y la poesía del Siglo de Oro español, patrimonio de nuestra historia</w:t>
      </w:r>
    </w:p>
    <w:p w14:paraId="6D301246" w14:textId="77777777" w:rsidR="001E596B" w:rsidRPr="00E15674" w:rsidRDefault="001E596B" w:rsidP="008F3FC2">
      <w:pPr>
        <w:shd w:val="clear" w:color="auto" w:fill="FFFFFF"/>
        <w:spacing w:after="0" w:line="240" w:lineRule="auto"/>
        <w:jc w:val="both"/>
        <w:rPr>
          <w:rFonts w:ascii="Tahoma" w:hAnsi="Tahoma" w:cs="Tahoma"/>
          <w:sz w:val="18"/>
          <w:szCs w:val="18"/>
        </w:rPr>
      </w:pPr>
    </w:p>
    <w:p w14:paraId="6839E5FD" w14:textId="77777777" w:rsidR="001E596B" w:rsidRPr="00E15674" w:rsidRDefault="001E596B" w:rsidP="008F3FC2">
      <w:pPr>
        <w:shd w:val="clear" w:color="auto" w:fill="FFFFFF"/>
        <w:spacing w:after="0" w:line="240" w:lineRule="auto"/>
        <w:jc w:val="both"/>
        <w:rPr>
          <w:rFonts w:ascii="Tahoma" w:eastAsia="Times New Roman" w:hAnsi="Tahoma" w:cs="Tahoma"/>
          <w:b/>
          <w:color w:val="353535"/>
          <w:sz w:val="18"/>
          <w:szCs w:val="18"/>
          <w:lang w:eastAsia="es-ES"/>
        </w:rPr>
        <w:sectPr w:rsidR="001E596B" w:rsidRPr="00E15674" w:rsidSect="00BB0A62">
          <w:type w:val="continuous"/>
          <w:pgSz w:w="11906" w:h="16838"/>
          <w:pgMar w:top="720" w:right="720" w:bottom="720" w:left="720" w:header="708" w:footer="708" w:gutter="0"/>
          <w:cols w:space="708"/>
          <w:docGrid w:linePitch="360"/>
        </w:sectPr>
      </w:pPr>
    </w:p>
    <w:p w14:paraId="1038FDBE" w14:textId="77777777" w:rsidR="001E596B" w:rsidRPr="00E15674" w:rsidRDefault="001E596B" w:rsidP="008F3FC2">
      <w:pPr>
        <w:spacing w:after="0"/>
        <w:jc w:val="both"/>
        <w:rPr>
          <w:rFonts w:ascii="Tahoma" w:hAnsi="Tahoma"/>
          <w:b/>
          <w:sz w:val="18"/>
        </w:rPr>
      </w:pPr>
      <w:r w:rsidRPr="00E15674">
        <w:rPr>
          <w:rFonts w:ascii="Tahoma" w:hAnsi="Tahoma"/>
          <w:b/>
          <w:sz w:val="18"/>
        </w:rPr>
        <w:lastRenderedPageBreak/>
        <w:t>Elenco</w:t>
      </w:r>
    </w:p>
    <w:p w14:paraId="756B2BE6" w14:textId="77777777" w:rsidR="001E596B" w:rsidRPr="00E15674" w:rsidRDefault="001E596B" w:rsidP="008F3FC2">
      <w:pPr>
        <w:spacing w:after="0"/>
        <w:jc w:val="both"/>
        <w:rPr>
          <w:rFonts w:ascii="Tahoma" w:hAnsi="Tahoma"/>
          <w:b/>
          <w:sz w:val="18"/>
        </w:rPr>
      </w:pPr>
    </w:p>
    <w:p w14:paraId="2B801A81"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sectPr w:rsidR="001E596B" w:rsidRPr="00E15674" w:rsidSect="00BB0A62">
          <w:type w:val="continuous"/>
          <w:pgSz w:w="11906" w:h="16838"/>
          <w:pgMar w:top="720" w:right="720" w:bottom="720" w:left="720" w:header="708" w:footer="708" w:gutter="0"/>
          <w:cols w:space="708"/>
          <w:docGrid w:linePitch="360"/>
        </w:sectPr>
      </w:pPr>
    </w:p>
    <w:p w14:paraId="6C859BC1"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E15674">
        <w:rPr>
          <w:rFonts w:ascii="Tahoma" w:eastAsia="Times New Roman" w:hAnsi="Tahoma" w:cs="Tahoma"/>
          <w:color w:val="353535"/>
          <w:sz w:val="18"/>
          <w:szCs w:val="18"/>
          <w:lang w:eastAsia="es-ES"/>
        </w:rPr>
        <w:lastRenderedPageBreak/>
        <w:t>Aguirre / Alférez: </w:t>
      </w:r>
      <w:r w:rsidRPr="00E15674">
        <w:rPr>
          <w:rFonts w:ascii="Tahoma" w:eastAsia="Times New Roman" w:hAnsi="Tahoma" w:cs="Tahoma"/>
          <w:b/>
          <w:color w:val="353535"/>
          <w:sz w:val="18"/>
          <w:szCs w:val="18"/>
          <w:lang w:eastAsia="es-ES"/>
        </w:rPr>
        <w:t>Fernando Aguado</w:t>
      </w:r>
    </w:p>
    <w:p w14:paraId="5CB53399"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E15674">
        <w:rPr>
          <w:rFonts w:ascii="Tahoma" w:eastAsia="Times New Roman" w:hAnsi="Tahoma" w:cs="Tahoma"/>
          <w:color w:val="353535"/>
          <w:sz w:val="18"/>
          <w:szCs w:val="18"/>
          <w:lang w:eastAsia="es-ES"/>
        </w:rPr>
        <w:t xml:space="preserve">Lisardo / Capitán: </w:t>
      </w:r>
      <w:r w:rsidRPr="00D4629E">
        <w:rPr>
          <w:rFonts w:ascii="Tahoma" w:eastAsia="Times New Roman" w:hAnsi="Tahoma" w:cs="Tahoma"/>
          <w:b/>
          <w:color w:val="353535"/>
          <w:sz w:val="18"/>
          <w:szCs w:val="18"/>
          <w:lang w:eastAsia="es-ES"/>
        </w:rPr>
        <w:t>Diego Morales</w:t>
      </w:r>
    </w:p>
    <w:p w14:paraId="2E89516B"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E15674">
        <w:rPr>
          <w:rFonts w:ascii="Tahoma" w:eastAsia="Times New Roman" w:hAnsi="Tahoma" w:cs="Tahoma"/>
          <w:color w:val="353535"/>
          <w:sz w:val="18"/>
          <w:szCs w:val="18"/>
          <w:lang w:eastAsia="es-ES"/>
        </w:rPr>
        <w:t xml:space="preserve">Doña </w:t>
      </w:r>
      <w:proofErr w:type="spellStart"/>
      <w:r w:rsidRPr="00E15674">
        <w:rPr>
          <w:rFonts w:ascii="Tahoma" w:eastAsia="Times New Roman" w:hAnsi="Tahoma" w:cs="Tahoma"/>
          <w:color w:val="353535"/>
          <w:sz w:val="18"/>
          <w:szCs w:val="18"/>
          <w:lang w:eastAsia="es-ES"/>
        </w:rPr>
        <w:t>Cecilida</w:t>
      </w:r>
      <w:proofErr w:type="spellEnd"/>
      <w:r w:rsidRPr="00E15674">
        <w:rPr>
          <w:rFonts w:ascii="Tahoma" w:eastAsia="Times New Roman" w:hAnsi="Tahoma" w:cs="Tahoma"/>
          <w:color w:val="353535"/>
          <w:sz w:val="18"/>
          <w:szCs w:val="18"/>
          <w:lang w:eastAsia="es-ES"/>
        </w:rPr>
        <w:t xml:space="preserve"> Maldonado: </w:t>
      </w:r>
      <w:r w:rsidRPr="00E15674">
        <w:rPr>
          <w:rFonts w:ascii="Tahoma" w:eastAsia="Times New Roman" w:hAnsi="Tahoma" w:cs="Tahoma"/>
          <w:b/>
          <w:color w:val="353535"/>
          <w:sz w:val="18"/>
          <w:szCs w:val="18"/>
          <w:lang w:eastAsia="es-ES"/>
        </w:rPr>
        <w:t>Eva del Palacio</w:t>
      </w:r>
    </w:p>
    <w:p w14:paraId="650551BB"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E15674">
        <w:rPr>
          <w:rFonts w:ascii="Tahoma" w:eastAsia="Times New Roman" w:hAnsi="Tahoma" w:cs="Tahoma"/>
          <w:color w:val="353535"/>
          <w:sz w:val="18"/>
          <w:szCs w:val="18"/>
          <w:lang w:eastAsia="es-ES"/>
        </w:rPr>
        <w:t>Doña Francisca: </w:t>
      </w:r>
      <w:r w:rsidRPr="00E15674">
        <w:rPr>
          <w:rFonts w:ascii="Tahoma" w:eastAsia="Times New Roman" w:hAnsi="Tahoma" w:cs="Tahoma"/>
          <w:b/>
          <w:color w:val="353535"/>
          <w:sz w:val="18"/>
          <w:szCs w:val="18"/>
          <w:lang w:eastAsia="es-ES"/>
        </w:rPr>
        <w:t>Alejandra Lorente </w:t>
      </w:r>
    </w:p>
    <w:p w14:paraId="181D674D"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E15674">
        <w:rPr>
          <w:rFonts w:ascii="Tahoma" w:eastAsia="Times New Roman" w:hAnsi="Tahoma" w:cs="Tahoma"/>
          <w:color w:val="353535"/>
          <w:sz w:val="18"/>
          <w:szCs w:val="18"/>
          <w:lang w:eastAsia="es-ES"/>
        </w:rPr>
        <w:t>Margarita / Criada: </w:t>
      </w:r>
      <w:r w:rsidRPr="00E15674">
        <w:rPr>
          <w:rFonts w:ascii="Tahoma" w:eastAsia="Times New Roman" w:hAnsi="Tahoma" w:cs="Tahoma"/>
          <w:b/>
          <w:color w:val="353535"/>
          <w:sz w:val="18"/>
          <w:szCs w:val="18"/>
          <w:lang w:eastAsia="es-ES"/>
        </w:rPr>
        <w:t>Virginia Sánchez</w:t>
      </w:r>
    </w:p>
    <w:p w14:paraId="3B10ABD2" w14:textId="1093C11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E15674">
        <w:rPr>
          <w:rFonts w:ascii="Tahoma" w:eastAsia="Times New Roman" w:hAnsi="Tahoma" w:cs="Tahoma"/>
          <w:color w:val="353535"/>
          <w:sz w:val="18"/>
          <w:szCs w:val="18"/>
          <w:lang w:eastAsia="es-ES"/>
        </w:rPr>
        <w:t>C</w:t>
      </w:r>
      <w:r w:rsidR="00D4629E">
        <w:rPr>
          <w:rFonts w:ascii="Tahoma" w:eastAsia="Times New Roman" w:hAnsi="Tahoma" w:cs="Tahoma"/>
          <w:color w:val="353535"/>
          <w:sz w:val="18"/>
          <w:szCs w:val="18"/>
          <w:lang w:eastAsia="es-ES"/>
        </w:rPr>
        <w:t>h</w:t>
      </w:r>
      <w:r w:rsidRPr="00E15674">
        <w:rPr>
          <w:rFonts w:ascii="Tahoma" w:eastAsia="Times New Roman" w:hAnsi="Tahoma" w:cs="Tahoma"/>
          <w:color w:val="353535"/>
          <w:sz w:val="18"/>
          <w:szCs w:val="18"/>
          <w:lang w:eastAsia="es-ES"/>
        </w:rPr>
        <w:t>ichón: </w:t>
      </w:r>
      <w:r w:rsidRPr="00E15674">
        <w:rPr>
          <w:rFonts w:ascii="Tahoma" w:eastAsia="Times New Roman" w:hAnsi="Tahoma" w:cs="Tahoma"/>
          <w:b/>
          <w:color w:val="353535"/>
          <w:sz w:val="18"/>
          <w:szCs w:val="18"/>
          <w:lang w:eastAsia="es-ES"/>
        </w:rPr>
        <w:t>Eduardo Tovar</w:t>
      </w:r>
    </w:p>
    <w:p w14:paraId="099C6FA2"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E15674">
        <w:rPr>
          <w:rFonts w:ascii="Tahoma" w:eastAsia="Times New Roman" w:hAnsi="Tahoma" w:cs="Tahoma"/>
          <w:color w:val="353535"/>
          <w:sz w:val="18"/>
          <w:szCs w:val="18"/>
          <w:lang w:eastAsia="es-ES"/>
        </w:rPr>
        <w:t>Celedón: </w:t>
      </w:r>
      <w:r w:rsidRPr="00E15674">
        <w:rPr>
          <w:rFonts w:ascii="Tahoma" w:eastAsia="Times New Roman" w:hAnsi="Tahoma" w:cs="Tahoma"/>
          <w:b/>
          <w:color w:val="353535"/>
          <w:sz w:val="18"/>
          <w:szCs w:val="18"/>
          <w:lang w:eastAsia="es-ES"/>
        </w:rPr>
        <w:t>Ana Belén Serrano</w:t>
      </w:r>
    </w:p>
    <w:p w14:paraId="5173533F"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E15674">
        <w:rPr>
          <w:rFonts w:ascii="Tahoma" w:eastAsia="Times New Roman" w:hAnsi="Tahoma" w:cs="Tahoma"/>
          <w:color w:val="353535"/>
          <w:sz w:val="18"/>
          <w:szCs w:val="18"/>
          <w:lang w:eastAsia="es-ES"/>
        </w:rPr>
        <w:t>Don Martín / Criado: </w:t>
      </w:r>
      <w:r w:rsidRPr="00E15674">
        <w:rPr>
          <w:rFonts w:ascii="Tahoma" w:eastAsia="Times New Roman" w:hAnsi="Tahoma" w:cs="Tahoma"/>
          <w:b/>
          <w:color w:val="353535"/>
          <w:sz w:val="18"/>
          <w:szCs w:val="18"/>
          <w:lang w:eastAsia="es-ES"/>
        </w:rPr>
        <w:t>Jorge Corrales</w:t>
      </w:r>
    </w:p>
    <w:p w14:paraId="504D76F8" w14:textId="4E1F7385"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E15674">
        <w:rPr>
          <w:rFonts w:ascii="Tahoma" w:eastAsia="Times New Roman" w:hAnsi="Tahoma" w:cs="Tahoma"/>
          <w:color w:val="353535"/>
          <w:sz w:val="18"/>
          <w:szCs w:val="18"/>
          <w:lang w:eastAsia="es-ES"/>
        </w:rPr>
        <w:t xml:space="preserve">Capitán Maldonado / </w:t>
      </w:r>
      <w:r w:rsidR="00C46EBA" w:rsidRPr="00E15674">
        <w:rPr>
          <w:rFonts w:ascii="Tahoma" w:eastAsia="Times New Roman" w:hAnsi="Tahoma" w:cs="Tahoma"/>
          <w:color w:val="353535"/>
          <w:sz w:val="18"/>
          <w:szCs w:val="18"/>
          <w:lang w:eastAsia="es-ES"/>
        </w:rPr>
        <w:t>Yáñez</w:t>
      </w:r>
      <w:r w:rsidRPr="00E15674">
        <w:rPr>
          <w:rFonts w:ascii="Tahoma" w:eastAsia="Times New Roman" w:hAnsi="Tahoma" w:cs="Tahoma"/>
          <w:color w:val="353535"/>
          <w:sz w:val="18"/>
          <w:szCs w:val="18"/>
          <w:lang w:eastAsia="es-ES"/>
        </w:rPr>
        <w:t xml:space="preserve"> / criado: </w:t>
      </w:r>
      <w:r w:rsidRPr="00E15674">
        <w:rPr>
          <w:rFonts w:ascii="Tahoma" w:eastAsia="Times New Roman" w:hAnsi="Tahoma" w:cs="Tahoma"/>
          <w:b/>
          <w:color w:val="353535"/>
          <w:sz w:val="18"/>
          <w:szCs w:val="18"/>
          <w:lang w:eastAsia="es-ES"/>
        </w:rPr>
        <w:t>Vicente Aguado</w:t>
      </w:r>
    </w:p>
    <w:p w14:paraId="46D9F530"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E15674">
        <w:rPr>
          <w:rFonts w:ascii="Tahoma" w:eastAsia="Times New Roman" w:hAnsi="Tahoma" w:cs="Tahoma"/>
          <w:color w:val="353535"/>
          <w:sz w:val="18"/>
          <w:szCs w:val="18"/>
          <w:lang w:eastAsia="es-ES"/>
        </w:rPr>
        <w:t>Inés / criada: </w:t>
      </w:r>
      <w:r w:rsidRPr="00E15674">
        <w:rPr>
          <w:rFonts w:ascii="Tahoma" w:eastAsia="Times New Roman" w:hAnsi="Tahoma" w:cs="Tahoma"/>
          <w:b/>
          <w:color w:val="353535"/>
          <w:sz w:val="18"/>
          <w:szCs w:val="18"/>
          <w:lang w:eastAsia="es-ES"/>
        </w:rPr>
        <w:t>Luna Aguado</w:t>
      </w:r>
    </w:p>
    <w:p w14:paraId="32A01E43" w14:textId="77777777" w:rsidR="001E596B" w:rsidRPr="00E15674" w:rsidRDefault="001E596B" w:rsidP="008F3FC2">
      <w:pPr>
        <w:shd w:val="clear" w:color="auto" w:fill="FFFFFF"/>
        <w:spacing w:after="0" w:line="240" w:lineRule="auto"/>
        <w:jc w:val="both"/>
        <w:rPr>
          <w:rFonts w:ascii="Tahoma" w:eastAsia="Times New Roman" w:hAnsi="Tahoma" w:cs="Tahoma"/>
          <w:b/>
          <w:color w:val="353535"/>
          <w:sz w:val="18"/>
          <w:szCs w:val="18"/>
          <w:lang w:eastAsia="es-ES"/>
        </w:rPr>
      </w:pPr>
      <w:r w:rsidRPr="00E15674">
        <w:rPr>
          <w:rFonts w:ascii="Tahoma" w:eastAsia="Times New Roman" w:hAnsi="Tahoma" w:cs="Tahoma"/>
          <w:color w:val="353535"/>
          <w:sz w:val="18"/>
          <w:szCs w:val="18"/>
          <w:lang w:eastAsia="es-ES"/>
        </w:rPr>
        <w:t>El fiscal del vicario / Ginés: </w:t>
      </w:r>
      <w:r w:rsidRPr="00E15674">
        <w:rPr>
          <w:rFonts w:ascii="Tahoma" w:eastAsia="Times New Roman" w:hAnsi="Tahoma" w:cs="Tahoma"/>
          <w:b/>
          <w:color w:val="353535"/>
          <w:sz w:val="18"/>
          <w:szCs w:val="18"/>
          <w:lang w:eastAsia="es-ES"/>
        </w:rPr>
        <w:t>Trajano del Palacio</w:t>
      </w:r>
    </w:p>
    <w:p w14:paraId="43B5B26D"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E15674">
        <w:rPr>
          <w:rFonts w:ascii="Tahoma" w:eastAsia="Times New Roman" w:hAnsi="Tahoma" w:cs="Tahoma"/>
          <w:color w:val="353535"/>
          <w:sz w:val="18"/>
          <w:szCs w:val="18"/>
          <w:lang w:eastAsia="es-ES"/>
        </w:rPr>
        <w:t xml:space="preserve">Violín: </w:t>
      </w:r>
      <w:r w:rsidRPr="00E15674">
        <w:rPr>
          <w:rFonts w:ascii="Tahoma" w:eastAsia="Times New Roman" w:hAnsi="Tahoma" w:cs="Tahoma"/>
          <w:b/>
          <w:color w:val="353535"/>
          <w:sz w:val="18"/>
          <w:szCs w:val="18"/>
          <w:lang w:eastAsia="es-ES"/>
        </w:rPr>
        <w:t>Milena Fuentes</w:t>
      </w:r>
    </w:p>
    <w:p w14:paraId="2C8AE161"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r w:rsidRPr="00E15674">
        <w:rPr>
          <w:rFonts w:ascii="Tahoma" w:eastAsia="Times New Roman" w:hAnsi="Tahoma" w:cs="Tahoma"/>
          <w:color w:val="353535"/>
          <w:sz w:val="18"/>
          <w:szCs w:val="18"/>
          <w:lang w:eastAsia="es-ES"/>
        </w:rPr>
        <w:t xml:space="preserve">Guitarra y vihuela: </w:t>
      </w:r>
      <w:r w:rsidRPr="00E15674">
        <w:rPr>
          <w:rFonts w:ascii="Tahoma" w:eastAsia="Times New Roman" w:hAnsi="Tahoma" w:cs="Tahoma"/>
          <w:b/>
          <w:color w:val="353535"/>
          <w:sz w:val="18"/>
          <w:szCs w:val="18"/>
          <w:lang w:eastAsia="es-ES"/>
        </w:rPr>
        <w:t>Miguel Barón</w:t>
      </w:r>
    </w:p>
    <w:p w14:paraId="66F521A6" w14:textId="77777777" w:rsidR="001E596B" w:rsidRPr="00E15674" w:rsidRDefault="001E596B" w:rsidP="008F3FC2">
      <w:pPr>
        <w:shd w:val="clear" w:color="auto" w:fill="FFFFFF"/>
        <w:spacing w:after="0" w:line="240" w:lineRule="auto"/>
        <w:jc w:val="both"/>
        <w:rPr>
          <w:rFonts w:ascii="Tahoma" w:eastAsia="Times New Roman" w:hAnsi="Tahoma" w:cs="Tahoma"/>
          <w:color w:val="353535"/>
          <w:sz w:val="18"/>
          <w:szCs w:val="18"/>
          <w:lang w:eastAsia="es-ES"/>
        </w:rPr>
      </w:pPr>
      <w:proofErr w:type="spellStart"/>
      <w:r w:rsidRPr="00E15674">
        <w:rPr>
          <w:rFonts w:ascii="Tahoma" w:eastAsia="Times New Roman" w:hAnsi="Tahoma" w:cs="Tahoma"/>
          <w:color w:val="353535"/>
          <w:sz w:val="18"/>
          <w:szCs w:val="18"/>
          <w:lang w:eastAsia="es-ES"/>
        </w:rPr>
        <w:t>Mandola</w:t>
      </w:r>
      <w:proofErr w:type="spellEnd"/>
      <w:r w:rsidRPr="00E15674">
        <w:rPr>
          <w:rFonts w:ascii="Tahoma" w:eastAsia="Times New Roman" w:hAnsi="Tahoma" w:cs="Tahoma"/>
          <w:color w:val="353535"/>
          <w:sz w:val="18"/>
          <w:szCs w:val="18"/>
          <w:lang w:eastAsia="es-ES"/>
        </w:rPr>
        <w:t xml:space="preserve"> sueca y percusión: </w:t>
      </w:r>
      <w:r w:rsidRPr="00E15674">
        <w:rPr>
          <w:rFonts w:ascii="Tahoma" w:eastAsia="Times New Roman" w:hAnsi="Tahoma" w:cs="Tahoma"/>
          <w:b/>
          <w:color w:val="353535"/>
          <w:sz w:val="18"/>
          <w:szCs w:val="18"/>
          <w:lang w:eastAsia="es-ES"/>
        </w:rPr>
        <w:t>Javier Monteagudo</w:t>
      </w:r>
    </w:p>
    <w:p w14:paraId="6518CE38" w14:textId="77777777" w:rsidR="001E596B" w:rsidRPr="00E15674" w:rsidRDefault="001E596B" w:rsidP="008F3FC2">
      <w:pPr>
        <w:spacing w:after="0" w:line="216" w:lineRule="auto"/>
        <w:jc w:val="both"/>
        <w:rPr>
          <w:rFonts w:ascii="Tahoma" w:hAnsi="Tahoma" w:cs="Tahoma"/>
          <w:bCs/>
          <w:sz w:val="18"/>
          <w:szCs w:val="18"/>
        </w:rPr>
      </w:pPr>
    </w:p>
    <w:p w14:paraId="03AC3049" w14:textId="77777777" w:rsidR="001E596B" w:rsidRPr="00E15674" w:rsidRDefault="001E596B" w:rsidP="008F3FC2">
      <w:pPr>
        <w:spacing w:after="0" w:line="216" w:lineRule="auto"/>
        <w:jc w:val="both"/>
        <w:rPr>
          <w:rFonts w:ascii="Tahoma" w:hAnsi="Tahoma"/>
          <w:b/>
          <w:sz w:val="18"/>
        </w:rPr>
      </w:pPr>
      <w:r w:rsidRPr="00E15674">
        <w:rPr>
          <w:rFonts w:ascii="Tahoma" w:hAnsi="Tahoma"/>
          <w:b/>
          <w:sz w:val="18"/>
        </w:rPr>
        <w:t>Equipo artístico y técnico</w:t>
      </w:r>
    </w:p>
    <w:p w14:paraId="7FC5103F" w14:textId="77777777" w:rsidR="001E596B" w:rsidRPr="00E15674" w:rsidRDefault="001E596B" w:rsidP="008F3FC2">
      <w:pPr>
        <w:spacing w:after="0" w:line="216" w:lineRule="auto"/>
        <w:jc w:val="both"/>
        <w:rPr>
          <w:rFonts w:ascii="Tahoma" w:hAnsi="Tahoma" w:cs="Tahoma"/>
          <w:bCs/>
          <w:sz w:val="18"/>
          <w:szCs w:val="18"/>
        </w:rPr>
      </w:pPr>
    </w:p>
    <w:p w14:paraId="460D35C6"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Diseño de escenografía: </w:t>
      </w:r>
      <w:r w:rsidRPr="00E15674">
        <w:rPr>
          <w:rFonts w:ascii="Tahoma" w:hAnsi="Tahoma" w:cs="Tahoma"/>
          <w:b/>
          <w:bCs/>
          <w:sz w:val="18"/>
          <w:szCs w:val="18"/>
        </w:rPr>
        <w:t>Eva del Palacio</w:t>
      </w:r>
      <w:r w:rsidRPr="00E15674">
        <w:rPr>
          <w:rFonts w:ascii="Tahoma" w:hAnsi="Tahoma" w:cs="Tahoma"/>
          <w:bCs/>
          <w:sz w:val="18"/>
          <w:szCs w:val="18"/>
        </w:rPr>
        <w:t xml:space="preserve"> y </w:t>
      </w:r>
      <w:r w:rsidRPr="00E15674">
        <w:rPr>
          <w:rFonts w:ascii="Tahoma" w:hAnsi="Tahoma" w:cs="Tahoma"/>
          <w:b/>
          <w:bCs/>
          <w:sz w:val="18"/>
          <w:szCs w:val="18"/>
        </w:rPr>
        <w:t>Fernando Aguado</w:t>
      </w:r>
    </w:p>
    <w:p w14:paraId="03D4D48F"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lastRenderedPageBreak/>
        <w:t xml:space="preserve">Realización espacio escénico: </w:t>
      </w:r>
      <w:r w:rsidRPr="00E15674">
        <w:rPr>
          <w:rFonts w:ascii="Tahoma" w:hAnsi="Tahoma" w:cs="Tahoma"/>
          <w:b/>
          <w:bCs/>
          <w:sz w:val="18"/>
          <w:szCs w:val="18"/>
        </w:rPr>
        <w:t xml:space="preserve">Taller </w:t>
      </w:r>
      <w:proofErr w:type="spellStart"/>
      <w:r w:rsidRPr="00E15674">
        <w:rPr>
          <w:rFonts w:ascii="Tahoma" w:hAnsi="Tahoma" w:cs="Tahoma"/>
          <w:b/>
          <w:bCs/>
          <w:sz w:val="18"/>
          <w:szCs w:val="18"/>
        </w:rPr>
        <w:t>Morboria</w:t>
      </w:r>
      <w:proofErr w:type="spellEnd"/>
    </w:p>
    <w:p w14:paraId="16EB2D72"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Realización </w:t>
      </w:r>
      <w:proofErr w:type="spellStart"/>
      <w:r w:rsidRPr="00E15674">
        <w:rPr>
          <w:rFonts w:ascii="Tahoma" w:hAnsi="Tahoma" w:cs="Tahoma"/>
          <w:bCs/>
          <w:sz w:val="18"/>
          <w:szCs w:val="18"/>
        </w:rPr>
        <w:t>atrezzo</w:t>
      </w:r>
      <w:proofErr w:type="spellEnd"/>
      <w:r w:rsidRPr="00E15674">
        <w:rPr>
          <w:rFonts w:ascii="Tahoma" w:hAnsi="Tahoma" w:cs="Tahoma"/>
          <w:bCs/>
          <w:sz w:val="18"/>
          <w:szCs w:val="18"/>
        </w:rPr>
        <w:t xml:space="preserve">: </w:t>
      </w:r>
      <w:proofErr w:type="spellStart"/>
      <w:r w:rsidRPr="00E15674">
        <w:rPr>
          <w:rFonts w:ascii="Tahoma" w:hAnsi="Tahoma" w:cs="Tahoma"/>
          <w:b/>
          <w:bCs/>
          <w:sz w:val="18"/>
          <w:szCs w:val="18"/>
        </w:rPr>
        <w:t>Morboria</w:t>
      </w:r>
      <w:proofErr w:type="spellEnd"/>
    </w:p>
    <w:p w14:paraId="573B2A6E"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Diseño iluminación: </w:t>
      </w:r>
      <w:r w:rsidRPr="00E15674">
        <w:rPr>
          <w:rFonts w:ascii="Tahoma" w:hAnsi="Tahoma" w:cs="Tahoma"/>
          <w:b/>
          <w:bCs/>
          <w:sz w:val="18"/>
          <w:szCs w:val="18"/>
        </w:rPr>
        <w:t>Guillermo Erice</w:t>
      </w:r>
    </w:p>
    <w:p w14:paraId="13D7AAC3"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Luz y sonido: </w:t>
      </w:r>
      <w:r w:rsidRPr="00E15674">
        <w:rPr>
          <w:rFonts w:ascii="Tahoma" w:hAnsi="Tahoma" w:cs="Tahoma"/>
          <w:b/>
          <w:bCs/>
          <w:sz w:val="18"/>
          <w:szCs w:val="18"/>
        </w:rPr>
        <w:t>Javier Botella</w:t>
      </w:r>
    </w:p>
    <w:p w14:paraId="53BEA46D"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Banda sonora: </w:t>
      </w:r>
      <w:r w:rsidRPr="00E15674">
        <w:rPr>
          <w:rFonts w:ascii="Tahoma" w:hAnsi="Tahoma" w:cs="Tahoma"/>
          <w:b/>
          <w:bCs/>
          <w:sz w:val="18"/>
          <w:szCs w:val="18"/>
        </w:rPr>
        <w:t>Francisco Sánchez</w:t>
      </w:r>
    </w:p>
    <w:p w14:paraId="53B6BC2B"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Fotografía: </w:t>
      </w:r>
      <w:r w:rsidRPr="00E15674">
        <w:rPr>
          <w:rFonts w:ascii="Tahoma" w:hAnsi="Tahoma" w:cs="Tahoma"/>
          <w:b/>
          <w:bCs/>
          <w:sz w:val="18"/>
          <w:szCs w:val="18"/>
        </w:rPr>
        <w:t>Jorge Munar</w:t>
      </w:r>
    </w:p>
    <w:p w14:paraId="245D9DE8"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Gerencia: </w:t>
      </w:r>
      <w:r w:rsidRPr="00E15674">
        <w:rPr>
          <w:rFonts w:ascii="Tahoma" w:hAnsi="Tahoma" w:cs="Tahoma"/>
          <w:b/>
          <w:bCs/>
          <w:sz w:val="18"/>
          <w:szCs w:val="18"/>
        </w:rPr>
        <w:t>Javier Puyol</w:t>
      </w:r>
    </w:p>
    <w:p w14:paraId="367F906B"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Diseño gráfico: </w:t>
      </w:r>
      <w:r w:rsidRPr="00E15674">
        <w:rPr>
          <w:rFonts w:ascii="Tahoma" w:hAnsi="Tahoma" w:cs="Tahoma"/>
          <w:b/>
          <w:bCs/>
          <w:sz w:val="18"/>
          <w:szCs w:val="18"/>
        </w:rPr>
        <w:t>Ricardo Fernández</w:t>
      </w:r>
    </w:p>
    <w:p w14:paraId="56D4291E"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Diseño de vestuario: </w:t>
      </w:r>
      <w:r w:rsidRPr="00E15674">
        <w:rPr>
          <w:rFonts w:ascii="Tahoma" w:hAnsi="Tahoma" w:cs="Tahoma"/>
          <w:b/>
          <w:bCs/>
          <w:sz w:val="18"/>
          <w:szCs w:val="18"/>
        </w:rPr>
        <w:t>Ana del Palacio / Fernando Aguado / Eva del Palacio</w:t>
      </w:r>
    </w:p>
    <w:p w14:paraId="243A5258"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Caracterización y máscaras: </w:t>
      </w:r>
      <w:r w:rsidRPr="00E15674">
        <w:rPr>
          <w:rFonts w:ascii="Tahoma" w:hAnsi="Tahoma" w:cs="Tahoma"/>
          <w:b/>
          <w:bCs/>
          <w:sz w:val="18"/>
          <w:szCs w:val="18"/>
        </w:rPr>
        <w:t>Fernando Aguado / Ana del Palacio</w:t>
      </w:r>
    </w:p>
    <w:p w14:paraId="6C75C9C4"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Asistencia a vestuario: </w:t>
      </w:r>
      <w:r w:rsidRPr="00E15674">
        <w:rPr>
          <w:rFonts w:ascii="Tahoma" w:hAnsi="Tahoma" w:cs="Tahoma"/>
          <w:b/>
          <w:bCs/>
          <w:sz w:val="18"/>
          <w:szCs w:val="18"/>
        </w:rPr>
        <w:t>Ana del Palacio</w:t>
      </w:r>
    </w:p>
    <w:p w14:paraId="7DCA4F33" w14:textId="77777777" w:rsidR="001E596B" w:rsidRPr="00E15674" w:rsidRDefault="001E596B" w:rsidP="008F3FC2">
      <w:pPr>
        <w:spacing w:after="0" w:line="216" w:lineRule="auto"/>
        <w:jc w:val="both"/>
        <w:rPr>
          <w:rFonts w:ascii="Tahoma" w:hAnsi="Tahoma" w:cs="Tahoma"/>
          <w:b/>
          <w:bCs/>
          <w:sz w:val="18"/>
          <w:szCs w:val="18"/>
        </w:rPr>
      </w:pPr>
      <w:r w:rsidRPr="00E15674">
        <w:rPr>
          <w:rFonts w:ascii="Tahoma" w:hAnsi="Tahoma" w:cs="Tahoma"/>
          <w:bCs/>
          <w:sz w:val="18"/>
          <w:szCs w:val="18"/>
        </w:rPr>
        <w:t xml:space="preserve">Oficina: </w:t>
      </w:r>
      <w:r w:rsidRPr="00E15674">
        <w:rPr>
          <w:rFonts w:ascii="Tahoma" w:hAnsi="Tahoma" w:cs="Tahoma"/>
          <w:b/>
          <w:bCs/>
          <w:sz w:val="18"/>
          <w:szCs w:val="18"/>
        </w:rPr>
        <w:t>Julia Aguado</w:t>
      </w:r>
    </w:p>
    <w:p w14:paraId="554D400D"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Producción: </w:t>
      </w:r>
      <w:proofErr w:type="spellStart"/>
      <w:r w:rsidRPr="00E15674">
        <w:rPr>
          <w:rFonts w:ascii="Tahoma" w:hAnsi="Tahoma" w:cs="Tahoma"/>
          <w:b/>
          <w:bCs/>
          <w:sz w:val="18"/>
          <w:szCs w:val="18"/>
        </w:rPr>
        <w:t>Morboria</w:t>
      </w:r>
      <w:proofErr w:type="spellEnd"/>
      <w:r w:rsidRPr="00E15674">
        <w:rPr>
          <w:rFonts w:ascii="Tahoma" w:hAnsi="Tahoma" w:cs="Tahoma"/>
          <w:b/>
          <w:bCs/>
          <w:sz w:val="18"/>
          <w:szCs w:val="18"/>
        </w:rPr>
        <w:t>, s.l.</w:t>
      </w:r>
    </w:p>
    <w:p w14:paraId="0F9F1B8D"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Traducción, versión y dirección: </w:t>
      </w:r>
      <w:r w:rsidRPr="00E15674">
        <w:rPr>
          <w:rFonts w:ascii="Tahoma" w:hAnsi="Tahoma" w:cs="Tahoma"/>
          <w:b/>
          <w:bCs/>
          <w:sz w:val="18"/>
          <w:szCs w:val="18"/>
        </w:rPr>
        <w:t>Eva del Palacio</w:t>
      </w:r>
    </w:p>
    <w:p w14:paraId="65F0A81E"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Guion: </w:t>
      </w:r>
      <w:r w:rsidRPr="00E15674">
        <w:rPr>
          <w:rFonts w:ascii="Tahoma" w:hAnsi="Tahoma" w:cs="Tahoma"/>
          <w:b/>
          <w:bCs/>
          <w:sz w:val="18"/>
          <w:szCs w:val="18"/>
        </w:rPr>
        <w:t>Eva del Palacio</w:t>
      </w:r>
    </w:p>
    <w:p w14:paraId="5C6E7411"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Administración: </w:t>
      </w:r>
      <w:r w:rsidRPr="00E15674">
        <w:rPr>
          <w:rFonts w:ascii="Tahoma" w:hAnsi="Tahoma" w:cs="Tahoma"/>
          <w:b/>
          <w:bCs/>
          <w:sz w:val="18"/>
          <w:szCs w:val="18"/>
        </w:rPr>
        <w:t xml:space="preserve">Javier Puyol / </w:t>
      </w:r>
      <w:proofErr w:type="spellStart"/>
      <w:r w:rsidRPr="00E15674">
        <w:rPr>
          <w:rFonts w:ascii="Tahoma" w:hAnsi="Tahoma" w:cs="Tahoma"/>
          <w:b/>
          <w:bCs/>
          <w:sz w:val="18"/>
          <w:szCs w:val="18"/>
        </w:rPr>
        <w:t>Gesteatral</w:t>
      </w:r>
      <w:proofErr w:type="spellEnd"/>
    </w:p>
    <w:p w14:paraId="1467A2F8" w14:textId="77777777" w:rsidR="001E596B" w:rsidRPr="00E15674" w:rsidRDefault="001E596B" w:rsidP="008F3FC2">
      <w:pPr>
        <w:spacing w:after="0" w:line="216" w:lineRule="auto"/>
        <w:jc w:val="both"/>
        <w:rPr>
          <w:rFonts w:ascii="Tahoma" w:hAnsi="Tahoma" w:cs="Tahoma"/>
          <w:bCs/>
          <w:sz w:val="18"/>
          <w:szCs w:val="18"/>
        </w:rPr>
      </w:pPr>
      <w:r w:rsidRPr="00E15674">
        <w:rPr>
          <w:rFonts w:ascii="Tahoma" w:hAnsi="Tahoma" w:cs="Tahoma"/>
          <w:bCs/>
          <w:sz w:val="18"/>
          <w:szCs w:val="18"/>
        </w:rPr>
        <w:t xml:space="preserve">Producción: </w:t>
      </w:r>
      <w:proofErr w:type="spellStart"/>
      <w:r w:rsidRPr="00E15674">
        <w:rPr>
          <w:rFonts w:ascii="Tahoma" w:hAnsi="Tahoma" w:cs="Tahoma"/>
          <w:b/>
          <w:bCs/>
          <w:sz w:val="18"/>
          <w:szCs w:val="18"/>
        </w:rPr>
        <w:t>Morboria</w:t>
      </w:r>
      <w:proofErr w:type="spellEnd"/>
      <w:r w:rsidRPr="00E15674">
        <w:rPr>
          <w:rFonts w:ascii="Tahoma" w:hAnsi="Tahoma" w:cs="Tahoma"/>
          <w:b/>
          <w:bCs/>
          <w:sz w:val="18"/>
          <w:szCs w:val="18"/>
        </w:rPr>
        <w:t>, s.l.</w:t>
      </w:r>
    </w:p>
    <w:p w14:paraId="66E3C20F" w14:textId="77777777" w:rsidR="001E596B" w:rsidRPr="00E15674" w:rsidRDefault="001E596B" w:rsidP="008F3FC2">
      <w:pPr>
        <w:spacing w:after="0" w:line="216" w:lineRule="auto"/>
        <w:jc w:val="both"/>
      </w:pPr>
      <w:r w:rsidRPr="00E15674">
        <w:rPr>
          <w:rFonts w:ascii="Tahoma" w:hAnsi="Tahoma" w:cs="Tahoma"/>
          <w:bCs/>
          <w:sz w:val="18"/>
          <w:szCs w:val="18"/>
        </w:rPr>
        <w:t xml:space="preserve">Versión y dirección: </w:t>
      </w:r>
      <w:r w:rsidRPr="00E15674">
        <w:rPr>
          <w:rFonts w:ascii="Tahoma" w:hAnsi="Tahoma" w:cs="Tahoma"/>
          <w:b/>
          <w:bCs/>
          <w:sz w:val="18"/>
          <w:szCs w:val="18"/>
        </w:rPr>
        <w:t>Eva del Palacio</w:t>
      </w:r>
    </w:p>
    <w:p w14:paraId="4A989B9B" w14:textId="77777777" w:rsidR="001E596B" w:rsidRDefault="001E596B" w:rsidP="008F3FC2">
      <w:pPr>
        <w:pStyle w:val="general"/>
        <w:contextualSpacing/>
        <w:jc w:val="both"/>
        <w:rPr>
          <w:rFonts w:eastAsia="Calibri"/>
          <w:b/>
          <w:bCs/>
          <w:lang w:eastAsia="es-ES"/>
        </w:rPr>
        <w:sectPr w:rsidR="001E596B" w:rsidSect="003C78E4">
          <w:type w:val="continuous"/>
          <w:pgSz w:w="11906" w:h="16838"/>
          <w:pgMar w:top="720" w:right="720" w:bottom="720" w:left="720" w:header="708" w:footer="708" w:gutter="0"/>
          <w:cols w:num="2" w:space="708"/>
          <w:docGrid w:linePitch="360"/>
        </w:sectPr>
      </w:pPr>
    </w:p>
    <w:p w14:paraId="5B966133" w14:textId="77777777" w:rsidR="001E596B" w:rsidRPr="00970EA0" w:rsidRDefault="001E596B" w:rsidP="008F3FC2">
      <w:pPr>
        <w:pStyle w:val="general"/>
        <w:contextualSpacing/>
        <w:jc w:val="both"/>
        <w:rPr>
          <w:rFonts w:eastAsia="Calibri"/>
          <w:b/>
          <w:bCs/>
          <w:lang w:eastAsia="es-ES"/>
        </w:rPr>
      </w:pPr>
    </w:p>
    <w:p w14:paraId="331BBDD7" w14:textId="77777777" w:rsidR="001E596B" w:rsidRDefault="001E596B" w:rsidP="008F3FC2">
      <w:pPr>
        <w:pStyle w:val="general"/>
        <w:contextualSpacing/>
        <w:jc w:val="both"/>
      </w:pPr>
    </w:p>
    <w:p w14:paraId="4A4EB28D" w14:textId="77777777" w:rsidR="001E596B" w:rsidRDefault="001E596B" w:rsidP="008F3FC2">
      <w:pPr>
        <w:pStyle w:val="general"/>
        <w:contextualSpacing/>
        <w:jc w:val="both"/>
      </w:pPr>
    </w:p>
    <w:p w14:paraId="4824B612" w14:textId="77777777" w:rsidR="001E596B" w:rsidRDefault="001E596B" w:rsidP="008F3FC2">
      <w:pPr>
        <w:pStyle w:val="general"/>
        <w:contextualSpacing/>
        <w:jc w:val="both"/>
      </w:pPr>
    </w:p>
    <w:p w14:paraId="63C5C28E" w14:textId="77777777" w:rsidR="001E596B" w:rsidRDefault="001E596B" w:rsidP="008F3FC2">
      <w:pPr>
        <w:jc w:val="both"/>
        <w:sectPr w:rsidR="001E596B" w:rsidSect="001E596B">
          <w:type w:val="continuous"/>
          <w:pgSz w:w="11906" w:h="16838"/>
          <w:pgMar w:top="720" w:right="720" w:bottom="720" w:left="720" w:header="708" w:footer="708" w:gutter="0"/>
          <w:cols w:num="2" w:space="708"/>
          <w:docGrid w:linePitch="360"/>
        </w:sectPr>
      </w:pPr>
    </w:p>
    <w:p w14:paraId="286C5B15" w14:textId="5C66833E" w:rsidR="007B4150" w:rsidRDefault="007B4150" w:rsidP="008F3FC2">
      <w:pPr>
        <w:jc w:val="both"/>
        <w:rPr>
          <w:rFonts w:ascii="Tahoma" w:eastAsia="Times New Roman" w:hAnsi="Tahoma" w:cs="Tahoma"/>
          <w:color w:val="353535"/>
          <w:sz w:val="18"/>
          <w:szCs w:val="18"/>
          <w:lang w:eastAsia="es-ES"/>
        </w:rPr>
      </w:pPr>
      <w:r>
        <w:lastRenderedPageBreak/>
        <w:br w:type="page"/>
      </w:r>
    </w:p>
    <w:p w14:paraId="016A8F66" w14:textId="309707B1" w:rsidR="001809E2" w:rsidRDefault="001809E2" w:rsidP="008F3FC2">
      <w:pPr>
        <w:spacing w:after="0" w:line="240" w:lineRule="auto"/>
        <w:contextualSpacing/>
        <w:jc w:val="both"/>
        <w:rPr>
          <w:b/>
        </w:rPr>
      </w:pPr>
    </w:p>
    <w:p w14:paraId="0DB72D7A" w14:textId="6F47434F" w:rsidR="00F37C16" w:rsidRPr="003C78E4" w:rsidRDefault="00DF2597" w:rsidP="008F3FC2">
      <w:pPr>
        <w:pStyle w:val="Estilob"/>
        <w:jc w:val="both"/>
        <w:rPr>
          <w:b/>
          <w:color w:val="auto"/>
        </w:rPr>
      </w:pPr>
      <w:r w:rsidRPr="00DF2597">
        <w:rPr>
          <w:noProof/>
        </w:rPr>
        <w:drawing>
          <wp:anchor distT="0" distB="0" distL="114300" distR="114300" simplePos="0" relativeHeight="251706368" behindDoc="0" locked="0" layoutInCell="1" allowOverlap="1" wp14:anchorId="1996FAE6" wp14:editId="18E2C56F">
            <wp:simplePos x="0" y="0"/>
            <wp:positionH relativeFrom="column">
              <wp:posOffset>6359525</wp:posOffset>
            </wp:positionH>
            <wp:positionV relativeFrom="paragraph">
              <wp:posOffset>452755</wp:posOffset>
            </wp:positionV>
            <wp:extent cx="285750" cy="285750"/>
            <wp:effectExtent l="0" t="0" r="0" b="0"/>
            <wp:wrapNone/>
            <wp:docPr id="15"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F2597">
        <w:rPr>
          <w:noProof/>
        </w:rPr>
        <w:drawing>
          <wp:anchor distT="0" distB="0" distL="114300" distR="114300" simplePos="0" relativeHeight="251705344" behindDoc="0" locked="0" layoutInCell="1" allowOverlap="1" wp14:anchorId="57FDB7D7" wp14:editId="1BEE1D32">
            <wp:simplePos x="0" y="0"/>
            <wp:positionH relativeFrom="column">
              <wp:posOffset>6359525</wp:posOffset>
            </wp:positionH>
            <wp:positionV relativeFrom="paragraph">
              <wp:posOffset>16510</wp:posOffset>
            </wp:positionV>
            <wp:extent cx="285750" cy="285750"/>
            <wp:effectExtent l="0" t="0" r="0" b="0"/>
            <wp:wrapNone/>
            <wp:docPr id="10"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37C16" w:rsidRPr="003C78E4">
        <w:rPr>
          <w:b/>
          <w:color w:val="auto"/>
        </w:rPr>
        <w:t>Martes 1</w:t>
      </w:r>
      <w:r w:rsidR="004D0B32" w:rsidRPr="003C78E4">
        <w:rPr>
          <w:b/>
          <w:color w:val="auto"/>
        </w:rPr>
        <w:t>7</w:t>
      </w:r>
    </w:p>
    <w:p w14:paraId="6260E2ED" w14:textId="7E13DE49" w:rsidR="001E596B" w:rsidRPr="005F7B8F" w:rsidRDefault="00077CD7" w:rsidP="008F3FC2">
      <w:pPr>
        <w:pStyle w:val="general"/>
        <w:contextualSpacing/>
        <w:jc w:val="both"/>
        <w:rPr>
          <w:b/>
        </w:rPr>
      </w:pPr>
      <w:r>
        <w:rPr>
          <w:b/>
          <w:i/>
          <w:noProof/>
          <w:lang w:eastAsia="es-ES"/>
        </w:rPr>
        <w:t xml:space="preserve">Comedia </w:t>
      </w:r>
      <w:r w:rsidR="001E596B" w:rsidRPr="005F7B8F">
        <w:rPr>
          <w:b/>
          <w:i/>
          <w:noProof/>
          <w:lang w:eastAsia="es-ES"/>
        </w:rPr>
        <w:t>Aquilana</w:t>
      </w:r>
    </w:p>
    <w:p w14:paraId="39EE83ED" w14:textId="77777777" w:rsidR="001E596B" w:rsidRDefault="001E596B" w:rsidP="008F3FC2">
      <w:pPr>
        <w:pStyle w:val="general"/>
        <w:contextualSpacing/>
        <w:jc w:val="both"/>
        <w:rPr>
          <w:b/>
        </w:rPr>
      </w:pPr>
      <w:r w:rsidRPr="005F7B8F">
        <w:rPr>
          <w:lang w:val="es-ES_tradnl"/>
        </w:rPr>
        <w:t>Bartolomé de Torres Naharro</w:t>
      </w:r>
    </w:p>
    <w:p w14:paraId="0E47EF2C" w14:textId="78C2112C" w:rsidR="001E596B" w:rsidRDefault="001E596B" w:rsidP="008F3FC2">
      <w:pPr>
        <w:pStyle w:val="general"/>
        <w:contextualSpacing/>
        <w:jc w:val="both"/>
        <w:rPr>
          <w:b/>
        </w:rPr>
      </w:pPr>
    </w:p>
    <w:p w14:paraId="78AF16D0" w14:textId="358D73CC" w:rsidR="001E596B" w:rsidRPr="00F37C16" w:rsidRDefault="001E596B" w:rsidP="008F3FC2">
      <w:pPr>
        <w:pStyle w:val="general"/>
        <w:contextualSpacing/>
        <w:jc w:val="both"/>
      </w:pPr>
      <w:r w:rsidRPr="00293E49">
        <w:rPr>
          <w:b/>
        </w:rPr>
        <w:t>Hora:</w:t>
      </w:r>
      <w:r w:rsidRPr="00F37C16">
        <w:t xml:space="preserve"> 22:30</w:t>
      </w:r>
    </w:p>
    <w:p w14:paraId="700B33BA" w14:textId="7B729EC6" w:rsidR="001E596B" w:rsidRPr="00F37C16" w:rsidRDefault="001E596B" w:rsidP="008F3FC2">
      <w:pPr>
        <w:pStyle w:val="general"/>
        <w:contextualSpacing/>
        <w:jc w:val="both"/>
      </w:pPr>
      <w:r w:rsidRPr="00293E49">
        <w:rPr>
          <w:b/>
        </w:rPr>
        <w:t>Compañía:</w:t>
      </w:r>
      <w:r w:rsidRPr="00F37C16">
        <w:t xml:space="preserve"> </w:t>
      </w:r>
      <w:r w:rsidRPr="005F7B8F">
        <w:t>CNTC/ Nao d´</w:t>
      </w:r>
      <w:r w:rsidR="005C18D8">
        <w:t>a</w:t>
      </w:r>
      <w:r w:rsidRPr="005F7B8F">
        <w:t>mores</w:t>
      </w:r>
      <w:r w:rsidRPr="00F37C16">
        <w:t xml:space="preserve"> </w:t>
      </w:r>
    </w:p>
    <w:p w14:paraId="78CC64AC" w14:textId="77777777" w:rsidR="001E596B" w:rsidRPr="00F37C16" w:rsidRDefault="001E596B" w:rsidP="008F3FC2">
      <w:pPr>
        <w:pStyle w:val="general"/>
        <w:contextualSpacing/>
        <w:jc w:val="both"/>
      </w:pPr>
      <w:r w:rsidRPr="00293E49">
        <w:rPr>
          <w:b/>
        </w:rPr>
        <w:t>Versión y dirección:</w:t>
      </w:r>
      <w:r w:rsidRPr="00F37C16">
        <w:t xml:space="preserve"> </w:t>
      </w:r>
      <w:r w:rsidRPr="005F7B8F">
        <w:t>Ana Zamora</w:t>
      </w:r>
    </w:p>
    <w:p w14:paraId="543F0F4C" w14:textId="35B5B84A" w:rsidR="001E596B" w:rsidRPr="00F37C16" w:rsidRDefault="001E596B" w:rsidP="008F3FC2">
      <w:pPr>
        <w:pStyle w:val="general"/>
        <w:contextualSpacing/>
        <w:jc w:val="both"/>
      </w:pPr>
      <w:r w:rsidRPr="00293E49">
        <w:rPr>
          <w:b/>
        </w:rPr>
        <w:t>Lugar:</w:t>
      </w:r>
      <w:r w:rsidRPr="00F37C16">
        <w:t xml:space="preserve"> </w:t>
      </w:r>
      <w:r>
        <w:t xml:space="preserve">Corrala Palacio </w:t>
      </w:r>
      <w:r w:rsidR="00A11AA3">
        <w:t xml:space="preserve">del </w:t>
      </w:r>
      <w:r>
        <w:t>Caballero</w:t>
      </w:r>
    </w:p>
    <w:p w14:paraId="123AB758" w14:textId="77777777" w:rsidR="001E596B" w:rsidRPr="00F37C16" w:rsidRDefault="001E596B" w:rsidP="008F3FC2">
      <w:pPr>
        <w:pStyle w:val="general"/>
        <w:contextualSpacing/>
        <w:jc w:val="both"/>
      </w:pPr>
      <w:r w:rsidRPr="00293E49">
        <w:rPr>
          <w:b/>
        </w:rPr>
        <w:t>Precio:</w:t>
      </w:r>
      <w:r w:rsidRPr="00F37C16">
        <w:t xml:space="preserve"> 1</w:t>
      </w:r>
      <w:r>
        <w:t>6</w:t>
      </w:r>
      <w:r w:rsidRPr="00F37C16">
        <w:t xml:space="preserve"> euros</w:t>
      </w:r>
    </w:p>
    <w:p w14:paraId="7198718C" w14:textId="77777777" w:rsidR="001E596B" w:rsidRPr="00F37C16" w:rsidRDefault="001E596B" w:rsidP="008F3FC2">
      <w:pPr>
        <w:pStyle w:val="general"/>
        <w:contextualSpacing/>
        <w:jc w:val="both"/>
      </w:pPr>
      <w:r w:rsidRPr="00293E49">
        <w:rPr>
          <w:b/>
        </w:rPr>
        <w:t>Duración:</w:t>
      </w:r>
      <w:r w:rsidRPr="00F37C16">
        <w:t xml:space="preserve"> </w:t>
      </w:r>
      <w:r>
        <w:t>60</w:t>
      </w:r>
      <w:r w:rsidRPr="00F37C16">
        <w:t xml:space="preserve"> minutos</w:t>
      </w:r>
    </w:p>
    <w:p w14:paraId="0D625894" w14:textId="3A06D365" w:rsidR="001E596B" w:rsidRPr="001B0ADA" w:rsidRDefault="001E596B" w:rsidP="008F3FC2">
      <w:pPr>
        <w:spacing w:after="0" w:line="240" w:lineRule="auto"/>
        <w:contextualSpacing/>
        <w:jc w:val="both"/>
        <w:rPr>
          <w:rFonts w:ascii="Tahoma" w:eastAsia="Times New Roman" w:hAnsi="Tahoma" w:cs="Tahoma"/>
          <w:color w:val="353535"/>
          <w:sz w:val="18"/>
          <w:szCs w:val="18"/>
          <w:lang w:eastAsia="es-ES"/>
        </w:rPr>
      </w:pPr>
      <w:r w:rsidRPr="007B4150">
        <w:rPr>
          <w:rFonts w:ascii="Tahoma" w:eastAsia="Times New Roman" w:hAnsi="Tahoma" w:cs="Tahoma"/>
          <w:color w:val="353535"/>
          <w:sz w:val="18"/>
          <w:szCs w:val="18"/>
          <w:lang w:eastAsia="es-ES"/>
        </w:rPr>
        <w:t>A pesar de haber sido uno de los autores fundamentales de la historia del teatro español y el dramaturgo cuyas obras consiguieron mayor difusión a lo largo del siglo XVI, Bartolomé de Torres Naharro es hoy un gra</w:t>
      </w:r>
      <w:r w:rsidR="001B0ADA">
        <w:rPr>
          <w:rFonts w:ascii="Tahoma" w:eastAsia="Times New Roman" w:hAnsi="Tahoma" w:cs="Tahoma"/>
          <w:color w:val="353535"/>
          <w:sz w:val="18"/>
          <w:szCs w:val="18"/>
          <w:lang w:eastAsia="es-ES"/>
        </w:rPr>
        <w:t xml:space="preserve">n desconocido sobre las tablas. </w:t>
      </w:r>
      <w:r w:rsidRPr="007B4150">
        <w:rPr>
          <w:rFonts w:ascii="Tahoma" w:eastAsia="Times New Roman" w:hAnsi="Tahoma" w:cs="Tahoma"/>
          <w:color w:val="353535"/>
          <w:sz w:val="18"/>
          <w:szCs w:val="18"/>
          <w:lang w:eastAsia="es-ES"/>
        </w:rPr>
        <w:t xml:space="preserve">La celebración </w:t>
      </w:r>
      <w:r w:rsidR="001B0ADA">
        <w:rPr>
          <w:rFonts w:ascii="Tahoma" w:eastAsia="Times New Roman" w:hAnsi="Tahoma" w:cs="Tahoma"/>
          <w:color w:val="353535"/>
          <w:sz w:val="18"/>
          <w:szCs w:val="18"/>
          <w:lang w:eastAsia="es-ES"/>
        </w:rPr>
        <w:t xml:space="preserve">durante </w:t>
      </w:r>
      <w:r w:rsidRPr="007B4150">
        <w:rPr>
          <w:rFonts w:ascii="Tahoma" w:eastAsia="Times New Roman" w:hAnsi="Tahoma" w:cs="Tahoma"/>
          <w:color w:val="353535"/>
          <w:sz w:val="18"/>
          <w:szCs w:val="18"/>
          <w:lang w:eastAsia="es-ES"/>
        </w:rPr>
        <w:t>la temporada 2017/2018 de</w:t>
      </w:r>
      <w:r w:rsidR="001B0ADA">
        <w:rPr>
          <w:rFonts w:ascii="Tahoma" w:eastAsia="Times New Roman" w:hAnsi="Tahoma" w:cs="Tahoma"/>
          <w:color w:val="353535"/>
          <w:sz w:val="18"/>
          <w:szCs w:val="18"/>
          <w:lang w:eastAsia="es-ES"/>
        </w:rPr>
        <w:t xml:space="preserve"> </w:t>
      </w:r>
      <w:r w:rsidRPr="007B4150">
        <w:rPr>
          <w:rFonts w:ascii="Tahoma" w:eastAsia="Times New Roman" w:hAnsi="Tahoma" w:cs="Tahoma"/>
          <w:color w:val="353535"/>
          <w:sz w:val="18"/>
          <w:szCs w:val="18"/>
          <w:lang w:eastAsia="es-ES"/>
        </w:rPr>
        <w:t>l</w:t>
      </w:r>
      <w:r w:rsidR="001B0ADA">
        <w:rPr>
          <w:rFonts w:ascii="Tahoma" w:eastAsia="Times New Roman" w:hAnsi="Tahoma" w:cs="Tahoma"/>
          <w:color w:val="353535"/>
          <w:sz w:val="18"/>
          <w:szCs w:val="18"/>
          <w:lang w:eastAsia="es-ES"/>
        </w:rPr>
        <w:t xml:space="preserve">os quinientos años </w:t>
      </w:r>
      <w:r w:rsidRPr="007B4150">
        <w:rPr>
          <w:rFonts w:ascii="Tahoma" w:eastAsia="Times New Roman" w:hAnsi="Tahoma" w:cs="Tahoma"/>
          <w:color w:val="353535"/>
          <w:sz w:val="18"/>
          <w:szCs w:val="18"/>
          <w:lang w:eastAsia="es-ES"/>
        </w:rPr>
        <w:t>de la publicación</w:t>
      </w:r>
      <w:r w:rsidR="001B0ADA">
        <w:rPr>
          <w:rFonts w:ascii="Tahoma" w:eastAsia="Times New Roman" w:hAnsi="Tahoma" w:cs="Tahoma"/>
          <w:color w:val="353535"/>
          <w:sz w:val="18"/>
          <w:szCs w:val="18"/>
          <w:lang w:eastAsia="es-ES"/>
        </w:rPr>
        <w:t xml:space="preserve"> en Nápoles</w:t>
      </w:r>
      <w:r w:rsidRPr="007B4150">
        <w:rPr>
          <w:rFonts w:ascii="Tahoma" w:eastAsia="Times New Roman" w:hAnsi="Tahoma" w:cs="Tahoma"/>
          <w:color w:val="353535"/>
          <w:sz w:val="18"/>
          <w:szCs w:val="18"/>
          <w:lang w:eastAsia="es-ES"/>
        </w:rPr>
        <w:t xml:space="preserve"> de la </w:t>
      </w:r>
      <w:proofErr w:type="spellStart"/>
      <w:r w:rsidRPr="007B4150">
        <w:rPr>
          <w:rFonts w:ascii="Tahoma" w:eastAsia="Times New Roman" w:hAnsi="Tahoma" w:cs="Tahoma"/>
          <w:i/>
          <w:color w:val="353535"/>
          <w:sz w:val="18"/>
          <w:szCs w:val="18"/>
          <w:lang w:eastAsia="es-ES"/>
        </w:rPr>
        <w:t>Propalladia</w:t>
      </w:r>
      <w:proofErr w:type="spellEnd"/>
      <w:r w:rsidRPr="007B4150">
        <w:rPr>
          <w:rFonts w:ascii="Tahoma" w:eastAsia="Times New Roman" w:hAnsi="Tahoma" w:cs="Tahoma"/>
          <w:color w:val="353535"/>
          <w:sz w:val="18"/>
          <w:szCs w:val="18"/>
          <w:lang w:eastAsia="es-ES"/>
        </w:rPr>
        <w:t>, gran compendio de sus obras cuyo </w:t>
      </w:r>
      <w:proofErr w:type="spellStart"/>
      <w:r w:rsidRPr="007B4150">
        <w:rPr>
          <w:rFonts w:ascii="Tahoma" w:eastAsia="Times New Roman" w:hAnsi="Tahoma" w:cs="Tahoma"/>
          <w:i/>
          <w:color w:val="353535"/>
          <w:sz w:val="18"/>
          <w:szCs w:val="18"/>
          <w:lang w:eastAsia="es-ES"/>
        </w:rPr>
        <w:t>Prohemio</w:t>
      </w:r>
      <w:proofErr w:type="spellEnd"/>
      <w:r w:rsidRPr="007B4150">
        <w:rPr>
          <w:rFonts w:ascii="Tahoma" w:eastAsia="Times New Roman" w:hAnsi="Tahoma" w:cs="Tahoma"/>
          <w:i/>
          <w:color w:val="353535"/>
          <w:sz w:val="18"/>
          <w:szCs w:val="18"/>
          <w:lang w:eastAsia="es-ES"/>
        </w:rPr>
        <w:t> </w:t>
      </w:r>
      <w:r w:rsidRPr="007B4150">
        <w:rPr>
          <w:rFonts w:ascii="Tahoma" w:eastAsia="Times New Roman" w:hAnsi="Tahoma" w:cs="Tahoma"/>
          <w:color w:val="353535"/>
          <w:sz w:val="18"/>
          <w:szCs w:val="18"/>
          <w:lang w:eastAsia="es-ES"/>
        </w:rPr>
        <w:t>constituye la primera preceptiva teatral en lengua romance, es una gran ocasión de recuperar para la práctica escénica a este gran dramaturgo que, planteándose la necesidad de aunar la praxis y la teoría, inició una nueva comedia renacentista.</w:t>
      </w:r>
      <w:r w:rsidR="001B0ADA">
        <w:rPr>
          <w:rFonts w:ascii="Tahoma" w:eastAsia="Times New Roman" w:hAnsi="Tahoma" w:cs="Tahoma"/>
          <w:color w:val="353535"/>
          <w:sz w:val="18"/>
          <w:szCs w:val="18"/>
          <w:lang w:eastAsia="es-ES"/>
        </w:rPr>
        <w:t xml:space="preserve"> </w:t>
      </w:r>
      <w:r w:rsidRPr="007B4150">
        <w:rPr>
          <w:rFonts w:ascii="Tahoma" w:eastAsia="Times New Roman" w:hAnsi="Tahoma" w:cs="Tahoma"/>
          <w:color w:val="353535"/>
          <w:sz w:val="18"/>
          <w:szCs w:val="18"/>
          <w:lang w:eastAsia="es-ES"/>
        </w:rPr>
        <w:t>Nao d’</w:t>
      </w:r>
      <w:r w:rsidR="005C18D8">
        <w:rPr>
          <w:rFonts w:ascii="Tahoma" w:eastAsia="Times New Roman" w:hAnsi="Tahoma" w:cs="Tahoma"/>
          <w:color w:val="353535"/>
          <w:sz w:val="18"/>
          <w:szCs w:val="18"/>
          <w:lang w:eastAsia="es-ES"/>
        </w:rPr>
        <w:t>a</w:t>
      </w:r>
      <w:r w:rsidRPr="007B4150">
        <w:rPr>
          <w:rFonts w:ascii="Tahoma" w:eastAsia="Times New Roman" w:hAnsi="Tahoma" w:cs="Tahoma"/>
          <w:color w:val="353535"/>
          <w:sz w:val="18"/>
          <w:szCs w:val="18"/>
          <w:lang w:eastAsia="es-ES"/>
        </w:rPr>
        <w:t>mores y la C</w:t>
      </w:r>
      <w:r w:rsidR="001B0ADA">
        <w:rPr>
          <w:rFonts w:ascii="Tahoma" w:eastAsia="Times New Roman" w:hAnsi="Tahoma" w:cs="Tahoma"/>
          <w:color w:val="353535"/>
          <w:sz w:val="18"/>
          <w:szCs w:val="18"/>
          <w:lang w:eastAsia="es-ES"/>
        </w:rPr>
        <w:t xml:space="preserve">ompañía </w:t>
      </w:r>
      <w:r w:rsidRPr="007B4150">
        <w:rPr>
          <w:rFonts w:ascii="Tahoma" w:eastAsia="Times New Roman" w:hAnsi="Tahoma" w:cs="Tahoma"/>
          <w:color w:val="353535"/>
          <w:sz w:val="18"/>
          <w:szCs w:val="18"/>
          <w:lang w:eastAsia="es-ES"/>
        </w:rPr>
        <w:t>N</w:t>
      </w:r>
      <w:r w:rsidR="001B0ADA">
        <w:rPr>
          <w:rFonts w:ascii="Tahoma" w:eastAsia="Times New Roman" w:hAnsi="Tahoma" w:cs="Tahoma"/>
          <w:color w:val="353535"/>
          <w:sz w:val="18"/>
          <w:szCs w:val="18"/>
          <w:lang w:eastAsia="es-ES"/>
        </w:rPr>
        <w:t xml:space="preserve">acional de </w:t>
      </w:r>
      <w:r w:rsidRPr="007B4150">
        <w:rPr>
          <w:rFonts w:ascii="Tahoma" w:eastAsia="Times New Roman" w:hAnsi="Tahoma" w:cs="Tahoma"/>
          <w:color w:val="353535"/>
          <w:sz w:val="18"/>
          <w:szCs w:val="18"/>
          <w:lang w:eastAsia="es-ES"/>
        </w:rPr>
        <w:t>T</w:t>
      </w:r>
      <w:r w:rsidR="001B0ADA">
        <w:rPr>
          <w:rFonts w:ascii="Tahoma" w:eastAsia="Times New Roman" w:hAnsi="Tahoma" w:cs="Tahoma"/>
          <w:color w:val="353535"/>
          <w:sz w:val="18"/>
          <w:szCs w:val="18"/>
          <w:lang w:eastAsia="es-ES"/>
        </w:rPr>
        <w:t xml:space="preserve">eatro </w:t>
      </w:r>
      <w:r w:rsidRPr="007B4150">
        <w:rPr>
          <w:rFonts w:ascii="Tahoma" w:eastAsia="Times New Roman" w:hAnsi="Tahoma" w:cs="Tahoma"/>
          <w:color w:val="353535"/>
          <w:sz w:val="18"/>
          <w:szCs w:val="18"/>
          <w:lang w:eastAsia="es-ES"/>
        </w:rPr>
        <w:t>C</w:t>
      </w:r>
      <w:r w:rsidR="001B0ADA">
        <w:rPr>
          <w:rFonts w:ascii="Tahoma" w:eastAsia="Times New Roman" w:hAnsi="Tahoma" w:cs="Tahoma"/>
          <w:color w:val="353535"/>
          <w:sz w:val="18"/>
          <w:szCs w:val="18"/>
          <w:lang w:eastAsia="es-ES"/>
        </w:rPr>
        <w:t>lásico</w:t>
      </w:r>
      <w:r w:rsidRPr="007B4150">
        <w:rPr>
          <w:rFonts w:ascii="Tahoma" w:eastAsia="Times New Roman" w:hAnsi="Tahoma" w:cs="Tahoma"/>
          <w:color w:val="353535"/>
          <w:sz w:val="18"/>
          <w:szCs w:val="18"/>
          <w:lang w:eastAsia="es-ES"/>
        </w:rPr>
        <w:t xml:space="preserve"> participan de esta importante conmemoración, abordando en común la puesta en escena de la </w:t>
      </w:r>
      <w:r w:rsidRPr="007B4150">
        <w:rPr>
          <w:rFonts w:ascii="Tahoma" w:eastAsia="Times New Roman" w:hAnsi="Tahoma" w:cs="Tahoma"/>
          <w:i/>
          <w:color w:val="353535"/>
          <w:sz w:val="18"/>
          <w:szCs w:val="18"/>
          <w:lang w:eastAsia="es-ES"/>
        </w:rPr>
        <w:t xml:space="preserve">Comedia </w:t>
      </w:r>
      <w:proofErr w:type="spellStart"/>
      <w:r w:rsidRPr="007B4150">
        <w:rPr>
          <w:rFonts w:ascii="Tahoma" w:eastAsia="Times New Roman" w:hAnsi="Tahoma" w:cs="Tahoma"/>
          <w:i/>
          <w:color w:val="353535"/>
          <w:sz w:val="18"/>
          <w:szCs w:val="18"/>
          <w:lang w:eastAsia="es-ES"/>
        </w:rPr>
        <w:t>Aquilana</w:t>
      </w:r>
      <w:proofErr w:type="spellEnd"/>
      <w:r w:rsidRPr="007B4150">
        <w:rPr>
          <w:rFonts w:ascii="Tahoma" w:eastAsia="Times New Roman" w:hAnsi="Tahoma" w:cs="Tahoma"/>
          <w:color w:val="353535"/>
          <w:sz w:val="18"/>
          <w:szCs w:val="18"/>
          <w:lang w:eastAsia="es-ES"/>
        </w:rPr>
        <w:t xml:space="preserve">. Una deliciosa comedia </w:t>
      </w:r>
      <w:r w:rsidR="001D7ADD">
        <w:rPr>
          <w:rFonts w:ascii="Tahoma" w:eastAsia="Times New Roman" w:hAnsi="Tahoma" w:cs="Tahoma"/>
          <w:color w:val="353535"/>
          <w:sz w:val="18"/>
          <w:szCs w:val="18"/>
          <w:lang w:eastAsia="es-ES"/>
        </w:rPr>
        <w:t xml:space="preserve">de las que Torres Naharro llamaba </w:t>
      </w:r>
      <w:r w:rsidR="001B0ADA">
        <w:rPr>
          <w:rFonts w:ascii="Tahoma" w:eastAsia="Times New Roman" w:hAnsi="Tahoma" w:cs="Tahoma"/>
          <w:color w:val="353535"/>
          <w:sz w:val="18"/>
          <w:szCs w:val="18"/>
          <w:lang w:eastAsia="es-ES"/>
        </w:rPr>
        <w:t>“</w:t>
      </w:r>
      <w:r w:rsidRPr="007B4150">
        <w:rPr>
          <w:rFonts w:ascii="Tahoma" w:eastAsia="Times New Roman" w:hAnsi="Tahoma" w:cs="Tahoma"/>
          <w:color w:val="353535"/>
          <w:sz w:val="18"/>
          <w:szCs w:val="18"/>
          <w:lang w:eastAsia="es-ES"/>
        </w:rPr>
        <w:t>a fantasía</w:t>
      </w:r>
      <w:r w:rsidR="001B0ADA">
        <w:rPr>
          <w:rFonts w:ascii="Tahoma" w:eastAsia="Times New Roman" w:hAnsi="Tahoma" w:cs="Tahoma"/>
          <w:color w:val="353535"/>
          <w:sz w:val="18"/>
          <w:szCs w:val="18"/>
          <w:lang w:eastAsia="es-ES"/>
        </w:rPr>
        <w:t>”</w:t>
      </w:r>
      <w:r w:rsidRPr="007B4150">
        <w:rPr>
          <w:rFonts w:ascii="Tahoma" w:eastAsia="Times New Roman" w:hAnsi="Tahoma" w:cs="Tahoma"/>
          <w:color w:val="353535"/>
          <w:sz w:val="18"/>
          <w:szCs w:val="18"/>
          <w:lang w:eastAsia="es-ES"/>
        </w:rPr>
        <w:t xml:space="preserve">, que gira en torno a los amores del caballero Aquilano y la princesa </w:t>
      </w:r>
      <w:proofErr w:type="spellStart"/>
      <w:r w:rsidRPr="007B4150">
        <w:rPr>
          <w:rFonts w:ascii="Tahoma" w:eastAsia="Times New Roman" w:hAnsi="Tahoma" w:cs="Tahoma"/>
          <w:color w:val="353535"/>
          <w:sz w:val="18"/>
          <w:szCs w:val="18"/>
          <w:lang w:eastAsia="es-ES"/>
        </w:rPr>
        <w:t>Felicina</w:t>
      </w:r>
      <w:proofErr w:type="spellEnd"/>
      <w:r w:rsidRPr="007B4150">
        <w:rPr>
          <w:rFonts w:ascii="Tahoma" w:eastAsia="Times New Roman" w:hAnsi="Tahoma" w:cs="Tahoma"/>
          <w:color w:val="353535"/>
          <w:sz w:val="18"/>
          <w:szCs w:val="18"/>
          <w:lang w:eastAsia="es-ES"/>
        </w:rPr>
        <w:t>, hija del rey Bermudo, considerada la primera obra romántica del teatro español.</w:t>
      </w:r>
    </w:p>
    <w:p w14:paraId="10ECE768" w14:textId="77777777" w:rsidR="001E596B" w:rsidRDefault="001E596B" w:rsidP="008F3FC2">
      <w:pPr>
        <w:spacing w:after="0" w:line="240" w:lineRule="auto"/>
        <w:contextualSpacing/>
        <w:jc w:val="both"/>
        <w:rPr>
          <w:rFonts w:ascii="Tahoma" w:hAnsi="Tahoma" w:cs="Tahoma"/>
          <w:b/>
          <w:sz w:val="18"/>
          <w:szCs w:val="18"/>
        </w:rPr>
      </w:pPr>
    </w:p>
    <w:p w14:paraId="6B76471E" w14:textId="77777777" w:rsidR="001E596B" w:rsidRDefault="001E596B" w:rsidP="008F3FC2">
      <w:pPr>
        <w:spacing w:after="0" w:line="240" w:lineRule="auto"/>
        <w:contextualSpacing/>
        <w:jc w:val="both"/>
        <w:rPr>
          <w:rFonts w:ascii="Tahoma" w:hAnsi="Tahoma" w:cs="Tahoma"/>
          <w:b/>
          <w:sz w:val="18"/>
          <w:szCs w:val="18"/>
        </w:rPr>
      </w:pPr>
      <w:r w:rsidRPr="0054158C">
        <w:rPr>
          <w:rFonts w:ascii="Tahoma" w:hAnsi="Tahoma" w:cs="Tahoma"/>
          <w:b/>
          <w:sz w:val="18"/>
          <w:szCs w:val="18"/>
        </w:rPr>
        <w:t>Elenco</w:t>
      </w:r>
    </w:p>
    <w:p w14:paraId="33934117" w14:textId="77777777" w:rsidR="001E596B" w:rsidRDefault="001E596B" w:rsidP="008F3FC2">
      <w:pPr>
        <w:spacing w:after="0" w:line="240" w:lineRule="auto"/>
        <w:contextualSpacing/>
        <w:jc w:val="both"/>
        <w:rPr>
          <w:rFonts w:ascii="Tahoma" w:hAnsi="Tahoma" w:cs="Tahoma"/>
          <w:sz w:val="18"/>
          <w:szCs w:val="18"/>
        </w:rPr>
      </w:pPr>
    </w:p>
    <w:p w14:paraId="3334F0B0" w14:textId="30DE3D2B" w:rsidR="001E596B" w:rsidRPr="007B4150" w:rsidRDefault="00BC51F2" w:rsidP="008F3FC2">
      <w:pPr>
        <w:spacing w:after="0"/>
        <w:jc w:val="both"/>
        <w:rPr>
          <w:rFonts w:ascii="Tahoma" w:hAnsi="Tahoma" w:cs="Tahoma"/>
          <w:sz w:val="18"/>
          <w:szCs w:val="18"/>
        </w:rPr>
      </w:pPr>
      <w:proofErr w:type="spellStart"/>
      <w:r>
        <w:rPr>
          <w:rFonts w:ascii="Tahoma" w:hAnsi="Tahoma" w:cs="Tahoma"/>
          <w:sz w:val="18"/>
          <w:szCs w:val="18"/>
        </w:rPr>
        <w:t>Felicina</w:t>
      </w:r>
      <w:proofErr w:type="spellEnd"/>
      <w:r>
        <w:rPr>
          <w:rFonts w:ascii="Tahoma" w:hAnsi="Tahoma" w:cs="Tahoma"/>
          <w:sz w:val="18"/>
          <w:szCs w:val="18"/>
        </w:rPr>
        <w:t xml:space="preserve">: </w:t>
      </w:r>
      <w:r w:rsidR="001E596B" w:rsidRPr="00BC51F2">
        <w:rPr>
          <w:rFonts w:ascii="Tahoma" w:hAnsi="Tahoma" w:cs="Tahoma"/>
          <w:b/>
          <w:sz w:val="18"/>
          <w:szCs w:val="18"/>
        </w:rPr>
        <w:t>Silvia Acosta</w:t>
      </w:r>
    </w:p>
    <w:p w14:paraId="110267E8" w14:textId="58DD5B5C" w:rsidR="001E596B" w:rsidRPr="007B4150" w:rsidRDefault="00BC51F2" w:rsidP="008F3FC2">
      <w:pPr>
        <w:spacing w:after="0"/>
        <w:jc w:val="both"/>
        <w:rPr>
          <w:rFonts w:ascii="Tahoma" w:hAnsi="Tahoma" w:cs="Tahoma"/>
          <w:sz w:val="18"/>
          <w:szCs w:val="18"/>
        </w:rPr>
      </w:pPr>
      <w:proofErr w:type="spellStart"/>
      <w:r>
        <w:rPr>
          <w:rFonts w:ascii="Tahoma" w:hAnsi="Tahoma" w:cs="Tahoma"/>
          <w:sz w:val="18"/>
          <w:szCs w:val="18"/>
        </w:rPr>
        <w:t>Dileta</w:t>
      </w:r>
      <w:proofErr w:type="spellEnd"/>
      <w:r>
        <w:rPr>
          <w:rFonts w:ascii="Tahoma" w:hAnsi="Tahoma" w:cs="Tahoma"/>
          <w:sz w:val="18"/>
          <w:szCs w:val="18"/>
        </w:rPr>
        <w:t xml:space="preserve"> / Esculapio: </w:t>
      </w:r>
      <w:r w:rsidR="001E596B" w:rsidRPr="00BC51F2">
        <w:rPr>
          <w:rFonts w:ascii="Tahoma" w:hAnsi="Tahoma" w:cs="Tahoma"/>
          <w:b/>
          <w:sz w:val="18"/>
          <w:szCs w:val="18"/>
        </w:rPr>
        <w:t xml:space="preserve">María </w:t>
      </w:r>
      <w:proofErr w:type="spellStart"/>
      <w:r w:rsidR="001E596B" w:rsidRPr="00BC51F2">
        <w:rPr>
          <w:rFonts w:ascii="Tahoma" w:hAnsi="Tahoma" w:cs="Tahoma"/>
          <w:b/>
          <w:sz w:val="18"/>
          <w:szCs w:val="18"/>
        </w:rPr>
        <w:t>Besant</w:t>
      </w:r>
      <w:proofErr w:type="spellEnd"/>
    </w:p>
    <w:p w14:paraId="2458EC33" w14:textId="7E958A26" w:rsidR="001E596B" w:rsidRPr="007B4150" w:rsidRDefault="00BC51F2" w:rsidP="008F3FC2">
      <w:pPr>
        <w:spacing w:after="0"/>
        <w:jc w:val="both"/>
        <w:rPr>
          <w:rFonts w:ascii="Tahoma" w:hAnsi="Tahoma" w:cs="Tahoma"/>
          <w:sz w:val="18"/>
          <w:szCs w:val="18"/>
        </w:rPr>
      </w:pPr>
      <w:r>
        <w:rPr>
          <w:rFonts w:ascii="Tahoma" w:hAnsi="Tahoma" w:cs="Tahoma"/>
          <w:sz w:val="18"/>
          <w:szCs w:val="18"/>
        </w:rPr>
        <w:t xml:space="preserve">Faceto / </w:t>
      </w:r>
      <w:proofErr w:type="spellStart"/>
      <w:r>
        <w:rPr>
          <w:rFonts w:ascii="Tahoma" w:hAnsi="Tahoma" w:cs="Tahoma"/>
          <w:sz w:val="18"/>
          <w:szCs w:val="18"/>
        </w:rPr>
        <w:t>Galterio</w:t>
      </w:r>
      <w:proofErr w:type="spellEnd"/>
      <w:r>
        <w:rPr>
          <w:rFonts w:ascii="Tahoma" w:hAnsi="Tahoma" w:cs="Tahoma"/>
          <w:sz w:val="18"/>
          <w:szCs w:val="18"/>
        </w:rPr>
        <w:t xml:space="preserve">: </w:t>
      </w:r>
      <w:r w:rsidR="001E596B" w:rsidRPr="00BC51F2">
        <w:rPr>
          <w:rFonts w:ascii="Tahoma" w:hAnsi="Tahoma" w:cs="Tahoma"/>
          <w:b/>
          <w:sz w:val="18"/>
          <w:szCs w:val="18"/>
        </w:rPr>
        <w:t xml:space="preserve">Javier </w:t>
      </w:r>
      <w:proofErr w:type="spellStart"/>
      <w:r w:rsidR="001E596B" w:rsidRPr="00BC51F2">
        <w:rPr>
          <w:rFonts w:ascii="Tahoma" w:hAnsi="Tahoma" w:cs="Tahoma"/>
          <w:b/>
          <w:sz w:val="18"/>
          <w:szCs w:val="18"/>
        </w:rPr>
        <w:t>Carramiñana</w:t>
      </w:r>
      <w:proofErr w:type="spellEnd"/>
    </w:p>
    <w:p w14:paraId="026A2DDC" w14:textId="22CD9EF5" w:rsidR="001E596B" w:rsidRPr="007B4150" w:rsidRDefault="00BC51F2" w:rsidP="008F3FC2">
      <w:pPr>
        <w:spacing w:after="0"/>
        <w:jc w:val="both"/>
        <w:rPr>
          <w:rFonts w:ascii="Tahoma" w:hAnsi="Tahoma" w:cs="Tahoma"/>
          <w:sz w:val="18"/>
          <w:szCs w:val="18"/>
        </w:rPr>
      </w:pPr>
      <w:r>
        <w:rPr>
          <w:rFonts w:ascii="Tahoma" w:hAnsi="Tahoma" w:cs="Tahoma"/>
          <w:sz w:val="18"/>
          <w:szCs w:val="18"/>
        </w:rPr>
        <w:t xml:space="preserve">El Autor </w:t>
      </w:r>
      <w:r w:rsidR="005C18D8">
        <w:rPr>
          <w:rFonts w:ascii="Tahoma" w:hAnsi="Tahoma" w:cs="Tahoma"/>
          <w:sz w:val="18"/>
          <w:szCs w:val="18"/>
        </w:rPr>
        <w:t>/</w:t>
      </w:r>
      <w:r>
        <w:rPr>
          <w:rFonts w:ascii="Tahoma" w:hAnsi="Tahoma" w:cs="Tahoma"/>
          <w:sz w:val="18"/>
          <w:szCs w:val="18"/>
        </w:rPr>
        <w:t xml:space="preserve"> Rey Bermudo: </w:t>
      </w:r>
      <w:r w:rsidR="001E596B" w:rsidRPr="00BC51F2">
        <w:rPr>
          <w:rFonts w:ascii="Tahoma" w:hAnsi="Tahoma" w:cs="Tahoma"/>
          <w:b/>
          <w:sz w:val="18"/>
          <w:szCs w:val="18"/>
        </w:rPr>
        <w:t>Juan Meseguer</w:t>
      </w:r>
    </w:p>
    <w:p w14:paraId="3E6DEF6B" w14:textId="244CC076" w:rsidR="001E596B" w:rsidRPr="007B4150" w:rsidRDefault="00BC51F2" w:rsidP="008F3FC2">
      <w:pPr>
        <w:spacing w:after="0"/>
        <w:jc w:val="both"/>
        <w:rPr>
          <w:rFonts w:ascii="Tahoma" w:hAnsi="Tahoma" w:cs="Tahoma"/>
          <w:sz w:val="18"/>
          <w:szCs w:val="18"/>
        </w:rPr>
      </w:pPr>
      <w:proofErr w:type="spellStart"/>
      <w:r>
        <w:rPr>
          <w:rFonts w:ascii="Tahoma" w:hAnsi="Tahoma" w:cs="Tahoma"/>
          <w:sz w:val="18"/>
          <w:szCs w:val="18"/>
        </w:rPr>
        <w:t>Polidario</w:t>
      </w:r>
      <w:proofErr w:type="spellEnd"/>
      <w:r>
        <w:rPr>
          <w:rFonts w:ascii="Tahoma" w:hAnsi="Tahoma" w:cs="Tahoma"/>
          <w:sz w:val="18"/>
          <w:szCs w:val="18"/>
        </w:rPr>
        <w:t xml:space="preserve"> / Dama: </w:t>
      </w:r>
      <w:r w:rsidR="001E596B" w:rsidRPr="00BC51F2">
        <w:rPr>
          <w:rFonts w:ascii="Tahoma" w:hAnsi="Tahoma" w:cs="Tahoma"/>
          <w:b/>
          <w:sz w:val="18"/>
          <w:szCs w:val="18"/>
        </w:rPr>
        <w:t>Belén Nieto</w:t>
      </w:r>
    </w:p>
    <w:p w14:paraId="1A86B2F1" w14:textId="2F803DEB" w:rsidR="001E596B" w:rsidRPr="00BC51F2" w:rsidRDefault="00BC51F2" w:rsidP="008F3FC2">
      <w:pPr>
        <w:spacing w:after="0"/>
        <w:jc w:val="both"/>
        <w:rPr>
          <w:rFonts w:ascii="Tahoma" w:hAnsi="Tahoma" w:cs="Tahoma"/>
          <w:b/>
          <w:sz w:val="18"/>
          <w:szCs w:val="18"/>
        </w:rPr>
      </w:pPr>
      <w:proofErr w:type="spellStart"/>
      <w:r>
        <w:rPr>
          <w:rFonts w:ascii="Tahoma" w:hAnsi="Tahoma" w:cs="Tahoma"/>
          <w:sz w:val="18"/>
          <w:szCs w:val="18"/>
        </w:rPr>
        <w:t>Aquilano</w:t>
      </w:r>
      <w:proofErr w:type="spellEnd"/>
      <w:r>
        <w:rPr>
          <w:rFonts w:ascii="Tahoma" w:hAnsi="Tahoma" w:cs="Tahoma"/>
          <w:sz w:val="18"/>
          <w:szCs w:val="18"/>
        </w:rPr>
        <w:t xml:space="preserve"> / </w:t>
      </w:r>
      <w:proofErr w:type="spellStart"/>
      <w:r>
        <w:rPr>
          <w:rFonts w:ascii="Tahoma" w:hAnsi="Tahoma" w:cs="Tahoma"/>
          <w:sz w:val="18"/>
          <w:szCs w:val="18"/>
        </w:rPr>
        <w:t>Dandario</w:t>
      </w:r>
      <w:proofErr w:type="spellEnd"/>
      <w:r>
        <w:rPr>
          <w:rFonts w:ascii="Tahoma" w:hAnsi="Tahoma" w:cs="Tahoma"/>
          <w:sz w:val="18"/>
          <w:szCs w:val="18"/>
        </w:rPr>
        <w:t xml:space="preserve">: </w:t>
      </w:r>
      <w:r w:rsidR="001E596B" w:rsidRPr="00BC51F2">
        <w:rPr>
          <w:rFonts w:ascii="Tahoma" w:hAnsi="Tahoma" w:cs="Tahoma"/>
          <w:b/>
          <w:sz w:val="18"/>
          <w:szCs w:val="18"/>
        </w:rPr>
        <w:t xml:space="preserve">Alejandro </w:t>
      </w:r>
      <w:proofErr w:type="spellStart"/>
      <w:r w:rsidR="001E596B" w:rsidRPr="00BC51F2">
        <w:rPr>
          <w:rFonts w:ascii="Tahoma" w:hAnsi="Tahoma" w:cs="Tahoma"/>
          <w:b/>
          <w:sz w:val="18"/>
          <w:szCs w:val="18"/>
        </w:rPr>
        <w:t>Saá</w:t>
      </w:r>
      <w:proofErr w:type="spellEnd"/>
    </w:p>
    <w:p w14:paraId="3C8B9494" w14:textId="65D42C0C" w:rsidR="001E596B" w:rsidRPr="00BC51F2" w:rsidRDefault="00BC51F2" w:rsidP="008F3FC2">
      <w:pPr>
        <w:spacing w:after="0"/>
        <w:jc w:val="both"/>
        <w:rPr>
          <w:rFonts w:ascii="Tahoma" w:hAnsi="Tahoma" w:cs="Tahoma"/>
          <w:b/>
          <w:sz w:val="18"/>
          <w:szCs w:val="18"/>
        </w:rPr>
      </w:pPr>
      <w:r>
        <w:rPr>
          <w:rFonts w:ascii="Tahoma" w:hAnsi="Tahoma" w:cs="Tahoma"/>
          <w:sz w:val="18"/>
          <w:szCs w:val="18"/>
        </w:rPr>
        <w:t xml:space="preserve">Dama: </w:t>
      </w:r>
      <w:r w:rsidR="001E596B" w:rsidRPr="00BC51F2">
        <w:rPr>
          <w:rFonts w:ascii="Tahoma" w:hAnsi="Tahoma" w:cs="Tahoma"/>
          <w:b/>
          <w:sz w:val="18"/>
          <w:szCs w:val="18"/>
        </w:rPr>
        <w:t>María Alejandra Saturno</w:t>
      </w:r>
    </w:p>
    <w:p w14:paraId="51CFC11D" w14:textId="17AAB3BC" w:rsidR="001E596B" w:rsidRDefault="00BC51F2" w:rsidP="008F3FC2">
      <w:pPr>
        <w:spacing w:after="0"/>
        <w:jc w:val="both"/>
        <w:rPr>
          <w:rFonts w:ascii="Tahoma" w:hAnsi="Tahoma" w:cs="Tahoma"/>
          <w:sz w:val="18"/>
          <w:szCs w:val="18"/>
        </w:rPr>
      </w:pPr>
      <w:proofErr w:type="spellStart"/>
      <w:r>
        <w:rPr>
          <w:rFonts w:ascii="Tahoma" w:hAnsi="Tahoma" w:cs="Tahoma"/>
          <w:sz w:val="18"/>
          <w:szCs w:val="18"/>
        </w:rPr>
        <w:t>Galieno</w:t>
      </w:r>
      <w:proofErr w:type="spellEnd"/>
      <w:r>
        <w:rPr>
          <w:rFonts w:ascii="Tahoma" w:hAnsi="Tahoma" w:cs="Tahoma"/>
          <w:sz w:val="18"/>
          <w:szCs w:val="18"/>
        </w:rPr>
        <w:t xml:space="preserve"> / Dama: </w:t>
      </w:r>
      <w:r w:rsidR="001E596B" w:rsidRPr="00BC51F2">
        <w:rPr>
          <w:rFonts w:ascii="Tahoma" w:hAnsi="Tahoma" w:cs="Tahoma"/>
          <w:b/>
          <w:sz w:val="18"/>
          <w:szCs w:val="18"/>
        </w:rPr>
        <w:t>Isabel Zamora</w:t>
      </w:r>
    </w:p>
    <w:p w14:paraId="2A305D16" w14:textId="77777777" w:rsidR="001E596B" w:rsidRPr="007B4150" w:rsidRDefault="001E596B" w:rsidP="008F3FC2">
      <w:pPr>
        <w:spacing w:after="0"/>
        <w:jc w:val="both"/>
        <w:rPr>
          <w:rFonts w:ascii="Tahoma" w:hAnsi="Tahoma" w:cs="Tahoma"/>
          <w:sz w:val="18"/>
          <w:szCs w:val="18"/>
        </w:rPr>
      </w:pPr>
    </w:p>
    <w:p w14:paraId="1C6FEFE2" w14:textId="77777777" w:rsidR="001E596B" w:rsidRPr="0054158C" w:rsidRDefault="001E596B" w:rsidP="008F3FC2">
      <w:pPr>
        <w:jc w:val="both"/>
        <w:rPr>
          <w:rFonts w:ascii="Tahoma" w:hAnsi="Tahoma" w:cs="Tahoma"/>
          <w:b/>
          <w:sz w:val="18"/>
          <w:szCs w:val="18"/>
        </w:rPr>
      </w:pPr>
      <w:r w:rsidRPr="007C658E">
        <w:rPr>
          <w:rFonts w:ascii="Tahoma" w:hAnsi="Tahoma" w:cs="Tahoma"/>
          <w:b/>
          <w:sz w:val="18"/>
          <w:szCs w:val="18"/>
        </w:rPr>
        <w:t>Equipo artístico y técnico</w:t>
      </w:r>
    </w:p>
    <w:p w14:paraId="0D52713E" w14:textId="77777777" w:rsidR="001E596B" w:rsidRDefault="001E596B" w:rsidP="008F3FC2">
      <w:pPr>
        <w:spacing w:after="0"/>
        <w:jc w:val="both"/>
        <w:rPr>
          <w:rFonts w:ascii="Tahoma" w:hAnsi="Tahoma" w:cs="Tahoma"/>
          <w:sz w:val="18"/>
          <w:szCs w:val="18"/>
        </w:rPr>
      </w:pPr>
      <w:r>
        <w:rPr>
          <w:rFonts w:ascii="Tahoma" w:hAnsi="Tahoma" w:cs="Tahoma"/>
          <w:sz w:val="18"/>
          <w:szCs w:val="18"/>
        </w:rPr>
        <w:t xml:space="preserve">Versión y dirección: </w:t>
      </w:r>
      <w:r w:rsidRPr="007B4150">
        <w:rPr>
          <w:rFonts w:ascii="Tahoma" w:hAnsi="Tahoma" w:cs="Tahoma"/>
          <w:b/>
          <w:sz w:val="18"/>
          <w:szCs w:val="18"/>
        </w:rPr>
        <w:t>Ana Zamora</w:t>
      </w:r>
    </w:p>
    <w:p w14:paraId="2ECF1D95" w14:textId="77777777" w:rsidR="001E596B" w:rsidRPr="007B4150" w:rsidRDefault="001E596B" w:rsidP="008F3FC2">
      <w:pPr>
        <w:spacing w:after="0"/>
        <w:jc w:val="both"/>
        <w:rPr>
          <w:rFonts w:ascii="Tahoma" w:hAnsi="Tahoma" w:cs="Tahoma"/>
          <w:sz w:val="18"/>
          <w:szCs w:val="18"/>
        </w:rPr>
      </w:pPr>
      <w:r w:rsidRPr="007B4150">
        <w:rPr>
          <w:rFonts w:ascii="Tahoma" w:hAnsi="Tahoma" w:cs="Tahoma"/>
          <w:sz w:val="18"/>
          <w:szCs w:val="18"/>
        </w:rPr>
        <w:t>Escenografía</w:t>
      </w:r>
      <w:r>
        <w:rPr>
          <w:rFonts w:ascii="Tahoma" w:hAnsi="Tahoma" w:cs="Tahoma"/>
          <w:sz w:val="18"/>
          <w:szCs w:val="18"/>
        </w:rPr>
        <w:t>:</w:t>
      </w:r>
      <w:r w:rsidRPr="007B4150">
        <w:rPr>
          <w:rFonts w:ascii="Tahoma" w:hAnsi="Tahoma" w:cs="Tahoma"/>
          <w:sz w:val="18"/>
          <w:szCs w:val="18"/>
        </w:rPr>
        <w:t xml:space="preserve"> </w:t>
      </w:r>
      <w:r w:rsidRPr="007B4150">
        <w:rPr>
          <w:rFonts w:ascii="Tahoma" w:hAnsi="Tahoma" w:cs="Tahoma"/>
          <w:b/>
          <w:sz w:val="18"/>
          <w:szCs w:val="18"/>
        </w:rPr>
        <w:t xml:space="preserve">Ricardo </w:t>
      </w:r>
      <w:proofErr w:type="spellStart"/>
      <w:r w:rsidRPr="007B4150">
        <w:rPr>
          <w:rFonts w:ascii="Tahoma" w:hAnsi="Tahoma" w:cs="Tahoma"/>
          <w:b/>
          <w:sz w:val="18"/>
          <w:szCs w:val="18"/>
        </w:rPr>
        <w:t>Vergne</w:t>
      </w:r>
      <w:proofErr w:type="spellEnd"/>
    </w:p>
    <w:p w14:paraId="5AAEB099" w14:textId="4557ED41" w:rsidR="001E596B" w:rsidRPr="007B4150" w:rsidRDefault="001E596B" w:rsidP="008F3FC2">
      <w:pPr>
        <w:spacing w:after="0"/>
        <w:jc w:val="both"/>
        <w:rPr>
          <w:rFonts w:ascii="Tahoma" w:hAnsi="Tahoma" w:cs="Tahoma"/>
          <w:sz w:val="18"/>
          <w:szCs w:val="18"/>
        </w:rPr>
      </w:pPr>
      <w:r w:rsidRPr="007B4150">
        <w:rPr>
          <w:rFonts w:ascii="Tahoma" w:hAnsi="Tahoma" w:cs="Tahoma"/>
          <w:sz w:val="18"/>
          <w:szCs w:val="18"/>
        </w:rPr>
        <w:t>Iluminación</w:t>
      </w:r>
      <w:r>
        <w:rPr>
          <w:rFonts w:ascii="Tahoma" w:hAnsi="Tahoma" w:cs="Tahoma"/>
          <w:sz w:val="18"/>
          <w:szCs w:val="18"/>
        </w:rPr>
        <w:t>:</w:t>
      </w:r>
      <w:r w:rsidRPr="007B4150">
        <w:rPr>
          <w:rFonts w:ascii="Tahoma" w:hAnsi="Tahoma" w:cs="Tahoma"/>
          <w:sz w:val="18"/>
          <w:szCs w:val="18"/>
        </w:rPr>
        <w:t xml:space="preserve"> </w:t>
      </w:r>
      <w:r w:rsidRPr="007B4150">
        <w:rPr>
          <w:rFonts w:ascii="Tahoma" w:hAnsi="Tahoma" w:cs="Tahoma"/>
          <w:b/>
          <w:sz w:val="18"/>
          <w:szCs w:val="18"/>
        </w:rPr>
        <w:t>M.</w:t>
      </w:r>
      <w:r w:rsidR="005C18D8">
        <w:rPr>
          <w:rFonts w:ascii="Tahoma" w:hAnsi="Tahoma" w:cs="Tahoma"/>
          <w:b/>
          <w:sz w:val="18"/>
          <w:szCs w:val="18"/>
        </w:rPr>
        <w:t xml:space="preserve"> </w:t>
      </w:r>
      <w:r w:rsidRPr="007B4150">
        <w:rPr>
          <w:rFonts w:ascii="Tahoma" w:hAnsi="Tahoma" w:cs="Tahoma"/>
          <w:b/>
          <w:sz w:val="18"/>
          <w:szCs w:val="18"/>
        </w:rPr>
        <w:t>A. Camacho</w:t>
      </w:r>
    </w:p>
    <w:p w14:paraId="7AB9C4C1" w14:textId="77777777" w:rsidR="001E596B" w:rsidRPr="007B4150" w:rsidRDefault="001E596B" w:rsidP="008F3FC2">
      <w:pPr>
        <w:spacing w:after="0"/>
        <w:jc w:val="both"/>
        <w:rPr>
          <w:rFonts w:ascii="Tahoma" w:hAnsi="Tahoma" w:cs="Tahoma"/>
          <w:sz w:val="18"/>
          <w:szCs w:val="18"/>
        </w:rPr>
      </w:pPr>
      <w:r w:rsidRPr="007B4150">
        <w:rPr>
          <w:rFonts w:ascii="Tahoma" w:hAnsi="Tahoma" w:cs="Tahoma"/>
          <w:sz w:val="18"/>
          <w:szCs w:val="18"/>
        </w:rPr>
        <w:t>Vestuario</w:t>
      </w:r>
      <w:r>
        <w:rPr>
          <w:rFonts w:ascii="Tahoma" w:hAnsi="Tahoma" w:cs="Tahoma"/>
          <w:sz w:val="18"/>
          <w:szCs w:val="18"/>
        </w:rPr>
        <w:t>:</w:t>
      </w:r>
      <w:r w:rsidRPr="007B4150">
        <w:rPr>
          <w:rFonts w:ascii="Tahoma" w:hAnsi="Tahoma" w:cs="Tahoma"/>
          <w:sz w:val="18"/>
          <w:szCs w:val="18"/>
        </w:rPr>
        <w:t xml:space="preserve"> </w:t>
      </w:r>
      <w:proofErr w:type="spellStart"/>
      <w:r w:rsidRPr="007B4150">
        <w:rPr>
          <w:rFonts w:ascii="Tahoma" w:hAnsi="Tahoma" w:cs="Tahoma"/>
          <w:b/>
          <w:sz w:val="18"/>
          <w:szCs w:val="18"/>
        </w:rPr>
        <w:t>Déborah</w:t>
      </w:r>
      <w:proofErr w:type="spellEnd"/>
      <w:r w:rsidRPr="007B4150">
        <w:rPr>
          <w:rFonts w:ascii="Tahoma" w:hAnsi="Tahoma" w:cs="Tahoma"/>
          <w:b/>
          <w:sz w:val="18"/>
          <w:szCs w:val="18"/>
        </w:rPr>
        <w:t xml:space="preserve"> Macías (AAPEE)</w:t>
      </w:r>
    </w:p>
    <w:p w14:paraId="43BE24E3" w14:textId="77777777" w:rsidR="001E596B" w:rsidRPr="007B4150" w:rsidRDefault="001E596B" w:rsidP="008F3FC2">
      <w:pPr>
        <w:spacing w:after="0"/>
        <w:jc w:val="both"/>
        <w:rPr>
          <w:rFonts w:ascii="Tahoma" w:hAnsi="Tahoma" w:cs="Tahoma"/>
          <w:sz w:val="18"/>
          <w:szCs w:val="18"/>
        </w:rPr>
      </w:pPr>
      <w:r w:rsidRPr="007B4150">
        <w:rPr>
          <w:rFonts w:ascii="Tahoma" w:hAnsi="Tahoma" w:cs="Tahoma"/>
          <w:sz w:val="18"/>
          <w:szCs w:val="18"/>
        </w:rPr>
        <w:t>Música</w:t>
      </w:r>
      <w:r>
        <w:rPr>
          <w:rFonts w:ascii="Tahoma" w:hAnsi="Tahoma" w:cs="Tahoma"/>
          <w:sz w:val="18"/>
          <w:szCs w:val="18"/>
        </w:rPr>
        <w:t>:</w:t>
      </w:r>
      <w:r w:rsidRPr="007B4150">
        <w:rPr>
          <w:rFonts w:ascii="Tahoma" w:hAnsi="Tahoma" w:cs="Tahoma"/>
          <w:sz w:val="18"/>
          <w:szCs w:val="18"/>
        </w:rPr>
        <w:t xml:space="preserve"> </w:t>
      </w:r>
      <w:r w:rsidRPr="007B4150">
        <w:rPr>
          <w:rFonts w:ascii="Tahoma" w:hAnsi="Tahoma" w:cs="Tahoma"/>
          <w:b/>
          <w:sz w:val="18"/>
          <w:szCs w:val="18"/>
        </w:rPr>
        <w:t>Alicia Lázaro</w:t>
      </w:r>
    </w:p>
    <w:p w14:paraId="7099ED35" w14:textId="77777777" w:rsidR="001E596B" w:rsidRPr="007B4150" w:rsidRDefault="001E596B" w:rsidP="008F3FC2">
      <w:pPr>
        <w:spacing w:after="0"/>
        <w:jc w:val="both"/>
        <w:rPr>
          <w:rFonts w:ascii="Tahoma" w:hAnsi="Tahoma" w:cs="Tahoma"/>
          <w:sz w:val="18"/>
          <w:szCs w:val="18"/>
        </w:rPr>
      </w:pPr>
      <w:r w:rsidRPr="007B4150">
        <w:rPr>
          <w:rFonts w:ascii="Tahoma" w:hAnsi="Tahoma" w:cs="Tahoma"/>
          <w:sz w:val="18"/>
          <w:szCs w:val="18"/>
        </w:rPr>
        <w:t>Asesor de verso</w:t>
      </w:r>
      <w:r>
        <w:rPr>
          <w:rFonts w:ascii="Tahoma" w:hAnsi="Tahoma" w:cs="Tahoma"/>
          <w:sz w:val="18"/>
          <w:szCs w:val="18"/>
        </w:rPr>
        <w:t>:</w:t>
      </w:r>
      <w:r w:rsidRPr="007B4150">
        <w:rPr>
          <w:rFonts w:ascii="Tahoma" w:hAnsi="Tahoma" w:cs="Tahoma"/>
          <w:sz w:val="18"/>
          <w:szCs w:val="18"/>
        </w:rPr>
        <w:t xml:space="preserve"> </w:t>
      </w:r>
      <w:r w:rsidRPr="007B4150">
        <w:rPr>
          <w:rFonts w:ascii="Tahoma" w:hAnsi="Tahoma" w:cs="Tahoma"/>
          <w:b/>
          <w:sz w:val="18"/>
          <w:szCs w:val="18"/>
        </w:rPr>
        <w:t>Fuentes de la Voz</w:t>
      </w:r>
    </w:p>
    <w:p w14:paraId="5C2DF4CD" w14:textId="77777777" w:rsidR="001E596B" w:rsidRPr="007B4150" w:rsidRDefault="001E596B" w:rsidP="008F3FC2">
      <w:pPr>
        <w:spacing w:after="0"/>
        <w:jc w:val="both"/>
        <w:rPr>
          <w:rFonts w:ascii="Tahoma" w:hAnsi="Tahoma" w:cs="Tahoma"/>
          <w:sz w:val="18"/>
          <w:szCs w:val="18"/>
        </w:rPr>
      </w:pPr>
      <w:r w:rsidRPr="007B4150">
        <w:rPr>
          <w:rFonts w:ascii="Tahoma" w:hAnsi="Tahoma" w:cs="Tahoma"/>
          <w:sz w:val="18"/>
          <w:szCs w:val="18"/>
        </w:rPr>
        <w:t>Coreografía</w:t>
      </w:r>
      <w:r>
        <w:rPr>
          <w:rFonts w:ascii="Tahoma" w:hAnsi="Tahoma" w:cs="Tahoma"/>
          <w:sz w:val="18"/>
          <w:szCs w:val="18"/>
        </w:rPr>
        <w:t>:</w:t>
      </w:r>
      <w:r w:rsidRPr="007B4150">
        <w:rPr>
          <w:rFonts w:ascii="Tahoma" w:hAnsi="Tahoma" w:cs="Tahoma"/>
          <w:sz w:val="18"/>
          <w:szCs w:val="18"/>
        </w:rPr>
        <w:t xml:space="preserve"> </w:t>
      </w:r>
      <w:r w:rsidRPr="007B4150">
        <w:rPr>
          <w:rFonts w:ascii="Tahoma" w:hAnsi="Tahoma" w:cs="Tahoma"/>
          <w:b/>
          <w:sz w:val="18"/>
          <w:szCs w:val="18"/>
        </w:rPr>
        <w:t>Javier García Ávila</w:t>
      </w:r>
    </w:p>
    <w:p w14:paraId="6A1541B3" w14:textId="77777777" w:rsidR="001E596B" w:rsidRPr="007B4150" w:rsidRDefault="001E596B" w:rsidP="008F3FC2">
      <w:pPr>
        <w:spacing w:after="0"/>
        <w:jc w:val="both"/>
        <w:rPr>
          <w:rFonts w:ascii="Tahoma" w:hAnsi="Tahoma" w:cs="Tahoma"/>
          <w:sz w:val="18"/>
          <w:szCs w:val="18"/>
        </w:rPr>
      </w:pPr>
      <w:r w:rsidRPr="007B4150">
        <w:rPr>
          <w:rFonts w:ascii="Tahoma" w:hAnsi="Tahoma" w:cs="Tahoma"/>
          <w:sz w:val="18"/>
          <w:szCs w:val="18"/>
        </w:rPr>
        <w:t>Producción</w:t>
      </w:r>
      <w:r>
        <w:rPr>
          <w:rFonts w:ascii="Tahoma" w:hAnsi="Tahoma" w:cs="Tahoma"/>
          <w:sz w:val="18"/>
          <w:szCs w:val="18"/>
        </w:rPr>
        <w:t>:</w:t>
      </w:r>
      <w:r w:rsidRPr="007B4150">
        <w:rPr>
          <w:rFonts w:ascii="Tahoma" w:hAnsi="Tahoma" w:cs="Tahoma"/>
          <w:sz w:val="18"/>
          <w:szCs w:val="18"/>
        </w:rPr>
        <w:t xml:space="preserve"> </w:t>
      </w:r>
      <w:r w:rsidRPr="007B4150">
        <w:rPr>
          <w:rFonts w:ascii="Tahoma" w:hAnsi="Tahoma" w:cs="Tahoma"/>
          <w:b/>
          <w:sz w:val="18"/>
          <w:szCs w:val="18"/>
        </w:rPr>
        <w:t>Nao d’amores y Compañía Nacional de Teatro Clásico</w:t>
      </w:r>
    </w:p>
    <w:p w14:paraId="25FFB619" w14:textId="77777777" w:rsidR="001E596B" w:rsidRDefault="001E596B" w:rsidP="008F3FC2">
      <w:pPr>
        <w:jc w:val="both"/>
        <w:rPr>
          <w:rFonts w:ascii="Tahoma" w:hAnsi="Tahoma" w:cs="Tahoma"/>
          <w:b/>
          <w:i/>
          <w:sz w:val="18"/>
          <w:szCs w:val="18"/>
        </w:rPr>
      </w:pPr>
      <w:r>
        <w:rPr>
          <w:b/>
          <w:i/>
        </w:rPr>
        <w:br w:type="page"/>
      </w:r>
    </w:p>
    <w:p w14:paraId="2D0EF0C3" w14:textId="77777777" w:rsidR="001C0BD3" w:rsidRPr="001C0BD3" w:rsidRDefault="001C0BD3" w:rsidP="008F3FC2">
      <w:pPr>
        <w:spacing w:after="0" w:line="240" w:lineRule="auto"/>
        <w:contextualSpacing/>
        <w:jc w:val="both"/>
        <w:rPr>
          <w:rFonts w:ascii="Tahoma" w:eastAsia="Times New Roman" w:hAnsi="Tahoma" w:cs="Tahoma"/>
          <w:b/>
          <w:color w:val="353535"/>
          <w:sz w:val="18"/>
          <w:szCs w:val="18"/>
          <w:lang w:eastAsia="es-ES"/>
        </w:rPr>
      </w:pPr>
      <w:r w:rsidRPr="001C0BD3">
        <w:rPr>
          <w:rFonts w:ascii="Tahoma" w:eastAsia="Times New Roman" w:hAnsi="Tahoma" w:cs="Tahoma"/>
          <w:b/>
          <w:color w:val="353535"/>
          <w:sz w:val="18"/>
          <w:szCs w:val="18"/>
          <w:lang w:eastAsia="es-ES"/>
        </w:rPr>
        <w:lastRenderedPageBreak/>
        <w:t>Miércoles 18</w:t>
      </w:r>
    </w:p>
    <w:p w14:paraId="31372C0D" w14:textId="77777777" w:rsidR="001C0BD3" w:rsidRPr="001809E2" w:rsidRDefault="001C0BD3" w:rsidP="008F3FC2">
      <w:pPr>
        <w:spacing w:after="0" w:line="240" w:lineRule="auto"/>
        <w:contextualSpacing/>
        <w:jc w:val="both"/>
        <w:rPr>
          <w:rFonts w:ascii="Tahoma" w:eastAsia="Times New Roman" w:hAnsi="Tahoma" w:cs="Tahoma"/>
          <w:b/>
          <w:i/>
          <w:color w:val="353535"/>
          <w:sz w:val="18"/>
          <w:szCs w:val="18"/>
          <w:lang w:eastAsia="es-ES"/>
        </w:rPr>
      </w:pPr>
      <w:r w:rsidRPr="001809E2">
        <w:rPr>
          <w:rFonts w:ascii="Tahoma" w:eastAsia="Times New Roman" w:hAnsi="Tahoma" w:cs="Tahoma"/>
          <w:b/>
          <w:i/>
          <w:color w:val="353535"/>
          <w:sz w:val="18"/>
          <w:szCs w:val="18"/>
          <w:lang w:eastAsia="es-ES"/>
        </w:rPr>
        <w:t>La voz de nuestros clásicos</w:t>
      </w:r>
    </w:p>
    <w:p w14:paraId="1B8A83B2" w14:textId="77777777" w:rsidR="00A11AA3" w:rsidRDefault="001C0BD3" w:rsidP="008F3FC2">
      <w:pPr>
        <w:spacing w:after="0" w:line="240" w:lineRule="auto"/>
        <w:contextualSpacing/>
        <w:jc w:val="both"/>
        <w:rPr>
          <w:rFonts w:ascii="Tahoma" w:eastAsia="Times New Roman" w:hAnsi="Tahoma" w:cs="Tahoma"/>
          <w:color w:val="353535"/>
          <w:sz w:val="18"/>
          <w:szCs w:val="18"/>
          <w:lang w:eastAsia="es-ES"/>
        </w:rPr>
      </w:pPr>
      <w:r w:rsidRPr="001809E2">
        <w:rPr>
          <w:rFonts w:ascii="Tahoma" w:eastAsia="Times New Roman" w:hAnsi="Tahoma" w:cs="Tahoma"/>
          <w:color w:val="353535"/>
          <w:sz w:val="18"/>
          <w:szCs w:val="18"/>
          <w:lang w:eastAsia="es-ES"/>
        </w:rPr>
        <w:t>Fragmentos de las obras:</w:t>
      </w:r>
    </w:p>
    <w:p w14:paraId="2CA1C5F1" w14:textId="2BEAF558" w:rsidR="001C0BD3" w:rsidRPr="001809E2" w:rsidRDefault="001C0BD3" w:rsidP="008F3FC2">
      <w:pPr>
        <w:spacing w:after="0" w:line="240" w:lineRule="auto"/>
        <w:contextualSpacing/>
        <w:jc w:val="both"/>
        <w:rPr>
          <w:rFonts w:ascii="Tahoma" w:eastAsia="Times New Roman" w:hAnsi="Tahoma" w:cs="Tahoma"/>
          <w:color w:val="353535"/>
          <w:sz w:val="18"/>
          <w:szCs w:val="18"/>
          <w:lang w:eastAsia="es-ES"/>
        </w:rPr>
      </w:pPr>
      <w:r w:rsidRPr="001809E2">
        <w:rPr>
          <w:rFonts w:ascii="Tahoma" w:eastAsia="Times New Roman" w:hAnsi="Tahoma" w:cs="Tahoma"/>
          <w:i/>
          <w:color w:val="353535"/>
          <w:sz w:val="18"/>
          <w:szCs w:val="18"/>
          <w:lang w:eastAsia="es-ES"/>
        </w:rPr>
        <w:t>La vida es sueño</w:t>
      </w:r>
      <w:r w:rsidRPr="001809E2">
        <w:rPr>
          <w:rFonts w:ascii="Tahoma" w:eastAsia="Times New Roman" w:hAnsi="Tahoma" w:cs="Tahoma"/>
          <w:color w:val="353535"/>
          <w:sz w:val="18"/>
          <w:szCs w:val="18"/>
          <w:lang w:eastAsia="es-ES"/>
        </w:rPr>
        <w:t> y </w:t>
      </w:r>
      <w:r w:rsidRPr="001809E2">
        <w:rPr>
          <w:rFonts w:ascii="Tahoma" w:eastAsia="Times New Roman" w:hAnsi="Tahoma" w:cs="Tahoma"/>
          <w:i/>
          <w:color w:val="353535"/>
          <w:sz w:val="18"/>
          <w:szCs w:val="18"/>
          <w:lang w:eastAsia="es-ES"/>
        </w:rPr>
        <w:t>El alcalde de Zalamea</w:t>
      </w:r>
      <w:r w:rsidRPr="001809E2">
        <w:rPr>
          <w:rFonts w:ascii="Tahoma" w:eastAsia="Times New Roman" w:hAnsi="Tahoma" w:cs="Tahoma"/>
          <w:color w:val="353535"/>
          <w:sz w:val="18"/>
          <w:szCs w:val="18"/>
          <w:lang w:eastAsia="es-ES"/>
        </w:rPr>
        <w:t xml:space="preserve"> de Calderón de la Barca, </w:t>
      </w:r>
      <w:r w:rsidRPr="001809E2">
        <w:rPr>
          <w:rFonts w:ascii="Tahoma" w:eastAsia="Times New Roman" w:hAnsi="Tahoma" w:cs="Tahoma"/>
          <w:i/>
          <w:color w:val="353535"/>
          <w:sz w:val="18"/>
          <w:szCs w:val="18"/>
          <w:lang w:eastAsia="es-ES"/>
        </w:rPr>
        <w:t>El perro del hortelano</w:t>
      </w:r>
      <w:r w:rsidRPr="001809E2">
        <w:rPr>
          <w:rFonts w:ascii="Tahoma" w:eastAsia="Times New Roman" w:hAnsi="Tahoma" w:cs="Tahoma"/>
          <w:color w:val="353535"/>
          <w:sz w:val="18"/>
          <w:szCs w:val="18"/>
          <w:lang w:eastAsia="es-ES"/>
        </w:rPr>
        <w:t xml:space="preserve"> de Lope de Vega, </w:t>
      </w:r>
      <w:r w:rsidRPr="00563C38">
        <w:rPr>
          <w:rFonts w:ascii="Tahoma" w:eastAsia="Times New Roman" w:hAnsi="Tahoma" w:cs="Tahoma"/>
          <w:i/>
          <w:color w:val="353535"/>
          <w:sz w:val="18"/>
          <w:szCs w:val="18"/>
          <w:lang w:eastAsia="es-ES"/>
        </w:rPr>
        <w:t>La entretenida</w:t>
      </w:r>
      <w:r>
        <w:rPr>
          <w:rFonts w:ascii="Tahoma" w:eastAsia="Times New Roman" w:hAnsi="Tahoma" w:cs="Tahoma"/>
          <w:color w:val="353535"/>
          <w:sz w:val="18"/>
          <w:szCs w:val="18"/>
          <w:lang w:eastAsia="es-ES"/>
        </w:rPr>
        <w:t xml:space="preserve"> y </w:t>
      </w:r>
      <w:r w:rsidRPr="001809E2">
        <w:rPr>
          <w:rFonts w:ascii="Tahoma" w:eastAsia="Times New Roman" w:hAnsi="Tahoma" w:cs="Tahoma"/>
          <w:i/>
          <w:color w:val="353535"/>
          <w:sz w:val="18"/>
          <w:szCs w:val="18"/>
          <w:lang w:eastAsia="es-ES"/>
        </w:rPr>
        <w:t>El Quijote</w:t>
      </w:r>
      <w:r w:rsidRPr="001809E2">
        <w:rPr>
          <w:rFonts w:ascii="Tahoma" w:eastAsia="Times New Roman" w:hAnsi="Tahoma" w:cs="Tahoma"/>
          <w:color w:val="353535"/>
          <w:sz w:val="18"/>
          <w:szCs w:val="18"/>
          <w:lang w:eastAsia="es-ES"/>
        </w:rPr>
        <w:t xml:space="preserve"> de Miguel de Cervantes y </w:t>
      </w:r>
      <w:r w:rsidRPr="001809E2">
        <w:rPr>
          <w:rFonts w:ascii="Tahoma" w:eastAsia="Times New Roman" w:hAnsi="Tahoma" w:cs="Tahoma"/>
          <w:i/>
          <w:color w:val="353535"/>
          <w:sz w:val="18"/>
          <w:szCs w:val="18"/>
          <w:lang w:eastAsia="es-ES"/>
        </w:rPr>
        <w:t>Don Juan Tenorio</w:t>
      </w:r>
      <w:r w:rsidRPr="001809E2">
        <w:rPr>
          <w:rFonts w:ascii="Tahoma" w:eastAsia="Times New Roman" w:hAnsi="Tahoma" w:cs="Tahoma"/>
          <w:color w:val="353535"/>
          <w:sz w:val="18"/>
          <w:szCs w:val="18"/>
          <w:lang w:eastAsia="es-ES"/>
        </w:rPr>
        <w:t> de José Zorrilla </w:t>
      </w:r>
    </w:p>
    <w:p w14:paraId="6A5ACAC4" w14:textId="77777777" w:rsidR="001008FB" w:rsidRDefault="001008FB" w:rsidP="008F3FC2">
      <w:pPr>
        <w:spacing w:after="0" w:line="240" w:lineRule="auto"/>
        <w:contextualSpacing/>
        <w:jc w:val="both"/>
        <w:rPr>
          <w:rFonts w:ascii="Tahoma" w:eastAsia="Times New Roman" w:hAnsi="Tahoma" w:cs="Tahoma"/>
          <w:b/>
          <w:color w:val="353535"/>
          <w:sz w:val="18"/>
          <w:szCs w:val="18"/>
          <w:lang w:eastAsia="es-ES"/>
        </w:rPr>
      </w:pPr>
    </w:p>
    <w:p w14:paraId="55337283" w14:textId="0B083EC4" w:rsidR="001C0BD3" w:rsidRPr="001809E2" w:rsidRDefault="001C0BD3" w:rsidP="008F3FC2">
      <w:pPr>
        <w:spacing w:after="0" w:line="240" w:lineRule="auto"/>
        <w:contextualSpacing/>
        <w:jc w:val="both"/>
        <w:rPr>
          <w:rFonts w:ascii="Tahoma" w:eastAsia="Times New Roman" w:hAnsi="Tahoma" w:cs="Tahoma"/>
          <w:color w:val="353535"/>
          <w:sz w:val="18"/>
          <w:szCs w:val="18"/>
          <w:lang w:eastAsia="es-ES"/>
        </w:rPr>
      </w:pPr>
      <w:r w:rsidRPr="001809E2">
        <w:rPr>
          <w:rFonts w:ascii="Tahoma" w:eastAsia="Times New Roman" w:hAnsi="Tahoma" w:cs="Tahoma"/>
          <w:b/>
          <w:color w:val="353535"/>
          <w:sz w:val="18"/>
          <w:szCs w:val="18"/>
          <w:lang w:eastAsia="es-ES"/>
        </w:rPr>
        <w:t>Hora:</w:t>
      </w:r>
      <w:r w:rsidRPr="001809E2">
        <w:rPr>
          <w:rFonts w:ascii="Tahoma" w:eastAsia="Times New Roman" w:hAnsi="Tahoma" w:cs="Tahoma"/>
          <w:color w:val="353535"/>
          <w:sz w:val="18"/>
          <w:szCs w:val="18"/>
          <w:lang w:eastAsia="es-ES"/>
        </w:rPr>
        <w:t xml:space="preserve"> 1</w:t>
      </w:r>
      <w:r w:rsidR="00A11AA3">
        <w:rPr>
          <w:rFonts w:ascii="Tahoma" w:eastAsia="Times New Roman" w:hAnsi="Tahoma" w:cs="Tahoma"/>
          <w:color w:val="353535"/>
          <w:sz w:val="18"/>
          <w:szCs w:val="18"/>
          <w:lang w:eastAsia="es-ES"/>
        </w:rPr>
        <w:t>8</w:t>
      </w:r>
      <w:r w:rsidRPr="001809E2">
        <w:rPr>
          <w:rFonts w:ascii="Tahoma" w:eastAsia="Times New Roman" w:hAnsi="Tahoma" w:cs="Tahoma"/>
          <w:color w:val="353535"/>
          <w:sz w:val="18"/>
          <w:szCs w:val="18"/>
          <w:lang w:eastAsia="es-ES"/>
        </w:rPr>
        <w:t>:00</w:t>
      </w:r>
    </w:p>
    <w:p w14:paraId="31BCDBC4" w14:textId="2C2F58EA" w:rsidR="001C0BD3" w:rsidRPr="001809E2" w:rsidRDefault="00A50E7A" w:rsidP="008F3FC2">
      <w:pPr>
        <w:spacing w:after="0" w:line="240" w:lineRule="auto"/>
        <w:contextualSpacing/>
        <w:jc w:val="both"/>
        <w:rPr>
          <w:rFonts w:ascii="Tahoma" w:eastAsia="Times New Roman" w:hAnsi="Tahoma" w:cs="Tahoma"/>
          <w:color w:val="353535"/>
          <w:sz w:val="18"/>
          <w:szCs w:val="18"/>
          <w:lang w:eastAsia="es-ES"/>
        </w:rPr>
      </w:pPr>
      <w:r>
        <w:rPr>
          <w:rFonts w:ascii="Tahoma" w:eastAsia="Times New Roman" w:hAnsi="Tahoma" w:cs="Tahoma"/>
          <w:b/>
          <w:color w:val="353535"/>
          <w:sz w:val="18"/>
          <w:szCs w:val="18"/>
          <w:lang w:eastAsia="es-ES"/>
        </w:rPr>
        <w:t xml:space="preserve">Versión y </w:t>
      </w:r>
      <w:r w:rsidR="001C0BD3" w:rsidRPr="001809E2">
        <w:rPr>
          <w:rFonts w:ascii="Tahoma" w:eastAsia="Times New Roman" w:hAnsi="Tahoma" w:cs="Tahoma"/>
          <w:b/>
          <w:color w:val="353535"/>
          <w:sz w:val="18"/>
          <w:szCs w:val="18"/>
          <w:lang w:eastAsia="es-ES"/>
        </w:rPr>
        <w:t>dirección:</w:t>
      </w:r>
      <w:r w:rsidR="001C0BD3" w:rsidRPr="001809E2">
        <w:rPr>
          <w:rFonts w:ascii="Tahoma" w:eastAsia="Times New Roman" w:hAnsi="Tahoma" w:cs="Tahoma"/>
          <w:color w:val="353535"/>
          <w:sz w:val="18"/>
          <w:szCs w:val="18"/>
          <w:lang w:eastAsia="es-ES"/>
        </w:rPr>
        <w:t xml:space="preserve"> Helena Pimenta</w:t>
      </w:r>
    </w:p>
    <w:p w14:paraId="3547AF51" w14:textId="77777777" w:rsidR="001C0BD3" w:rsidRPr="001809E2" w:rsidRDefault="001C0BD3" w:rsidP="008F3FC2">
      <w:pPr>
        <w:spacing w:after="0" w:line="240" w:lineRule="auto"/>
        <w:contextualSpacing/>
        <w:jc w:val="both"/>
        <w:rPr>
          <w:rFonts w:ascii="Tahoma" w:eastAsia="Times New Roman" w:hAnsi="Tahoma" w:cs="Tahoma"/>
          <w:color w:val="353535"/>
          <w:sz w:val="18"/>
          <w:szCs w:val="18"/>
          <w:lang w:eastAsia="es-ES"/>
        </w:rPr>
      </w:pPr>
      <w:r w:rsidRPr="001809E2">
        <w:rPr>
          <w:rFonts w:ascii="Tahoma" w:eastAsia="Times New Roman" w:hAnsi="Tahoma" w:cs="Tahoma"/>
          <w:b/>
          <w:color w:val="353535"/>
          <w:sz w:val="18"/>
          <w:szCs w:val="18"/>
          <w:lang w:eastAsia="es-ES"/>
        </w:rPr>
        <w:t>Lugar:</w:t>
      </w:r>
      <w:r w:rsidRPr="001809E2">
        <w:rPr>
          <w:rFonts w:ascii="Tahoma" w:eastAsia="Times New Roman" w:hAnsi="Tahoma" w:cs="Tahoma"/>
          <w:color w:val="353535"/>
          <w:sz w:val="18"/>
          <w:szCs w:val="18"/>
          <w:lang w:eastAsia="es-ES"/>
        </w:rPr>
        <w:t xml:space="preserve"> Centro de Artes Escénicas San Pedro</w:t>
      </w:r>
    </w:p>
    <w:p w14:paraId="1A1D8A59" w14:textId="77777777" w:rsidR="001C0BD3" w:rsidRPr="001809E2" w:rsidRDefault="001C0BD3" w:rsidP="008F3FC2">
      <w:pPr>
        <w:spacing w:after="0" w:line="240" w:lineRule="auto"/>
        <w:contextualSpacing/>
        <w:jc w:val="both"/>
        <w:rPr>
          <w:rFonts w:ascii="Tahoma" w:eastAsia="Times New Roman" w:hAnsi="Tahoma" w:cs="Tahoma"/>
          <w:color w:val="353535"/>
          <w:sz w:val="18"/>
          <w:szCs w:val="18"/>
          <w:lang w:eastAsia="es-ES"/>
        </w:rPr>
      </w:pPr>
      <w:r w:rsidRPr="001809E2">
        <w:rPr>
          <w:rFonts w:ascii="Tahoma" w:eastAsia="Times New Roman" w:hAnsi="Tahoma" w:cs="Tahoma"/>
          <w:b/>
          <w:color w:val="353535"/>
          <w:sz w:val="18"/>
          <w:szCs w:val="18"/>
          <w:lang w:eastAsia="es-ES"/>
        </w:rPr>
        <w:t>Duración:</w:t>
      </w:r>
      <w:r w:rsidRPr="001809E2">
        <w:rPr>
          <w:rFonts w:ascii="Tahoma" w:eastAsia="Times New Roman" w:hAnsi="Tahoma" w:cs="Tahoma"/>
          <w:color w:val="353535"/>
          <w:sz w:val="18"/>
          <w:szCs w:val="18"/>
          <w:lang w:eastAsia="es-ES"/>
        </w:rPr>
        <w:t xml:space="preserve"> 60 minutos</w:t>
      </w:r>
    </w:p>
    <w:p w14:paraId="7A513C97" w14:textId="77777777" w:rsidR="001C0BD3" w:rsidRDefault="001C0BD3" w:rsidP="008F3FC2">
      <w:pPr>
        <w:spacing w:after="0" w:line="240" w:lineRule="auto"/>
        <w:contextualSpacing/>
        <w:jc w:val="both"/>
        <w:rPr>
          <w:rFonts w:ascii="Tahoma" w:eastAsia="Times New Roman" w:hAnsi="Tahoma" w:cs="Tahoma"/>
          <w:color w:val="353535"/>
          <w:sz w:val="18"/>
          <w:szCs w:val="18"/>
          <w:lang w:eastAsia="es-ES"/>
        </w:rPr>
      </w:pPr>
    </w:p>
    <w:p w14:paraId="198E58E8" w14:textId="77777777" w:rsidR="001C0BD3" w:rsidRDefault="001C0BD3" w:rsidP="008F3FC2">
      <w:pPr>
        <w:spacing w:after="0" w:line="240" w:lineRule="auto"/>
        <w:contextualSpacing/>
        <w:jc w:val="both"/>
        <w:rPr>
          <w:rFonts w:ascii="Tahoma" w:eastAsia="Times New Roman" w:hAnsi="Tahoma" w:cs="Tahoma"/>
          <w:color w:val="353535"/>
          <w:sz w:val="18"/>
          <w:szCs w:val="18"/>
          <w:lang w:eastAsia="es-ES"/>
        </w:rPr>
      </w:pPr>
    </w:p>
    <w:p w14:paraId="75588A4D" w14:textId="3D6FEE5B" w:rsidR="001D7ADD" w:rsidRDefault="001C0BD3" w:rsidP="008F3FC2">
      <w:pPr>
        <w:pStyle w:val="general"/>
        <w:spacing w:line="240" w:lineRule="auto"/>
        <w:contextualSpacing/>
        <w:jc w:val="both"/>
        <w:rPr>
          <w:rFonts w:eastAsia="Times New Roman"/>
          <w:color w:val="353535"/>
          <w:lang w:eastAsia="es-ES"/>
        </w:rPr>
      </w:pPr>
      <w:r w:rsidRPr="001809E2">
        <w:rPr>
          <w:rFonts w:eastAsia="Times New Roman"/>
          <w:color w:val="353535"/>
          <w:lang w:eastAsia="es-ES"/>
        </w:rPr>
        <w:t>La Compañía Nacional de Teatro Clásico, con la colaboración del Instituto Cervantes, viaja</w:t>
      </w:r>
      <w:r w:rsidR="00FF6C19">
        <w:rPr>
          <w:rFonts w:eastAsia="Times New Roman"/>
          <w:color w:val="353535"/>
          <w:lang w:eastAsia="es-ES"/>
        </w:rPr>
        <w:t>rá</w:t>
      </w:r>
      <w:r w:rsidRPr="001809E2">
        <w:rPr>
          <w:rFonts w:eastAsia="Times New Roman"/>
          <w:color w:val="353535"/>
          <w:lang w:eastAsia="es-ES"/>
        </w:rPr>
        <w:t xml:space="preserve"> a Europa nuevamente con la cuarta edición de</w:t>
      </w:r>
      <w:r w:rsidR="00FF6C19">
        <w:rPr>
          <w:rFonts w:eastAsia="Times New Roman"/>
          <w:color w:val="353535"/>
          <w:lang w:eastAsia="es-ES"/>
        </w:rPr>
        <w:t>l</w:t>
      </w:r>
      <w:r w:rsidRPr="001809E2">
        <w:rPr>
          <w:rFonts w:eastAsia="Times New Roman"/>
          <w:color w:val="353535"/>
          <w:lang w:eastAsia="es-ES"/>
        </w:rPr>
        <w:t xml:space="preserve"> proyecto </w:t>
      </w:r>
      <w:r w:rsidRPr="001809E2">
        <w:rPr>
          <w:rFonts w:eastAsia="Times New Roman"/>
          <w:i/>
          <w:color w:val="353535"/>
          <w:lang w:eastAsia="es-ES"/>
        </w:rPr>
        <w:t>La voz de nuestros clásicos</w:t>
      </w:r>
      <w:r w:rsidR="001D7ADD">
        <w:rPr>
          <w:rFonts w:eastAsia="Times New Roman"/>
          <w:color w:val="353535"/>
          <w:lang w:eastAsia="es-ES"/>
        </w:rPr>
        <w:t xml:space="preserve">. </w:t>
      </w:r>
      <w:r w:rsidRPr="001809E2">
        <w:rPr>
          <w:rFonts w:eastAsia="Times New Roman"/>
          <w:color w:val="353535"/>
          <w:lang w:eastAsia="es-ES"/>
        </w:rPr>
        <w:t>Tres actores de la C</w:t>
      </w:r>
      <w:r w:rsidR="001D7ADD">
        <w:rPr>
          <w:rFonts w:eastAsia="Times New Roman"/>
          <w:color w:val="353535"/>
          <w:lang w:eastAsia="es-ES"/>
        </w:rPr>
        <w:t xml:space="preserve">ompañía </w:t>
      </w:r>
      <w:r w:rsidRPr="001809E2">
        <w:rPr>
          <w:rFonts w:eastAsia="Times New Roman"/>
          <w:color w:val="353535"/>
          <w:lang w:eastAsia="es-ES"/>
        </w:rPr>
        <w:t>N</w:t>
      </w:r>
      <w:r w:rsidR="001D7ADD">
        <w:rPr>
          <w:rFonts w:eastAsia="Times New Roman"/>
          <w:color w:val="353535"/>
          <w:lang w:eastAsia="es-ES"/>
        </w:rPr>
        <w:t xml:space="preserve">acional de </w:t>
      </w:r>
      <w:r w:rsidRPr="001809E2">
        <w:rPr>
          <w:rFonts w:eastAsia="Times New Roman"/>
          <w:color w:val="353535"/>
          <w:lang w:eastAsia="es-ES"/>
        </w:rPr>
        <w:t>T</w:t>
      </w:r>
      <w:r w:rsidR="001D7ADD">
        <w:rPr>
          <w:rFonts w:eastAsia="Times New Roman"/>
          <w:color w:val="353535"/>
          <w:lang w:eastAsia="es-ES"/>
        </w:rPr>
        <w:t xml:space="preserve">eatro </w:t>
      </w:r>
      <w:r w:rsidRPr="001809E2">
        <w:rPr>
          <w:rFonts w:eastAsia="Times New Roman"/>
          <w:color w:val="353535"/>
          <w:lang w:eastAsia="es-ES"/>
        </w:rPr>
        <w:t>C</w:t>
      </w:r>
      <w:r w:rsidR="001D7ADD">
        <w:rPr>
          <w:rFonts w:eastAsia="Times New Roman"/>
          <w:color w:val="353535"/>
          <w:lang w:eastAsia="es-ES"/>
        </w:rPr>
        <w:t>lásico</w:t>
      </w:r>
      <w:r w:rsidRPr="001809E2">
        <w:rPr>
          <w:rFonts w:eastAsia="Times New Roman"/>
          <w:color w:val="353535"/>
          <w:lang w:eastAsia="es-ES"/>
        </w:rPr>
        <w:t>, con el apoyo musical de Juan Carlos de Mulder, ofrecerán fragmentos significativos de </w:t>
      </w:r>
      <w:r w:rsidRPr="001809E2">
        <w:rPr>
          <w:rFonts w:eastAsia="Times New Roman"/>
          <w:i/>
          <w:color w:val="353535"/>
          <w:lang w:eastAsia="es-ES"/>
        </w:rPr>
        <w:t>La vida es sueño</w:t>
      </w:r>
      <w:r w:rsidRPr="001809E2">
        <w:rPr>
          <w:rFonts w:eastAsia="Times New Roman"/>
          <w:color w:val="353535"/>
          <w:lang w:eastAsia="es-ES"/>
        </w:rPr>
        <w:t> y</w:t>
      </w:r>
      <w:r w:rsidRPr="001809E2">
        <w:rPr>
          <w:rFonts w:eastAsia="Times New Roman"/>
          <w:i/>
          <w:color w:val="353535"/>
          <w:lang w:eastAsia="es-ES"/>
        </w:rPr>
        <w:t> El alcalde de Zalamea</w:t>
      </w:r>
      <w:r w:rsidRPr="001809E2">
        <w:rPr>
          <w:rFonts w:eastAsia="Times New Roman"/>
          <w:color w:val="353535"/>
          <w:lang w:eastAsia="es-ES"/>
        </w:rPr>
        <w:t> de Calderón de la Barca, de </w:t>
      </w:r>
      <w:r w:rsidRPr="001809E2">
        <w:rPr>
          <w:rFonts w:eastAsia="Times New Roman"/>
          <w:i/>
          <w:color w:val="353535"/>
          <w:lang w:eastAsia="es-ES"/>
        </w:rPr>
        <w:t>El perro del hortelano</w:t>
      </w:r>
      <w:r w:rsidRPr="001809E2">
        <w:rPr>
          <w:rFonts w:eastAsia="Times New Roman"/>
          <w:color w:val="353535"/>
          <w:lang w:eastAsia="es-ES"/>
        </w:rPr>
        <w:t xml:space="preserve"> de Lope de Vega, de </w:t>
      </w:r>
      <w:r w:rsidRPr="001809E2">
        <w:rPr>
          <w:rFonts w:eastAsia="Times New Roman"/>
          <w:i/>
          <w:color w:val="353535"/>
          <w:lang w:eastAsia="es-ES"/>
        </w:rPr>
        <w:t>La entretenida</w:t>
      </w:r>
      <w:r w:rsidRPr="001809E2">
        <w:rPr>
          <w:rFonts w:eastAsia="Times New Roman"/>
          <w:color w:val="353535"/>
          <w:lang w:eastAsia="es-ES"/>
        </w:rPr>
        <w:t xml:space="preserve"> y </w:t>
      </w:r>
      <w:r w:rsidRPr="001809E2">
        <w:rPr>
          <w:rFonts w:eastAsia="Times New Roman"/>
          <w:i/>
          <w:color w:val="353535"/>
          <w:lang w:eastAsia="es-ES"/>
        </w:rPr>
        <w:t>El Quijote </w:t>
      </w:r>
      <w:r w:rsidRPr="001809E2">
        <w:rPr>
          <w:rFonts w:eastAsia="Times New Roman"/>
          <w:color w:val="353535"/>
          <w:lang w:eastAsia="es-ES"/>
        </w:rPr>
        <w:t>de Miguel de Cervantes y de </w:t>
      </w:r>
      <w:r w:rsidRPr="006249A9">
        <w:rPr>
          <w:rFonts w:eastAsia="Times New Roman"/>
          <w:i/>
          <w:color w:val="353535"/>
          <w:lang w:eastAsia="es-ES"/>
        </w:rPr>
        <w:t>Don Juan Tenorio</w:t>
      </w:r>
      <w:r w:rsidRPr="001809E2">
        <w:rPr>
          <w:rFonts w:eastAsia="Times New Roman"/>
          <w:color w:val="353535"/>
          <w:lang w:eastAsia="es-ES"/>
        </w:rPr>
        <w:t> de José Zorrilla, de</w:t>
      </w:r>
      <w:r w:rsidR="001D7ADD">
        <w:rPr>
          <w:rFonts w:eastAsia="Times New Roman"/>
          <w:color w:val="353535"/>
          <w:lang w:eastAsia="es-ES"/>
        </w:rPr>
        <w:t xml:space="preserve"> cuyo nacimiento se acaba de celebrar el </w:t>
      </w:r>
      <w:r w:rsidRPr="001809E2">
        <w:rPr>
          <w:rFonts w:eastAsia="Times New Roman"/>
          <w:color w:val="353535"/>
          <w:lang w:eastAsia="es-ES"/>
        </w:rPr>
        <w:t>segundo centenario</w:t>
      </w:r>
      <w:r w:rsidR="001D7ADD">
        <w:rPr>
          <w:rFonts w:eastAsia="Times New Roman"/>
          <w:color w:val="353535"/>
          <w:lang w:eastAsia="es-ES"/>
        </w:rPr>
        <w:t xml:space="preserve"> y que es a</w:t>
      </w:r>
      <w:r w:rsidRPr="001809E2">
        <w:rPr>
          <w:rFonts w:eastAsia="Times New Roman"/>
          <w:color w:val="353535"/>
          <w:lang w:eastAsia="es-ES"/>
        </w:rPr>
        <w:t xml:space="preserve">utor de un texto </w:t>
      </w:r>
      <w:r w:rsidR="001D7ADD">
        <w:rPr>
          <w:rFonts w:eastAsia="Times New Roman"/>
          <w:color w:val="353535"/>
          <w:lang w:eastAsia="es-ES"/>
        </w:rPr>
        <w:t xml:space="preserve">tan </w:t>
      </w:r>
      <w:r w:rsidRPr="001809E2">
        <w:rPr>
          <w:rFonts w:eastAsia="Times New Roman"/>
          <w:color w:val="353535"/>
          <w:lang w:eastAsia="es-ES"/>
        </w:rPr>
        <w:t>emblemático del periodo romántico de la literatura española</w:t>
      </w:r>
      <w:r w:rsidR="001D7ADD">
        <w:rPr>
          <w:rFonts w:eastAsia="Times New Roman"/>
          <w:color w:val="353535"/>
          <w:lang w:eastAsia="es-ES"/>
        </w:rPr>
        <w:t xml:space="preserve"> como el </w:t>
      </w:r>
      <w:r w:rsidR="001D7ADD">
        <w:rPr>
          <w:rFonts w:eastAsia="Times New Roman"/>
          <w:i/>
          <w:color w:val="353535"/>
          <w:lang w:eastAsia="es-ES"/>
        </w:rPr>
        <w:t>Tenorio</w:t>
      </w:r>
      <w:r w:rsidR="001D7ADD">
        <w:rPr>
          <w:rFonts w:eastAsia="Times New Roman"/>
          <w:color w:val="353535"/>
          <w:lang w:eastAsia="es-ES"/>
        </w:rPr>
        <w:t>,</w:t>
      </w:r>
      <w:r w:rsidRPr="001809E2">
        <w:rPr>
          <w:rFonts w:eastAsia="Times New Roman"/>
          <w:color w:val="353535"/>
          <w:lang w:eastAsia="es-ES"/>
        </w:rPr>
        <w:t xml:space="preserve"> y de un personaje, Don Juan, que empezó siendo un tipo humano y acabó convirtiéndose en un mito universal.</w:t>
      </w:r>
      <w:r w:rsidR="001D7ADD">
        <w:rPr>
          <w:rFonts w:eastAsia="Times New Roman"/>
          <w:color w:val="353535"/>
          <w:lang w:eastAsia="es-ES"/>
        </w:rPr>
        <w:t xml:space="preserve"> </w:t>
      </w:r>
      <w:r w:rsidR="001D7ADD" w:rsidRPr="001809E2">
        <w:rPr>
          <w:rFonts w:eastAsia="Times New Roman"/>
          <w:color w:val="353535"/>
          <w:lang w:eastAsia="es-ES"/>
        </w:rPr>
        <w:t xml:space="preserve">Con dirección de Helena Pimenta, este viaje dramático-poético a través de nuestros clásicos, pone el acento en la excelencia de la palabra en verso y en prosa y revela la actualidad de los temas comunes al ayer y al hoy: el amor, la libertad, el temor a la soledad, el afán de poder, la responsabilidad del gobernante y la búsqueda de la felicidad. La velada se completa con un debate con el público. </w:t>
      </w:r>
    </w:p>
    <w:p w14:paraId="5665BBCE" w14:textId="456CADE9" w:rsidR="001C0BD3" w:rsidRPr="001809E2" w:rsidRDefault="001C0BD3" w:rsidP="008F3FC2">
      <w:pPr>
        <w:spacing w:after="0" w:line="240" w:lineRule="auto"/>
        <w:contextualSpacing/>
        <w:jc w:val="both"/>
        <w:rPr>
          <w:rFonts w:ascii="Tahoma" w:eastAsia="Times New Roman" w:hAnsi="Tahoma" w:cs="Tahoma"/>
          <w:color w:val="353535"/>
          <w:sz w:val="18"/>
          <w:szCs w:val="18"/>
          <w:lang w:eastAsia="es-ES"/>
        </w:rPr>
      </w:pPr>
    </w:p>
    <w:p w14:paraId="386F56E9" w14:textId="38BECF8A" w:rsidR="00E05CA7" w:rsidRPr="007445CE" w:rsidRDefault="007445CE" w:rsidP="008F3FC2">
      <w:pPr>
        <w:pStyle w:val="general"/>
        <w:spacing w:after="0"/>
        <w:jc w:val="both"/>
        <w:rPr>
          <w:b/>
        </w:rPr>
      </w:pPr>
      <w:r w:rsidRPr="007445CE">
        <w:rPr>
          <w:b/>
        </w:rPr>
        <w:t>Elenco</w:t>
      </w:r>
    </w:p>
    <w:p w14:paraId="0B2CA865" w14:textId="77777777" w:rsidR="007445CE" w:rsidRPr="007445CE" w:rsidRDefault="007445CE" w:rsidP="008F3FC2">
      <w:pPr>
        <w:pStyle w:val="general"/>
        <w:spacing w:after="0"/>
        <w:jc w:val="both"/>
      </w:pPr>
    </w:p>
    <w:p w14:paraId="51A7EE33" w14:textId="77777777" w:rsidR="00A50E7A" w:rsidRDefault="00A50E7A" w:rsidP="008F3FC2">
      <w:pPr>
        <w:pStyle w:val="general"/>
        <w:spacing w:after="0"/>
        <w:jc w:val="both"/>
      </w:pPr>
      <w:r>
        <w:t>Marcial Álvarez</w:t>
      </w:r>
    </w:p>
    <w:p w14:paraId="25748FF6" w14:textId="77777777" w:rsidR="00A50E7A" w:rsidRDefault="00A50E7A" w:rsidP="008F3FC2">
      <w:pPr>
        <w:pStyle w:val="general"/>
        <w:spacing w:after="0"/>
        <w:jc w:val="both"/>
      </w:pPr>
      <w:r>
        <w:t>Pepa Pedroche</w:t>
      </w:r>
    </w:p>
    <w:p w14:paraId="01186AF4" w14:textId="77777777" w:rsidR="00A50E7A" w:rsidRDefault="00A50E7A" w:rsidP="008F3FC2">
      <w:pPr>
        <w:pStyle w:val="general"/>
        <w:spacing w:after="0"/>
        <w:jc w:val="both"/>
      </w:pPr>
      <w:r>
        <w:t>Natalia Huarte</w:t>
      </w:r>
    </w:p>
    <w:p w14:paraId="20CBB5A2" w14:textId="77777777" w:rsidR="00A50E7A" w:rsidRDefault="00A50E7A" w:rsidP="008F3FC2">
      <w:pPr>
        <w:pStyle w:val="general"/>
        <w:spacing w:after="0"/>
        <w:jc w:val="both"/>
      </w:pPr>
    </w:p>
    <w:p w14:paraId="7327F829" w14:textId="34F95E59" w:rsidR="00A50E7A" w:rsidRPr="00A50E7A" w:rsidRDefault="00A50E7A" w:rsidP="008F3FC2">
      <w:pPr>
        <w:pStyle w:val="general"/>
        <w:spacing w:after="0"/>
        <w:jc w:val="both"/>
        <w:rPr>
          <w:b/>
        </w:rPr>
      </w:pPr>
      <w:r w:rsidRPr="00A50E7A">
        <w:rPr>
          <w:b/>
        </w:rPr>
        <w:t>Música</w:t>
      </w:r>
    </w:p>
    <w:p w14:paraId="10D604EA" w14:textId="4203DB06" w:rsidR="00A50E7A" w:rsidRPr="007445CE" w:rsidRDefault="00A50E7A" w:rsidP="008F3FC2">
      <w:pPr>
        <w:pStyle w:val="general"/>
        <w:spacing w:after="0"/>
        <w:jc w:val="both"/>
      </w:pPr>
      <w:r>
        <w:t>Juan Carlos de Mulder</w:t>
      </w:r>
    </w:p>
    <w:p w14:paraId="115FBCFE" w14:textId="7F7FC608" w:rsidR="001C0BD3" w:rsidRDefault="001C0BD3" w:rsidP="008F3FC2">
      <w:pPr>
        <w:jc w:val="both"/>
        <w:rPr>
          <w:rFonts w:ascii="Tahoma" w:eastAsia="Times New Roman" w:hAnsi="Tahoma" w:cs="Tahoma"/>
          <w:color w:val="353535"/>
          <w:sz w:val="18"/>
          <w:szCs w:val="18"/>
          <w:lang w:eastAsia="es-ES"/>
        </w:rPr>
      </w:pPr>
      <w:r>
        <w:rPr>
          <w:rFonts w:eastAsia="Times New Roman"/>
          <w:color w:val="353535"/>
          <w:lang w:eastAsia="es-ES"/>
        </w:rPr>
        <w:br w:type="page"/>
      </w:r>
    </w:p>
    <w:p w14:paraId="074D50CD" w14:textId="2277C524" w:rsidR="001C0BD3" w:rsidRDefault="005D0E96" w:rsidP="008F3FC2">
      <w:pPr>
        <w:pStyle w:val="general"/>
        <w:spacing w:line="240" w:lineRule="auto"/>
        <w:contextualSpacing/>
        <w:jc w:val="both"/>
        <w:rPr>
          <w:b/>
          <w:i/>
        </w:rPr>
      </w:pPr>
      <w:r w:rsidRPr="005D0E96">
        <w:rPr>
          <w:b/>
          <w:i/>
          <w:noProof/>
          <w:lang w:eastAsia="es-ES"/>
        </w:rPr>
        <w:lastRenderedPageBreak/>
        <w:drawing>
          <wp:anchor distT="0" distB="0" distL="114300" distR="114300" simplePos="0" relativeHeight="251727872" behindDoc="0" locked="0" layoutInCell="1" allowOverlap="1" wp14:anchorId="68657786" wp14:editId="1CE6E2E6">
            <wp:simplePos x="0" y="0"/>
            <wp:positionH relativeFrom="column">
              <wp:posOffset>5966460</wp:posOffset>
            </wp:positionH>
            <wp:positionV relativeFrom="paragraph">
              <wp:posOffset>426720</wp:posOffset>
            </wp:positionV>
            <wp:extent cx="285750" cy="285750"/>
            <wp:effectExtent l="0" t="0" r="0" b="0"/>
            <wp:wrapNone/>
            <wp:docPr id="23"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pic:spPr>
                </pic:pic>
              </a:graphicData>
            </a:graphic>
          </wp:anchor>
        </w:drawing>
      </w:r>
      <w:r w:rsidRPr="005D0E96">
        <w:rPr>
          <w:b/>
          <w:i/>
          <w:noProof/>
          <w:lang w:eastAsia="es-ES"/>
        </w:rPr>
        <w:drawing>
          <wp:anchor distT="0" distB="0" distL="114300" distR="114300" simplePos="0" relativeHeight="251726848" behindDoc="0" locked="0" layoutInCell="1" allowOverlap="1" wp14:anchorId="2EAAB5AC" wp14:editId="67D2CBF2">
            <wp:simplePos x="0" y="0"/>
            <wp:positionH relativeFrom="column">
              <wp:posOffset>5966460</wp:posOffset>
            </wp:positionH>
            <wp:positionV relativeFrom="paragraph">
              <wp:posOffset>-9525</wp:posOffset>
            </wp:positionV>
            <wp:extent cx="285750" cy="285750"/>
            <wp:effectExtent l="0" t="0" r="0" b="0"/>
            <wp:wrapNone/>
            <wp:docPr id="22"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pic:spPr>
                </pic:pic>
              </a:graphicData>
            </a:graphic>
          </wp:anchor>
        </w:drawing>
      </w:r>
      <w:r w:rsidR="001E596B" w:rsidRPr="001E596B">
        <w:rPr>
          <w:b/>
        </w:rPr>
        <w:t>Miércoles 18</w:t>
      </w:r>
    </w:p>
    <w:p w14:paraId="58211520" w14:textId="5D4E5DF7" w:rsidR="003C78E4" w:rsidRPr="00E80844" w:rsidRDefault="003C78E4" w:rsidP="008F3FC2">
      <w:pPr>
        <w:pStyle w:val="general"/>
        <w:spacing w:line="240" w:lineRule="auto"/>
        <w:contextualSpacing/>
        <w:jc w:val="both"/>
        <w:rPr>
          <w:b/>
          <w:i/>
        </w:rPr>
      </w:pPr>
      <w:r>
        <w:rPr>
          <w:b/>
          <w:i/>
        </w:rPr>
        <w:t>El criticón</w:t>
      </w:r>
    </w:p>
    <w:p w14:paraId="08344BB6" w14:textId="4EA01B61" w:rsidR="003C78E4" w:rsidRPr="00F37C16" w:rsidRDefault="003C78E4" w:rsidP="008F3FC2">
      <w:pPr>
        <w:pStyle w:val="general"/>
        <w:spacing w:line="240" w:lineRule="auto"/>
        <w:contextualSpacing/>
        <w:jc w:val="both"/>
      </w:pPr>
      <w:r>
        <w:t>Baltasar Gracián</w:t>
      </w:r>
    </w:p>
    <w:p w14:paraId="59494BD9" w14:textId="77777777" w:rsidR="003C78E4" w:rsidRDefault="003C78E4" w:rsidP="008F3FC2">
      <w:pPr>
        <w:pStyle w:val="general"/>
        <w:spacing w:line="240" w:lineRule="auto"/>
        <w:contextualSpacing/>
        <w:jc w:val="both"/>
        <w:rPr>
          <w:b/>
        </w:rPr>
      </w:pPr>
    </w:p>
    <w:p w14:paraId="6BEFAFA7" w14:textId="77777777" w:rsidR="003C78E4" w:rsidRDefault="003C78E4" w:rsidP="008F3FC2">
      <w:pPr>
        <w:pStyle w:val="general"/>
        <w:spacing w:after="0"/>
        <w:jc w:val="both"/>
      </w:pPr>
      <w:r w:rsidRPr="001008FB">
        <w:rPr>
          <w:b/>
        </w:rPr>
        <w:t>Hora:</w:t>
      </w:r>
      <w:r>
        <w:t xml:space="preserve"> 22:30</w:t>
      </w:r>
    </w:p>
    <w:p w14:paraId="6532821E" w14:textId="77777777" w:rsidR="003C78E4" w:rsidRDefault="003C78E4" w:rsidP="008F3FC2">
      <w:pPr>
        <w:pStyle w:val="general"/>
        <w:spacing w:after="0"/>
        <w:jc w:val="both"/>
      </w:pPr>
      <w:r w:rsidRPr="001008FB">
        <w:rPr>
          <w:b/>
        </w:rPr>
        <w:t>Compañía:</w:t>
      </w:r>
      <w:r>
        <w:t xml:space="preserve"> Teatro del Temple</w:t>
      </w:r>
    </w:p>
    <w:p w14:paraId="5DB69AD4" w14:textId="77777777" w:rsidR="003C78E4" w:rsidRDefault="003C78E4" w:rsidP="008F3FC2">
      <w:pPr>
        <w:pStyle w:val="general"/>
        <w:spacing w:after="0"/>
        <w:jc w:val="both"/>
      </w:pPr>
      <w:r w:rsidRPr="001008FB">
        <w:rPr>
          <w:b/>
        </w:rPr>
        <w:t>Versión:</w:t>
      </w:r>
      <w:r>
        <w:t xml:space="preserve"> Alfonso </w:t>
      </w:r>
      <w:proofErr w:type="spellStart"/>
      <w:r>
        <w:t>Plou</w:t>
      </w:r>
      <w:proofErr w:type="spellEnd"/>
      <w:r>
        <w:t>, José Luis Esteban y Carlos Martín</w:t>
      </w:r>
    </w:p>
    <w:p w14:paraId="415EA05D" w14:textId="77777777" w:rsidR="003C78E4" w:rsidRDefault="003C78E4" w:rsidP="008F3FC2">
      <w:pPr>
        <w:pStyle w:val="general"/>
        <w:spacing w:after="0"/>
        <w:jc w:val="both"/>
      </w:pPr>
      <w:r w:rsidRPr="001008FB">
        <w:rPr>
          <w:b/>
        </w:rPr>
        <w:t>Dirección:</w:t>
      </w:r>
      <w:r>
        <w:t xml:space="preserve"> Carlos Martín</w:t>
      </w:r>
    </w:p>
    <w:p w14:paraId="663AF875" w14:textId="77777777" w:rsidR="003C78E4" w:rsidRDefault="003C78E4" w:rsidP="008F3FC2">
      <w:pPr>
        <w:pStyle w:val="general"/>
        <w:spacing w:after="0"/>
        <w:jc w:val="both"/>
      </w:pPr>
      <w:r w:rsidRPr="001008FB">
        <w:rPr>
          <w:b/>
        </w:rPr>
        <w:t>Lugar:</w:t>
      </w:r>
      <w:r>
        <w:t xml:space="preserve"> Corrala Palacio del Caballero</w:t>
      </w:r>
    </w:p>
    <w:p w14:paraId="7F5A9730" w14:textId="77777777" w:rsidR="003C78E4" w:rsidRDefault="003C78E4" w:rsidP="008F3FC2">
      <w:pPr>
        <w:pStyle w:val="general"/>
        <w:spacing w:after="0"/>
        <w:jc w:val="both"/>
      </w:pPr>
      <w:r w:rsidRPr="001008FB">
        <w:rPr>
          <w:b/>
        </w:rPr>
        <w:t>Precio:</w:t>
      </w:r>
      <w:r>
        <w:t xml:space="preserve"> 16 euros</w:t>
      </w:r>
    </w:p>
    <w:p w14:paraId="516701D9" w14:textId="4A8A657A" w:rsidR="003C78E4" w:rsidRDefault="003C78E4" w:rsidP="008F3FC2">
      <w:pPr>
        <w:pStyle w:val="general"/>
        <w:spacing w:after="0"/>
        <w:jc w:val="both"/>
      </w:pPr>
      <w:r w:rsidRPr="001008FB">
        <w:rPr>
          <w:b/>
        </w:rPr>
        <w:t>Duración:</w:t>
      </w:r>
      <w:r>
        <w:t xml:space="preserve"> </w:t>
      </w:r>
      <w:r w:rsidR="00C702EE">
        <w:t>9</w:t>
      </w:r>
      <w:r>
        <w:t>5 minutos</w:t>
      </w:r>
    </w:p>
    <w:p w14:paraId="77BED3F2" w14:textId="77777777" w:rsidR="003C78E4" w:rsidRDefault="003C78E4" w:rsidP="008F3FC2">
      <w:pPr>
        <w:pStyle w:val="general"/>
        <w:spacing w:after="0"/>
        <w:jc w:val="both"/>
      </w:pPr>
    </w:p>
    <w:p w14:paraId="4C2E0153" w14:textId="579DB3DD" w:rsidR="003C78E4" w:rsidRDefault="003C78E4" w:rsidP="008F3FC2">
      <w:pPr>
        <w:pStyle w:val="general"/>
        <w:spacing w:after="0"/>
        <w:jc w:val="both"/>
      </w:pPr>
      <w:r>
        <w:t>Asumir el reto de llevar a escena </w:t>
      </w:r>
      <w:r w:rsidRPr="007B4150">
        <w:rPr>
          <w:i/>
        </w:rPr>
        <w:t>El Criticón</w:t>
      </w:r>
      <w:r>
        <w:t> es un objetivo tan estimulante como complejo. Un reto que surge de una premisa: pensar que esa época no es tan distinta a la nuestra y que su pensamiento, y por tanto su literatura, nos desvelan no s</w:t>
      </w:r>
      <w:r w:rsidR="005C18D8">
        <w:t>o</w:t>
      </w:r>
      <w:r>
        <w:t xml:space="preserve">lo la realidad de entonces sino </w:t>
      </w:r>
      <w:r w:rsidR="001D7ADD">
        <w:t xml:space="preserve">también </w:t>
      </w:r>
      <w:r>
        <w:t>la nuestra.</w:t>
      </w:r>
      <w:r w:rsidR="001D7ADD">
        <w:t xml:space="preserve"> </w:t>
      </w:r>
      <w:r>
        <w:t>Después de habernos embarcado con la puesta en escena de una obra poco conocida de Lope de Vega como </w:t>
      </w:r>
      <w:r w:rsidRPr="007B4150">
        <w:rPr>
          <w:i/>
        </w:rPr>
        <w:t>La vengadora de las mujeres</w:t>
      </w:r>
      <w:r>
        <w:t>, de haber sabido convertir en lenguaje teatral </w:t>
      </w:r>
      <w:r w:rsidRPr="007B4150">
        <w:rPr>
          <w:i/>
        </w:rPr>
        <w:t>El Buscón</w:t>
      </w:r>
      <w:r>
        <w:t> de Quevedo (trasladado como monólogo) o </w:t>
      </w:r>
      <w:r w:rsidRPr="007B4150">
        <w:rPr>
          <w:i/>
        </w:rPr>
        <w:t>El licenciado Vidriera</w:t>
      </w:r>
      <w:r>
        <w:t> de Cervantes (contado como ñaque d</w:t>
      </w:r>
      <w:r w:rsidR="001D7ADD">
        <w:t>e dos actores), y</w:t>
      </w:r>
      <w:r>
        <w:t xml:space="preserve"> después de reformular </w:t>
      </w:r>
      <w:r w:rsidRPr="007B4150">
        <w:rPr>
          <w:i/>
        </w:rPr>
        <w:t>La vida es sueño</w:t>
      </w:r>
      <w:r>
        <w:t> de Calderón, tampoco es tan extraño que nos dé ahora el delirio de reescribir otra de las obras cumbres del barroco, la célebre novela de Gracián, para ponerla en escena.</w:t>
      </w:r>
      <w:r w:rsidR="001D7ADD">
        <w:t xml:space="preserve"> </w:t>
      </w:r>
      <w:r>
        <w:t>Quizás también porque sentimos el empecinamiento de Gracián como nuestro, y nos reímos con ese sentido del humor. Quizás también porque las alegorías de Gracián nos enlazan con los caprichos de Goya y el surrealismo de Buñuel. Y sentimos que todos ellos nos describen la realidad escapando de ella y son clarividentes en la crítica, permitiéndose la fantasía y el delirio.</w:t>
      </w:r>
      <w:r w:rsidR="001D7ADD">
        <w:t xml:space="preserve"> </w:t>
      </w:r>
      <w:r>
        <w:t>Alucinemos</w:t>
      </w:r>
      <w:r w:rsidR="001D7ADD">
        <w:t>,</w:t>
      </w:r>
      <w:r>
        <w:t xml:space="preserve"> pues</w:t>
      </w:r>
      <w:r w:rsidR="001D7ADD">
        <w:t>,</w:t>
      </w:r>
      <w:r>
        <w:t xml:space="preserve"> y pensemos que Baltasar escribe para el hoy, para que cabalguemos con sus imágenes como refugiados contemporáneos que contemplan una sociedad decadente y tremebunda que debe ser denunciada desde la modesta tribuna de un escenario.</w:t>
      </w:r>
    </w:p>
    <w:p w14:paraId="1BF5BB39" w14:textId="77777777" w:rsidR="003C78E4" w:rsidRDefault="003C78E4" w:rsidP="008F3FC2">
      <w:pPr>
        <w:pStyle w:val="general"/>
        <w:spacing w:after="0"/>
        <w:jc w:val="both"/>
        <w:rPr>
          <w:b/>
        </w:rPr>
      </w:pPr>
    </w:p>
    <w:p w14:paraId="3D1C4D07" w14:textId="77777777" w:rsidR="003C78E4" w:rsidRDefault="003C78E4" w:rsidP="008F3FC2">
      <w:pPr>
        <w:pStyle w:val="general"/>
        <w:spacing w:after="0"/>
        <w:jc w:val="both"/>
        <w:rPr>
          <w:b/>
        </w:rPr>
        <w:sectPr w:rsidR="003C78E4" w:rsidSect="00E15674">
          <w:type w:val="continuous"/>
          <w:pgSz w:w="11906" w:h="16838"/>
          <w:pgMar w:top="720" w:right="720" w:bottom="720" w:left="720" w:header="708" w:footer="708" w:gutter="0"/>
          <w:cols w:space="708"/>
          <w:docGrid w:linePitch="360"/>
        </w:sectPr>
      </w:pPr>
    </w:p>
    <w:p w14:paraId="01C3DEC9" w14:textId="77777777" w:rsidR="003C78E4" w:rsidRPr="00E51E85" w:rsidRDefault="003C78E4" w:rsidP="008F3FC2">
      <w:pPr>
        <w:pStyle w:val="general"/>
        <w:spacing w:after="0"/>
        <w:jc w:val="both"/>
        <w:rPr>
          <w:b/>
        </w:rPr>
      </w:pPr>
      <w:r w:rsidRPr="00E51E85">
        <w:rPr>
          <w:b/>
        </w:rPr>
        <w:lastRenderedPageBreak/>
        <w:t>Elenco</w:t>
      </w:r>
    </w:p>
    <w:p w14:paraId="5246854F" w14:textId="77777777" w:rsidR="003C78E4" w:rsidRDefault="003C78E4" w:rsidP="008F3FC2">
      <w:pPr>
        <w:pStyle w:val="general"/>
        <w:spacing w:after="0"/>
        <w:jc w:val="both"/>
      </w:pPr>
    </w:p>
    <w:p w14:paraId="7674FBB1" w14:textId="77777777" w:rsidR="003C78E4" w:rsidRDefault="003C78E4" w:rsidP="008F3FC2">
      <w:pPr>
        <w:pStyle w:val="general"/>
        <w:spacing w:after="0"/>
        <w:jc w:val="both"/>
      </w:pPr>
      <w:proofErr w:type="spellStart"/>
      <w:r>
        <w:t>Critilo</w:t>
      </w:r>
      <w:proofErr w:type="spellEnd"/>
      <w:r>
        <w:t xml:space="preserve">: </w:t>
      </w:r>
      <w:r w:rsidRPr="002727A4">
        <w:rPr>
          <w:b/>
        </w:rPr>
        <w:t>José Luis Esteban</w:t>
      </w:r>
    </w:p>
    <w:p w14:paraId="00E8BDE6" w14:textId="77777777" w:rsidR="003C78E4" w:rsidRDefault="003C78E4" w:rsidP="008F3FC2">
      <w:pPr>
        <w:pStyle w:val="general"/>
        <w:spacing w:after="0"/>
        <w:jc w:val="both"/>
      </w:pPr>
      <w:proofErr w:type="spellStart"/>
      <w:r>
        <w:t>Andrenio</w:t>
      </w:r>
      <w:proofErr w:type="spellEnd"/>
      <w:r>
        <w:t xml:space="preserve">: </w:t>
      </w:r>
      <w:r w:rsidRPr="002727A4">
        <w:rPr>
          <w:b/>
        </w:rPr>
        <w:t>Alfonso Palomares</w:t>
      </w:r>
    </w:p>
    <w:p w14:paraId="7BC9D91F" w14:textId="77777777" w:rsidR="003C78E4" w:rsidRDefault="003C78E4" w:rsidP="008F3FC2">
      <w:pPr>
        <w:pStyle w:val="general"/>
        <w:spacing w:after="0"/>
        <w:jc w:val="both"/>
      </w:pPr>
      <w:proofErr w:type="spellStart"/>
      <w:r>
        <w:t>Salastano</w:t>
      </w:r>
      <w:proofErr w:type="spellEnd"/>
      <w:r>
        <w:t xml:space="preserve">: </w:t>
      </w:r>
      <w:r w:rsidRPr="002727A4">
        <w:rPr>
          <w:b/>
        </w:rPr>
        <w:t>Félix Martín</w:t>
      </w:r>
    </w:p>
    <w:p w14:paraId="099B7FCA" w14:textId="77777777" w:rsidR="003C78E4" w:rsidRDefault="003C78E4" w:rsidP="008F3FC2">
      <w:pPr>
        <w:pStyle w:val="general"/>
        <w:spacing w:after="0"/>
        <w:jc w:val="both"/>
      </w:pPr>
      <w:proofErr w:type="spellStart"/>
      <w:r>
        <w:t>Virtelia</w:t>
      </w:r>
      <w:proofErr w:type="spellEnd"/>
      <w:r>
        <w:t xml:space="preserve">: </w:t>
      </w:r>
      <w:r w:rsidRPr="002727A4">
        <w:rPr>
          <w:b/>
        </w:rPr>
        <w:t xml:space="preserve">Minerva </w:t>
      </w:r>
      <w:proofErr w:type="spellStart"/>
      <w:r w:rsidRPr="002727A4">
        <w:rPr>
          <w:b/>
        </w:rPr>
        <w:t>Arbués</w:t>
      </w:r>
      <w:proofErr w:type="spellEnd"/>
    </w:p>
    <w:p w14:paraId="2D821B43" w14:textId="77777777" w:rsidR="003C78E4" w:rsidRDefault="003C78E4" w:rsidP="008F3FC2">
      <w:pPr>
        <w:pStyle w:val="general"/>
        <w:spacing w:after="0"/>
        <w:jc w:val="both"/>
      </w:pPr>
      <w:proofErr w:type="spellStart"/>
      <w:r>
        <w:t>Egenio</w:t>
      </w:r>
      <w:proofErr w:type="spellEnd"/>
      <w:r>
        <w:t xml:space="preserve">: </w:t>
      </w:r>
      <w:r w:rsidRPr="002727A4">
        <w:rPr>
          <w:b/>
        </w:rPr>
        <w:t>Francisco Fraguas</w:t>
      </w:r>
    </w:p>
    <w:p w14:paraId="735C99A0" w14:textId="77777777" w:rsidR="003C78E4" w:rsidRDefault="003C78E4" w:rsidP="008F3FC2">
      <w:pPr>
        <w:pStyle w:val="general"/>
        <w:spacing w:after="0"/>
        <w:jc w:val="both"/>
      </w:pPr>
      <w:proofErr w:type="spellStart"/>
      <w:r>
        <w:t>Volusia</w:t>
      </w:r>
      <w:proofErr w:type="spellEnd"/>
      <w:r>
        <w:t xml:space="preserve">: </w:t>
      </w:r>
      <w:proofErr w:type="spellStart"/>
      <w:r w:rsidRPr="002727A4">
        <w:rPr>
          <w:b/>
        </w:rPr>
        <w:t>Encarni</w:t>
      </w:r>
      <w:proofErr w:type="spellEnd"/>
      <w:r w:rsidRPr="002727A4">
        <w:rPr>
          <w:b/>
        </w:rPr>
        <w:t xml:space="preserve"> Corrales</w:t>
      </w:r>
    </w:p>
    <w:p w14:paraId="427E897C" w14:textId="77777777" w:rsidR="003C78E4" w:rsidRDefault="003C78E4" w:rsidP="008F3FC2">
      <w:pPr>
        <w:pStyle w:val="general"/>
        <w:spacing w:after="0"/>
        <w:jc w:val="both"/>
      </w:pPr>
      <w:r>
        <w:t xml:space="preserve">Argos: </w:t>
      </w:r>
      <w:proofErr w:type="spellStart"/>
      <w:r w:rsidRPr="002727A4">
        <w:rPr>
          <w:b/>
        </w:rPr>
        <w:t>Yesus</w:t>
      </w:r>
      <w:proofErr w:type="spellEnd"/>
      <w:r w:rsidRPr="002727A4">
        <w:rPr>
          <w:b/>
        </w:rPr>
        <w:t xml:space="preserve"> </w:t>
      </w:r>
      <w:proofErr w:type="spellStart"/>
      <w:r w:rsidRPr="002727A4">
        <w:rPr>
          <w:b/>
        </w:rPr>
        <w:t>Bazaan</w:t>
      </w:r>
      <w:proofErr w:type="spellEnd"/>
    </w:p>
    <w:p w14:paraId="0B6D255A" w14:textId="77777777" w:rsidR="003C78E4" w:rsidRDefault="003C78E4" w:rsidP="008F3FC2">
      <w:pPr>
        <w:pStyle w:val="general"/>
        <w:spacing w:after="0"/>
        <w:jc w:val="both"/>
      </w:pPr>
      <w:r>
        <w:t xml:space="preserve">Músico: </w:t>
      </w:r>
      <w:proofErr w:type="spellStart"/>
      <w:r w:rsidRPr="002727A4">
        <w:rPr>
          <w:b/>
        </w:rPr>
        <w:t>Gonso</w:t>
      </w:r>
      <w:proofErr w:type="spellEnd"/>
      <w:r w:rsidRPr="002727A4">
        <w:rPr>
          <w:b/>
        </w:rPr>
        <w:t xml:space="preserve"> Alonso</w:t>
      </w:r>
    </w:p>
    <w:p w14:paraId="753EB639" w14:textId="77777777" w:rsidR="003C78E4" w:rsidRPr="00D46636" w:rsidRDefault="003C78E4" w:rsidP="008F3FC2">
      <w:pPr>
        <w:pStyle w:val="general"/>
        <w:spacing w:after="0"/>
        <w:jc w:val="both"/>
      </w:pPr>
    </w:p>
    <w:p w14:paraId="01E1A252" w14:textId="77777777" w:rsidR="003C78E4" w:rsidRDefault="003C78E4" w:rsidP="008F3FC2">
      <w:pPr>
        <w:pStyle w:val="general"/>
        <w:spacing w:after="0"/>
        <w:jc w:val="both"/>
        <w:rPr>
          <w:b/>
        </w:rPr>
      </w:pPr>
    </w:p>
    <w:p w14:paraId="481CCFC6" w14:textId="77777777" w:rsidR="003C78E4" w:rsidRDefault="003C78E4" w:rsidP="008F3FC2">
      <w:pPr>
        <w:pStyle w:val="general"/>
        <w:spacing w:after="0"/>
        <w:jc w:val="both"/>
        <w:rPr>
          <w:b/>
        </w:rPr>
      </w:pPr>
    </w:p>
    <w:p w14:paraId="145BAA50" w14:textId="77777777" w:rsidR="003C78E4" w:rsidRDefault="003C78E4" w:rsidP="008F3FC2">
      <w:pPr>
        <w:pStyle w:val="general"/>
        <w:spacing w:after="0"/>
        <w:jc w:val="both"/>
        <w:rPr>
          <w:b/>
        </w:rPr>
      </w:pPr>
    </w:p>
    <w:p w14:paraId="1BA17F34" w14:textId="77777777" w:rsidR="003C78E4" w:rsidRDefault="003C78E4" w:rsidP="008F3FC2">
      <w:pPr>
        <w:pStyle w:val="general"/>
        <w:spacing w:after="0"/>
        <w:jc w:val="both"/>
        <w:rPr>
          <w:b/>
        </w:rPr>
      </w:pPr>
    </w:p>
    <w:p w14:paraId="4FE1F6AB" w14:textId="77777777" w:rsidR="00095B9C" w:rsidRDefault="00095B9C" w:rsidP="008F3FC2">
      <w:pPr>
        <w:pStyle w:val="general"/>
        <w:spacing w:after="0"/>
        <w:jc w:val="both"/>
        <w:rPr>
          <w:b/>
        </w:rPr>
      </w:pPr>
    </w:p>
    <w:p w14:paraId="1D99B3F3" w14:textId="77777777" w:rsidR="003C78E4" w:rsidRPr="00E51E85" w:rsidRDefault="003C78E4" w:rsidP="008F3FC2">
      <w:pPr>
        <w:pStyle w:val="general"/>
        <w:spacing w:after="0"/>
        <w:jc w:val="both"/>
        <w:rPr>
          <w:b/>
        </w:rPr>
      </w:pPr>
      <w:r w:rsidRPr="00E51E85">
        <w:rPr>
          <w:b/>
        </w:rPr>
        <w:lastRenderedPageBreak/>
        <w:t>Equipo artístico y técnico</w:t>
      </w:r>
    </w:p>
    <w:p w14:paraId="2C9944C0" w14:textId="77777777" w:rsidR="003C78E4" w:rsidRDefault="003C78E4" w:rsidP="008F3FC2">
      <w:pPr>
        <w:pStyle w:val="general"/>
        <w:spacing w:after="0"/>
        <w:jc w:val="both"/>
      </w:pPr>
    </w:p>
    <w:p w14:paraId="0EEF3A91" w14:textId="77777777" w:rsidR="003C78E4" w:rsidRDefault="003C78E4" w:rsidP="008F3FC2">
      <w:pPr>
        <w:pStyle w:val="general"/>
        <w:spacing w:after="0"/>
        <w:jc w:val="both"/>
      </w:pPr>
      <w:r>
        <w:t xml:space="preserve">Dirección: </w:t>
      </w:r>
      <w:r w:rsidRPr="002727A4">
        <w:rPr>
          <w:b/>
        </w:rPr>
        <w:t>Carlos Martín</w:t>
      </w:r>
    </w:p>
    <w:p w14:paraId="0AA684BA" w14:textId="77777777" w:rsidR="003C78E4" w:rsidRPr="002727A4" w:rsidRDefault="003C78E4" w:rsidP="008F3FC2">
      <w:pPr>
        <w:pStyle w:val="general"/>
        <w:spacing w:after="0"/>
        <w:jc w:val="both"/>
        <w:rPr>
          <w:b/>
        </w:rPr>
      </w:pPr>
      <w:r>
        <w:t xml:space="preserve">Dramaturgia: </w:t>
      </w:r>
      <w:r w:rsidRPr="002727A4">
        <w:rPr>
          <w:b/>
        </w:rPr>
        <w:t xml:space="preserve">Alfonso </w:t>
      </w:r>
      <w:proofErr w:type="spellStart"/>
      <w:r w:rsidRPr="002727A4">
        <w:rPr>
          <w:b/>
        </w:rPr>
        <w:t>Plou</w:t>
      </w:r>
      <w:proofErr w:type="spellEnd"/>
      <w:r w:rsidRPr="002727A4">
        <w:rPr>
          <w:b/>
        </w:rPr>
        <w:t>,</w:t>
      </w:r>
    </w:p>
    <w:p w14:paraId="313E81F4" w14:textId="77777777" w:rsidR="003C78E4" w:rsidRPr="002727A4" w:rsidRDefault="003C78E4" w:rsidP="008F3FC2">
      <w:pPr>
        <w:pStyle w:val="general"/>
        <w:spacing w:after="0"/>
        <w:jc w:val="both"/>
        <w:rPr>
          <w:b/>
        </w:rPr>
      </w:pPr>
      <w:r w:rsidRPr="002727A4">
        <w:rPr>
          <w:b/>
        </w:rPr>
        <w:t>José Luis Esteban y Carlos Martín</w:t>
      </w:r>
    </w:p>
    <w:p w14:paraId="460C31D3" w14:textId="77777777" w:rsidR="003C78E4" w:rsidRDefault="003C78E4" w:rsidP="008F3FC2">
      <w:pPr>
        <w:pStyle w:val="general"/>
        <w:spacing w:after="0"/>
        <w:jc w:val="both"/>
      </w:pPr>
      <w:r>
        <w:t xml:space="preserve">Producción: </w:t>
      </w:r>
      <w:r w:rsidRPr="002727A4">
        <w:rPr>
          <w:b/>
        </w:rPr>
        <w:t>María López Insausti</w:t>
      </w:r>
    </w:p>
    <w:p w14:paraId="5CE050BB" w14:textId="77777777" w:rsidR="003C78E4" w:rsidRDefault="003C78E4" w:rsidP="008F3FC2">
      <w:pPr>
        <w:pStyle w:val="general"/>
        <w:spacing w:after="0"/>
        <w:jc w:val="both"/>
      </w:pPr>
      <w:r>
        <w:t xml:space="preserve">Escenografía: </w:t>
      </w:r>
      <w:r w:rsidRPr="002727A4">
        <w:rPr>
          <w:b/>
        </w:rPr>
        <w:t xml:space="preserve">Tomás </w:t>
      </w:r>
      <w:proofErr w:type="spellStart"/>
      <w:r w:rsidRPr="002727A4">
        <w:rPr>
          <w:b/>
        </w:rPr>
        <w:t>Ruata</w:t>
      </w:r>
      <w:proofErr w:type="spellEnd"/>
    </w:p>
    <w:p w14:paraId="2485F10C" w14:textId="77777777" w:rsidR="003C78E4" w:rsidRDefault="003C78E4" w:rsidP="008F3FC2">
      <w:pPr>
        <w:pStyle w:val="general"/>
        <w:spacing w:after="0"/>
        <w:jc w:val="both"/>
      </w:pPr>
      <w:r>
        <w:t xml:space="preserve">Iluminación: </w:t>
      </w:r>
      <w:proofErr w:type="spellStart"/>
      <w:r w:rsidRPr="002727A4">
        <w:rPr>
          <w:b/>
        </w:rPr>
        <w:t>Tatoño</w:t>
      </w:r>
      <w:proofErr w:type="spellEnd"/>
      <w:r w:rsidRPr="002727A4">
        <w:rPr>
          <w:b/>
        </w:rPr>
        <w:t xml:space="preserve"> Perales</w:t>
      </w:r>
    </w:p>
    <w:p w14:paraId="417D2E67" w14:textId="77777777" w:rsidR="003C78E4" w:rsidRDefault="003C78E4" w:rsidP="008F3FC2">
      <w:pPr>
        <w:pStyle w:val="general"/>
        <w:spacing w:after="0"/>
        <w:jc w:val="both"/>
      </w:pPr>
      <w:r>
        <w:t xml:space="preserve">Vestuario: </w:t>
      </w:r>
      <w:r w:rsidRPr="002727A4">
        <w:rPr>
          <w:b/>
        </w:rPr>
        <w:t>Ana Sanagustín</w:t>
      </w:r>
    </w:p>
    <w:p w14:paraId="7A6A0579" w14:textId="77777777" w:rsidR="003C78E4" w:rsidRDefault="003C78E4" w:rsidP="008F3FC2">
      <w:pPr>
        <w:pStyle w:val="general"/>
        <w:spacing w:after="0"/>
        <w:jc w:val="both"/>
      </w:pPr>
      <w:r>
        <w:t xml:space="preserve">Caracterización: </w:t>
      </w:r>
      <w:r w:rsidRPr="002727A4">
        <w:rPr>
          <w:b/>
        </w:rPr>
        <w:t>Langas Estilistas</w:t>
      </w:r>
    </w:p>
    <w:p w14:paraId="5060EDEA" w14:textId="77777777" w:rsidR="003C78E4" w:rsidRDefault="003C78E4" w:rsidP="008F3FC2">
      <w:pPr>
        <w:pStyle w:val="general"/>
        <w:spacing w:after="0"/>
        <w:jc w:val="both"/>
      </w:pPr>
      <w:r>
        <w:t xml:space="preserve">Música: </w:t>
      </w:r>
      <w:proofErr w:type="spellStart"/>
      <w:r w:rsidRPr="002727A4">
        <w:rPr>
          <w:b/>
        </w:rPr>
        <w:t>Gonso</w:t>
      </w:r>
      <w:proofErr w:type="spellEnd"/>
      <w:r w:rsidRPr="002727A4">
        <w:rPr>
          <w:b/>
        </w:rPr>
        <w:t xml:space="preserve"> Alonso</w:t>
      </w:r>
    </w:p>
    <w:p w14:paraId="319406B2" w14:textId="77777777" w:rsidR="003C78E4" w:rsidRDefault="003C78E4" w:rsidP="008F3FC2">
      <w:pPr>
        <w:pStyle w:val="general"/>
        <w:spacing w:after="0"/>
        <w:jc w:val="both"/>
      </w:pPr>
      <w:r>
        <w:t xml:space="preserve">Fotografía: </w:t>
      </w:r>
      <w:r w:rsidRPr="002727A4">
        <w:rPr>
          <w:b/>
        </w:rPr>
        <w:t>Marcos Cebrián</w:t>
      </w:r>
    </w:p>
    <w:p w14:paraId="16D1A898" w14:textId="77777777" w:rsidR="003C78E4" w:rsidRDefault="003C78E4" w:rsidP="008F3FC2">
      <w:pPr>
        <w:pStyle w:val="general"/>
        <w:spacing w:after="0"/>
        <w:jc w:val="both"/>
      </w:pPr>
      <w:r>
        <w:t xml:space="preserve">Diseño Gráfico: </w:t>
      </w:r>
      <w:r w:rsidRPr="002727A4">
        <w:rPr>
          <w:b/>
        </w:rPr>
        <w:t>Línea Diseño</w:t>
      </w:r>
    </w:p>
    <w:p w14:paraId="043D7F1A" w14:textId="77777777" w:rsidR="003C78E4" w:rsidRDefault="003C78E4" w:rsidP="008F3FC2">
      <w:pPr>
        <w:pStyle w:val="general"/>
        <w:spacing w:after="0"/>
        <w:jc w:val="both"/>
      </w:pPr>
      <w:r>
        <w:t xml:space="preserve">Equipo de producción: </w:t>
      </w:r>
      <w:r w:rsidRPr="002727A4">
        <w:rPr>
          <w:b/>
        </w:rPr>
        <w:t>Pilar Mayor y Alba Moliner</w:t>
      </w:r>
    </w:p>
    <w:p w14:paraId="6337B9E1" w14:textId="77777777" w:rsidR="003C78E4" w:rsidRPr="00095B9C" w:rsidRDefault="003C78E4" w:rsidP="008F3FC2">
      <w:pPr>
        <w:shd w:val="clear" w:color="auto" w:fill="FFFFFF"/>
        <w:spacing w:after="0" w:line="240" w:lineRule="auto"/>
        <w:jc w:val="both"/>
        <w:rPr>
          <w:rFonts w:ascii="Tahoma" w:hAnsi="Tahoma" w:cs="Tahoma"/>
          <w:b/>
          <w:sz w:val="18"/>
          <w:szCs w:val="18"/>
        </w:rPr>
      </w:pPr>
      <w:r w:rsidRPr="00095B9C">
        <w:rPr>
          <w:rFonts w:ascii="Tahoma" w:hAnsi="Tahoma" w:cs="Tahoma"/>
          <w:sz w:val="18"/>
          <w:szCs w:val="18"/>
        </w:rPr>
        <w:t>Técnico en gira:</w:t>
      </w:r>
      <w:r w:rsidRPr="00095B9C">
        <w:rPr>
          <w:rFonts w:ascii="Tahoma" w:hAnsi="Tahoma" w:cs="Tahoma"/>
          <w:b/>
          <w:sz w:val="18"/>
          <w:szCs w:val="18"/>
        </w:rPr>
        <w:t xml:space="preserve"> Antonio Fdez. Garza</w:t>
      </w:r>
    </w:p>
    <w:p w14:paraId="64A9B175" w14:textId="77777777" w:rsidR="003C78E4" w:rsidRDefault="003C78E4" w:rsidP="008F3FC2">
      <w:pPr>
        <w:shd w:val="clear" w:color="auto" w:fill="FFFFFF"/>
        <w:spacing w:after="0" w:line="240" w:lineRule="auto"/>
        <w:jc w:val="both"/>
        <w:rPr>
          <w:b/>
        </w:rPr>
        <w:sectPr w:rsidR="003C78E4" w:rsidSect="003C78E4">
          <w:type w:val="continuous"/>
          <w:pgSz w:w="11906" w:h="16838"/>
          <w:pgMar w:top="720" w:right="720" w:bottom="720" w:left="720" w:header="708" w:footer="708" w:gutter="0"/>
          <w:cols w:num="2" w:space="708"/>
          <w:docGrid w:linePitch="360"/>
        </w:sectPr>
      </w:pPr>
    </w:p>
    <w:p w14:paraId="77393E4E" w14:textId="3A9E4429" w:rsidR="003C78E4" w:rsidRDefault="003C78E4" w:rsidP="008F3FC2">
      <w:pPr>
        <w:shd w:val="clear" w:color="auto" w:fill="FFFFFF"/>
        <w:spacing w:after="0" w:line="240" w:lineRule="auto"/>
        <w:jc w:val="both"/>
        <w:rPr>
          <w:b/>
        </w:rPr>
      </w:pPr>
    </w:p>
    <w:p w14:paraId="6A18205B" w14:textId="77777777" w:rsidR="003C78E4" w:rsidRDefault="003C78E4" w:rsidP="008F3FC2">
      <w:pPr>
        <w:shd w:val="clear" w:color="auto" w:fill="FFFFFF"/>
        <w:spacing w:after="0" w:line="240" w:lineRule="auto"/>
        <w:jc w:val="both"/>
        <w:rPr>
          <w:b/>
        </w:rPr>
      </w:pPr>
    </w:p>
    <w:p w14:paraId="7A9A90E8" w14:textId="77777777" w:rsidR="00095B9C" w:rsidRDefault="00095B9C" w:rsidP="008F3FC2">
      <w:pPr>
        <w:jc w:val="both"/>
        <w:rPr>
          <w:rFonts w:ascii="Tahoma" w:hAnsi="Tahoma" w:cs="Tahoma"/>
          <w:bCs/>
          <w:i/>
          <w:iCs/>
          <w:sz w:val="18"/>
          <w:szCs w:val="18"/>
        </w:rPr>
      </w:pPr>
      <w:r>
        <w:rPr>
          <w:rFonts w:ascii="Tahoma" w:hAnsi="Tahoma" w:cs="Tahoma"/>
          <w:bCs/>
          <w:i/>
          <w:iCs/>
          <w:sz w:val="18"/>
          <w:szCs w:val="18"/>
        </w:rPr>
        <w:lastRenderedPageBreak/>
        <w:br w:type="page"/>
      </w:r>
    </w:p>
    <w:p w14:paraId="6035C627" w14:textId="480738F6" w:rsidR="00575BC6" w:rsidRDefault="00575BC6" w:rsidP="008F3FC2">
      <w:pPr>
        <w:pStyle w:val="general"/>
        <w:spacing w:after="0"/>
        <w:jc w:val="both"/>
        <w:sectPr w:rsidR="00575BC6" w:rsidSect="003347CE">
          <w:type w:val="continuous"/>
          <w:pgSz w:w="11906" w:h="16838"/>
          <w:pgMar w:top="720" w:right="720" w:bottom="720" w:left="720" w:header="708" w:footer="708" w:gutter="0"/>
          <w:cols w:num="2" w:space="708"/>
          <w:docGrid w:linePitch="360"/>
        </w:sectPr>
      </w:pPr>
    </w:p>
    <w:p w14:paraId="68592592" w14:textId="70611ACA" w:rsidR="007F0A99" w:rsidRPr="00B72DB4" w:rsidRDefault="00DF2597" w:rsidP="008F3FC2">
      <w:pPr>
        <w:pStyle w:val="general"/>
        <w:spacing w:line="240" w:lineRule="auto"/>
        <w:contextualSpacing/>
        <w:jc w:val="both"/>
      </w:pPr>
      <w:r w:rsidRPr="00B72DB4">
        <w:rPr>
          <w:noProof/>
          <w:lang w:eastAsia="es-ES"/>
        </w:rPr>
        <w:lastRenderedPageBreak/>
        <w:drawing>
          <wp:anchor distT="0" distB="0" distL="114300" distR="114300" simplePos="0" relativeHeight="251712512" behindDoc="0" locked="0" layoutInCell="1" allowOverlap="1" wp14:anchorId="7586AD27" wp14:editId="74B3CBAB">
            <wp:simplePos x="0" y="0"/>
            <wp:positionH relativeFrom="column">
              <wp:posOffset>6301740</wp:posOffset>
            </wp:positionH>
            <wp:positionV relativeFrom="paragraph">
              <wp:posOffset>561975</wp:posOffset>
            </wp:positionV>
            <wp:extent cx="285750" cy="285750"/>
            <wp:effectExtent l="0" t="0" r="0" b="0"/>
            <wp:wrapNone/>
            <wp:docPr id="33"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B72DB4">
        <w:rPr>
          <w:noProof/>
          <w:lang w:eastAsia="es-ES"/>
        </w:rPr>
        <w:drawing>
          <wp:anchor distT="0" distB="0" distL="114300" distR="114300" simplePos="0" relativeHeight="251711488" behindDoc="0" locked="0" layoutInCell="1" allowOverlap="1" wp14:anchorId="407C274D" wp14:editId="0EF8AA8E">
            <wp:simplePos x="0" y="0"/>
            <wp:positionH relativeFrom="column">
              <wp:posOffset>6301740</wp:posOffset>
            </wp:positionH>
            <wp:positionV relativeFrom="paragraph">
              <wp:posOffset>125730</wp:posOffset>
            </wp:positionV>
            <wp:extent cx="285750" cy="285750"/>
            <wp:effectExtent l="0" t="0" r="0" b="0"/>
            <wp:wrapNone/>
            <wp:docPr id="32"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F0A99" w:rsidRPr="00B72DB4">
        <w:t>Jueves 19</w:t>
      </w:r>
    </w:p>
    <w:p w14:paraId="4C6CDA7A" w14:textId="77777777" w:rsidR="006249A9" w:rsidRPr="00B72DB4" w:rsidRDefault="006249A9" w:rsidP="008F3FC2">
      <w:pPr>
        <w:pStyle w:val="general"/>
        <w:spacing w:line="240" w:lineRule="auto"/>
        <w:contextualSpacing/>
        <w:jc w:val="both"/>
        <w:sectPr w:rsidR="006249A9" w:rsidRPr="00B72DB4" w:rsidSect="00575BC6">
          <w:type w:val="continuous"/>
          <w:pgSz w:w="11906" w:h="16838"/>
          <w:pgMar w:top="720" w:right="720" w:bottom="720" w:left="720" w:header="708" w:footer="708" w:gutter="0"/>
          <w:cols w:num="2" w:space="708"/>
          <w:docGrid w:linePitch="360"/>
        </w:sectPr>
      </w:pPr>
    </w:p>
    <w:p w14:paraId="3F033FE2" w14:textId="6A314C89" w:rsidR="007F0A99" w:rsidRPr="001E596B" w:rsidRDefault="007F0A99" w:rsidP="008F3FC2">
      <w:pPr>
        <w:pStyle w:val="Estilob"/>
        <w:jc w:val="both"/>
        <w:rPr>
          <w:rFonts w:eastAsiaTheme="minorHAnsi"/>
          <w:b/>
          <w:i/>
          <w:color w:val="000000" w:themeColor="text1"/>
          <w:lang w:eastAsia="en-US"/>
        </w:rPr>
      </w:pPr>
      <w:proofErr w:type="spellStart"/>
      <w:r w:rsidRPr="001E596B">
        <w:rPr>
          <w:rFonts w:eastAsiaTheme="minorHAnsi"/>
          <w:b/>
          <w:i/>
          <w:color w:val="000000" w:themeColor="text1"/>
          <w:lang w:eastAsia="en-US"/>
        </w:rPr>
        <w:lastRenderedPageBreak/>
        <w:t>Com</w:t>
      </w:r>
      <w:r w:rsidR="002E3091">
        <w:rPr>
          <w:rFonts w:eastAsiaTheme="minorHAnsi"/>
          <w:b/>
          <w:i/>
          <w:color w:val="000000" w:themeColor="text1"/>
          <w:lang w:eastAsia="en-US"/>
        </w:rPr>
        <w:t>m</w:t>
      </w:r>
      <w:r w:rsidRPr="001E596B">
        <w:rPr>
          <w:rFonts w:eastAsiaTheme="minorHAnsi"/>
          <w:b/>
          <w:i/>
          <w:color w:val="000000" w:themeColor="text1"/>
          <w:lang w:eastAsia="en-US"/>
        </w:rPr>
        <w:t>edia</w:t>
      </w:r>
      <w:proofErr w:type="spellEnd"/>
    </w:p>
    <w:p w14:paraId="7AB6A5E0" w14:textId="77777777" w:rsidR="007F0A99" w:rsidRPr="007F0A99" w:rsidRDefault="007F0A99" w:rsidP="008F3FC2">
      <w:pPr>
        <w:pStyle w:val="Estilob"/>
        <w:jc w:val="both"/>
        <w:rPr>
          <w:rFonts w:eastAsiaTheme="minorHAnsi"/>
          <w:color w:val="000000" w:themeColor="text1"/>
          <w:lang w:eastAsia="en-US"/>
        </w:rPr>
      </w:pPr>
      <w:proofErr w:type="spellStart"/>
      <w:r w:rsidRPr="007F0A99">
        <w:rPr>
          <w:rFonts w:eastAsiaTheme="minorHAnsi"/>
          <w:color w:val="000000" w:themeColor="text1"/>
          <w:lang w:eastAsia="en-US"/>
        </w:rPr>
        <w:t>Goldoni</w:t>
      </w:r>
      <w:proofErr w:type="spellEnd"/>
    </w:p>
    <w:p w14:paraId="4C068E57" w14:textId="77777777" w:rsidR="007F0A99" w:rsidRPr="007F0A99" w:rsidRDefault="007F0A99" w:rsidP="008F3FC2">
      <w:pPr>
        <w:pStyle w:val="Estilob"/>
        <w:jc w:val="both"/>
        <w:rPr>
          <w:rFonts w:eastAsiaTheme="minorHAnsi"/>
          <w:color w:val="000000" w:themeColor="text1"/>
          <w:lang w:eastAsia="en-US"/>
        </w:rPr>
      </w:pPr>
      <w:r w:rsidRPr="007F0A99">
        <w:rPr>
          <w:rFonts w:eastAsiaTheme="minorHAnsi"/>
          <w:color w:val="000000" w:themeColor="text1"/>
          <w:lang w:eastAsia="en-US"/>
        </w:rPr>
        <w:t> </w:t>
      </w:r>
    </w:p>
    <w:p w14:paraId="328F8522" w14:textId="77777777" w:rsidR="007F0A99" w:rsidRPr="007F0A99" w:rsidRDefault="007F0A99"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Hora:</w:t>
      </w:r>
      <w:r w:rsidRPr="007F0A99">
        <w:rPr>
          <w:rFonts w:eastAsiaTheme="minorHAnsi"/>
          <w:color w:val="000000" w:themeColor="text1"/>
          <w:lang w:eastAsia="en-US"/>
        </w:rPr>
        <w:t xml:space="preserve"> 22:30</w:t>
      </w:r>
    </w:p>
    <w:p w14:paraId="46F347E9" w14:textId="6B94162D" w:rsidR="007F0A99" w:rsidRPr="007F0A99" w:rsidRDefault="007F0A99"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Compañía:</w:t>
      </w:r>
      <w:r w:rsidRPr="007F0A99">
        <w:rPr>
          <w:rFonts w:eastAsiaTheme="minorHAnsi"/>
          <w:color w:val="000000" w:themeColor="text1"/>
          <w:lang w:eastAsia="en-US"/>
        </w:rPr>
        <w:t xml:space="preserve"> </w:t>
      </w:r>
      <w:proofErr w:type="spellStart"/>
      <w:r w:rsidR="002F42B0" w:rsidRPr="002F42B0">
        <w:rPr>
          <w:rFonts w:eastAsiaTheme="minorHAnsi"/>
          <w:color w:val="000000" w:themeColor="text1"/>
          <w:lang w:eastAsia="en-US"/>
        </w:rPr>
        <w:t>Contraproducións</w:t>
      </w:r>
      <w:proofErr w:type="spellEnd"/>
    </w:p>
    <w:p w14:paraId="7E1A9852" w14:textId="4E3AB4ED" w:rsidR="007F0A99" w:rsidRPr="007F0A99" w:rsidRDefault="007F0A99"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Versión y dirección:</w:t>
      </w:r>
      <w:r w:rsidRPr="007F0A99">
        <w:rPr>
          <w:rFonts w:eastAsiaTheme="minorHAnsi"/>
          <w:color w:val="000000" w:themeColor="text1"/>
          <w:lang w:eastAsia="en-US"/>
        </w:rPr>
        <w:t xml:space="preserve"> Cándido </w:t>
      </w:r>
      <w:proofErr w:type="spellStart"/>
      <w:r w:rsidRPr="007F0A99">
        <w:rPr>
          <w:rFonts w:eastAsiaTheme="minorHAnsi"/>
          <w:color w:val="000000" w:themeColor="text1"/>
          <w:lang w:eastAsia="en-US"/>
        </w:rPr>
        <w:t>Paz</w:t>
      </w:r>
      <w:r w:rsidR="002F42B0">
        <w:rPr>
          <w:rFonts w:eastAsiaTheme="minorHAnsi"/>
          <w:color w:val="000000" w:themeColor="text1"/>
          <w:lang w:eastAsia="en-US"/>
        </w:rPr>
        <w:t>ó</w:t>
      </w:r>
      <w:proofErr w:type="spellEnd"/>
    </w:p>
    <w:p w14:paraId="5D528A75" w14:textId="77777777" w:rsidR="007F0A99" w:rsidRPr="007F0A99" w:rsidRDefault="007F0A99"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Lugar:</w:t>
      </w:r>
      <w:r w:rsidRPr="007F0A99">
        <w:rPr>
          <w:rFonts w:eastAsiaTheme="minorHAnsi"/>
          <w:color w:val="000000" w:themeColor="text1"/>
          <w:lang w:eastAsia="en-US"/>
        </w:rPr>
        <w:t xml:space="preserve"> Corrala Palacio del Caballero</w:t>
      </w:r>
    </w:p>
    <w:p w14:paraId="42969055" w14:textId="77777777" w:rsidR="007F0A99" w:rsidRPr="007F0A99" w:rsidRDefault="007F0A99"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Precio:</w:t>
      </w:r>
      <w:r w:rsidRPr="007F0A99">
        <w:rPr>
          <w:rFonts w:eastAsiaTheme="minorHAnsi"/>
          <w:color w:val="000000" w:themeColor="text1"/>
          <w:lang w:eastAsia="en-US"/>
        </w:rPr>
        <w:t xml:space="preserve"> 16 euros</w:t>
      </w:r>
    </w:p>
    <w:p w14:paraId="252BE0F3" w14:textId="77777777" w:rsidR="007F0A99" w:rsidRPr="007F0A99" w:rsidRDefault="007F0A99" w:rsidP="008F3FC2">
      <w:pPr>
        <w:pStyle w:val="Estilob"/>
        <w:jc w:val="both"/>
        <w:rPr>
          <w:rFonts w:eastAsiaTheme="minorHAnsi"/>
          <w:color w:val="000000" w:themeColor="text1"/>
          <w:lang w:eastAsia="en-US"/>
        </w:rPr>
      </w:pPr>
      <w:r w:rsidRPr="001008FB">
        <w:rPr>
          <w:rFonts w:eastAsiaTheme="minorHAnsi"/>
          <w:b/>
          <w:color w:val="000000" w:themeColor="text1"/>
          <w:lang w:eastAsia="en-US"/>
        </w:rPr>
        <w:t>Duración:</w:t>
      </w:r>
      <w:r w:rsidRPr="007F0A99">
        <w:rPr>
          <w:rFonts w:eastAsiaTheme="minorHAnsi"/>
          <w:color w:val="000000" w:themeColor="text1"/>
          <w:lang w:eastAsia="en-US"/>
        </w:rPr>
        <w:t xml:space="preserve"> 90 minutos</w:t>
      </w:r>
    </w:p>
    <w:p w14:paraId="1F619C7A" w14:textId="77777777" w:rsidR="007F0A99" w:rsidRPr="007F0A99" w:rsidRDefault="007F0A99" w:rsidP="008F3FC2">
      <w:pPr>
        <w:pStyle w:val="Estilob"/>
        <w:jc w:val="both"/>
        <w:rPr>
          <w:rFonts w:eastAsiaTheme="minorHAnsi"/>
          <w:color w:val="000000" w:themeColor="text1"/>
          <w:lang w:eastAsia="en-US"/>
        </w:rPr>
      </w:pPr>
      <w:r w:rsidRPr="007F0A99">
        <w:rPr>
          <w:rFonts w:eastAsiaTheme="minorHAnsi"/>
          <w:color w:val="000000" w:themeColor="text1"/>
          <w:lang w:eastAsia="en-US"/>
        </w:rPr>
        <w:t> </w:t>
      </w:r>
    </w:p>
    <w:p w14:paraId="681DE851" w14:textId="77777777" w:rsidR="006249A9" w:rsidRDefault="006249A9" w:rsidP="008F3FC2">
      <w:pPr>
        <w:pStyle w:val="Estilob"/>
        <w:jc w:val="both"/>
        <w:rPr>
          <w:rFonts w:eastAsiaTheme="minorHAnsi"/>
          <w:color w:val="000000" w:themeColor="text1"/>
          <w:lang w:eastAsia="en-US"/>
        </w:rPr>
        <w:sectPr w:rsidR="006249A9" w:rsidSect="006249A9">
          <w:type w:val="continuous"/>
          <w:pgSz w:w="11906" w:h="16838"/>
          <w:pgMar w:top="720" w:right="720" w:bottom="720" w:left="720" w:header="708" w:footer="708" w:gutter="0"/>
          <w:cols w:space="708"/>
          <w:docGrid w:linePitch="360"/>
        </w:sectPr>
      </w:pPr>
    </w:p>
    <w:p w14:paraId="74D2721F" w14:textId="46F6DFAD" w:rsidR="002E3091" w:rsidRPr="002E3091" w:rsidRDefault="002E3091" w:rsidP="008F3FC2">
      <w:pPr>
        <w:pStyle w:val="Estilob"/>
        <w:jc w:val="both"/>
        <w:rPr>
          <w:rFonts w:eastAsiaTheme="minorHAnsi"/>
          <w:color w:val="000000" w:themeColor="text1"/>
          <w:lang w:eastAsia="en-US"/>
        </w:rPr>
      </w:pPr>
      <w:proofErr w:type="spellStart"/>
      <w:r w:rsidRPr="002E3091">
        <w:rPr>
          <w:rFonts w:eastAsiaTheme="minorHAnsi"/>
          <w:i/>
          <w:color w:val="000000" w:themeColor="text1"/>
          <w:lang w:eastAsia="en-US"/>
        </w:rPr>
        <w:lastRenderedPageBreak/>
        <w:t>Commedia</w:t>
      </w:r>
      <w:proofErr w:type="spellEnd"/>
      <w:r w:rsidRPr="002E3091">
        <w:rPr>
          <w:rFonts w:eastAsiaTheme="minorHAnsi"/>
          <w:color w:val="000000" w:themeColor="text1"/>
          <w:lang w:eastAsia="en-US"/>
        </w:rPr>
        <w:t xml:space="preserve"> está inspirada, a veces de cerca y a veces de lejos, en el “</w:t>
      </w:r>
      <w:proofErr w:type="spellStart"/>
      <w:r w:rsidRPr="002E3091">
        <w:rPr>
          <w:rFonts w:eastAsiaTheme="minorHAnsi"/>
          <w:color w:val="000000" w:themeColor="text1"/>
          <w:lang w:eastAsia="en-US"/>
        </w:rPr>
        <w:t>cannovaccio</w:t>
      </w:r>
      <w:proofErr w:type="spellEnd"/>
      <w:r w:rsidRPr="002E3091">
        <w:rPr>
          <w:rFonts w:eastAsiaTheme="minorHAnsi"/>
          <w:color w:val="000000" w:themeColor="text1"/>
          <w:lang w:eastAsia="en-US"/>
        </w:rPr>
        <w:t xml:space="preserve">” (o </w:t>
      </w:r>
      <w:proofErr w:type="spellStart"/>
      <w:r w:rsidRPr="002E3091">
        <w:rPr>
          <w:rFonts w:eastAsiaTheme="minorHAnsi"/>
          <w:color w:val="000000" w:themeColor="text1"/>
          <w:lang w:eastAsia="en-US"/>
        </w:rPr>
        <w:t>guión</w:t>
      </w:r>
      <w:proofErr w:type="spellEnd"/>
      <w:r w:rsidRPr="002E3091">
        <w:rPr>
          <w:rFonts w:eastAsiaTheme="minorHAnsi"/>
          <w:color w:val="000000" w:themeColor="text1"/>
          <w:lang w:eastAsia="en-US"/>
        </w:rPr>
        <w:t xml:space="preserve"> escénico) </w:t>
      </w:r>
      <w:r w:rsidRPr="002E3091">
        <w:rPr>
          <w:rFonts w:eastAsiaTheme="minorHAnsi"/>
          <w:i/>
          <w:color w:val="000000" w:themeColor="text1"/>
          <w:lang w:eastAsia="en-US"/>
        </w:rPr>
        <w:t xml:space="preserve">La </w:t>
      </w:r>
      <w:proofErr w:type="spellStart"/>
      <w:r w:rsidRPr="002E3091">
        <w:rPr>
          <w:rFonts w:eastAsiaTheme="minorHAnsi"/>
          <w:i/>
          <w:color w:val="000000" w:themeColor="text1"/>
          <w:lang w:eastAsia="en-US"/>
        </w:rPr>
        <w:t>bague</w:t>
      </w:r>
      <w:proofErr w:type="spellEnd"/>
      <w:r w:rsidRPr="002E3091">
        <w:rPr>
          <w:rFonts w:eastAsiaTheme="minorHAnsi"/>
          <w:i/>
          <w:color w:val="000000" w:themeColor="text1"/>
          <w:lang w:eastAsia="en-US"/>
        </w:rPr>
        <w:t xml:space="preserve"> </w:t>
      </w:r>
      <w:proofErr w:type="spellStart"/>
      <w:r w:rsidRPr="002E3091">
        <w:rPr>
          <w:rFonts w:eastAsiaTheme="minorHAnsi"/>
          <w:i/>
          <w:color w:val="000000" w:themeColor="text1"/>
          <w:lang w:eastAsia="en-US"/>
        </w:rPr>
        <w:t>magique</w:t>
      </w:r>
      <w:proofErr w:type="spellEnd"/>
      <w:r w:rsidRPr="002E3091">
        <w:rPr>
          <w:rFonts w:eastAsiaTheme="minorHAnsi"/>
          <w:color w:val="000000" w:themeColor="text1"/>
          <w:lang w:eastAsia="en-US"/>
        </w:rPr>
        <w:t xml:space="preserve">, escrito por Carlo </w:t>
      </w:r>
      <w:proofErr w:type="spellStart"/>
      <w:r w:rsidRPr="002E3091">
        <w:rPr>
          <w:rFonts w:eastAsiaTheme="minorHAnsi"/>
          <w:color w:val="000000" w:themeColor="text1"/>
          <w:lang w:eastAsia="en-US"/>
        </w:rPr>
        <w:t>Goldoni</w:t>
      </w:r>
      <w:proofErr w:type="spellEnd"/>
      <w:r w:rsidRPr="002E3091">
        <w:rPr>
          <w:rFonts w:eastAsiaTheme="minorHAnsi"/>
          <w:color w:val="000000" w:themeColor="text1"/>
          <w:lang w:eastAsia="en-US"/>
        </w:rPr>
        <w:t xml:space="preserve"> en París. A este “</w:t>
      </w:r>
      <w:proofErr w:type="spellStart"/>
      <w:r w:rsidRPr="002E3091">
        <w:rPr>
          <w:rFonts w:eastAsiaTheme="minorHAnsi"/>
          <w:color w:val="000000" w:themeColor="text1"/>
          <w:lang w:eastAsia="en-US"/>
        </w:rPr>
        <w:t>cannovaccio</w:t>
      </w:r>
      <w:proofErr w:type="spellEnd"/>
      <w:r w:rsidRPr="002E3091">
        <w:rPr>
          <w:rFonts w:eastAsiaTheme="minorHAnsi"/>
          <w:color w:val="000000" w:themeColor="text1"/>
          <w:lang w:eastAsia="en-US"/>
        </w:rPr>
        <w:t>” (escrito según las pautas de la “</w:t>
      </w:r>
      <w:proofErr w:type="spellStart"/>
      <w:r w:rsidRPr="002E3091">
        <w:rPr>
          <w:rFonts w:eastAsiaTheme="minorHAnsi"/>
          <w:color w:val="000000" w:themeColor="text1"/>
          <w:lang w:eastAsia="en-US"/>
        </w:rPr>
        <w:t>commedia</w:t>
      </w:r>
      <w:proofErr w:type="spellEnd"/>
      <w:r w:rsidRPr="002E3091">
        <w:rPr>
          <w:rFonts w:eastAsiaTheme="minorHAnsi"/>
          <w:color w:val="000000" w:themeColor="text1"/>
          <w:lang w:eastAsia="en-US"/>
        </w:rPr>
        <w:t xml:space="preserve"> </w:t>
      </w:r>
      <w:proofErr w:type="spellStart"/>
      <w:r w:rsidRPr="002E3091">
        <w:rPr>
          <w:rFonts w:eastAsiaTheme="minorHAnsi"/>
          <w:color w:val="000000" w:themeColor="text1"/>
          <w:lang w:eastAsia="en-US"/>
        </w:rPr>
        <w:t>dell’arte</w:t>
      </w:r>
      <w:proofErr w:type="spellEnd"/>
      <w:r w:rsidRPr="002E3091">
        <w:rPr>
          <w:rFonts w:eastAsiaTheme="minorHAnsi"/>
          <w:color w:val="000000" w:themeColor="text1"/>
          <w:lang w:eastAsia="en-US"/>
        </w:rPr>
        <w:t>”: en parte con diálogos desarrollados, en parte con diálogos descritos o sugeridos, o simplemente sin diálogos, con acciones apuntadas o dejadas al “</w:t>
      </w:r>
      <w:proofErr w:type="spellStart"/>
      <w:r w:rsidRPr="002E3091">
        <w:rPr>
          <w:rFonts w:eastAsiaTheme="minorHAnsi"/>
          <w:color w:val="000000" w:themeColor="text1"/>
          <w:lang w:eastAsia="en-US"/>
        </w:rPr>
        <w:t>improvisso</w:t>
      </w:r>
      <w:proofErr w:type="spellEnd"/>
      <w:r w:rsidRPr="002E3091">
        <w:rPr>
          <w:rFonts w:eastAsiaTheme="minorHAnsi"/>
          <w:color w:val="000000" w:themeColor="text1"/>
          <w:lang w:eastAsia="en-US"/>
        </w:rPr>
        <w:t>”) se le sumaron o combinaron fragmentos inspirados a su vez en la tradición de la vieja “</w:t>
      </w:r>
      <w:proofErr w:type="spellStart"/>
      <w:r w:rsidRPr="002E3091">
        <w:rPr>
          <w:rFonts w:eastAsiaTheme="minorHAnsi"/>
          <w:color w:val="000000" w:themeColor="text1"/>
          <w:lang w:eastAsia="en-US"/>
        </w:rPr>
        <w:t>commedia</w:t>
      </w:r>
      <w:proofErr w:type="spellEnd"/>
      <w:r w:rsidRPr="002E3091">
        <w:rPr>
          <w:rFonts w:eastAsiaTheme="minorHAnsi"/>
          <w:color w:val="000000" w:themeColor="text1"/>
          <w:lang w:eastAsia="en-US"/>
        </w:rPr>
        <w:t xml:space="preserve">”, así como pasajes de creación propia del responsable del trabajo textual, Cándido </w:t>
      </w:r>
      <w:proofErr w:type="spellStart"/>
      <w:r w:rsidRPr="002E3091">
        <w:rPr>
          <w:rFonts w:eastAsiaTheme="minorHAnsi"/>
          <w:color w:val="000000" w:themeColor="text1"/>
          <w:lang w:eastAsia="en-US"/>
        </w:rPr>
        <w:t>Pazó</w:t>
      </w:r>
      <w:proofErr w:type="spellEnd"/>
      <w:r w:rsidRPr="002E3091">
        <w:rPr>
          <w:rFonts w:eastAsiaTheme="minorHAnsi"/>
          <w:color w:val="000000" w:themeColor="text1"/>
          <w:lang w:eastAsia="en-US"/>
        </w:rPr>
        <w:t>, o creados a partir de la improvisación de los actores en ensayos o funciones</w:t>
      </w:r>
      <w:r>
        <w:rPr>
          <w:rFonts w:eastAsiaTheme="minorHAnsi"/>
          <w:color w:val="000000" w:themeColor="text1"/>
          <w:lang w:eastAsia="en-US"/>
        </w:rPr>
        <w:t>.</w:t>
      </w:r>
    </w:p>
    <w:p w14:paraId="72E0A49D" w14:textId="77777777" w:rsidR="002E3091" w:rsidRDefault="002E3091" w:rsidP="008F3FC2">
      <w:pPr>
        <w:pStyle w:val="Estilob"/>
        <w:jc w:val="both"/>
      </w:pPr>
    </w:p>
    <w:p w14:paraId="6E6235C2" w14:textId="77777777" w:rsidR="002E3091" w:rsidRPr="00E51E85" w:rsidRDefault="002E3091" w:rsidP="008F3FC2">
      <w:pPr>
        <w:pStyle w:val="general"/>
        <w:spacing w:after="0"/>
        <w:jc w:val="both"/>
        <w:rPr>
          <w:b/>
        </w:rPr>
      </w:pPr>
      <w:r w:rsidRPr="00E51E85">
        <w:rPr>
          <w:b/>
        </w:rPr>
        <w:t>Elenco</w:t>
      </w:r>
    </w:p>
    <w:p w14:paraId="2F18123F" w14:textId="77777777" w:rsidR="002E3091" w:rsidRDefault="002E3091" w:rsidP="008F3FC2">
      <w:pPr>
        <w:pStyle w:val="Estilob"/>
        <w:jc w:val="both"/>
      </w:pPr>
    </w:p>
    <w:p w14:paraId="66CD29E2" w14:textId="3FDA5FCD" w:rsidR="002E3091" w:rsidRDefault="002E3091" w:rsidP="008F3FC2">
      <w:pPr>
        <w:pStyle w:val="Estilob"/>
        <w:jc w:val="both"/>
      </w:pPr>
      <w:proofErr w:type="spellStart"/>
      <w:r>
        <w:t>Arlecchino</w:t>
      </w:r>
      <w:proofErr w:type="spellEnd"/>
      <w:r>
        <w:t xml:space="preserve">: </w:t>
      </w:r>
      <w:r w:rsidRPr="002E3091">
        <w:rPr>
          <w:b/>
        </w:rPr>
        <w:t xml:space="preserve">Víctor </w:t>
      </w:r>
      <w:proofErr w:type="spellStart"/>
      <w:r w:rsidRPr="002E3091">
        <w:rPr>
          <w:b/>
        </w:rPr>
        <w:t>Mosqueira</w:t>
      </w:r>
      <w:proofErr w:type="spellEnd"/>
    </w:p>
    <w:p w14:paraId="67CC9F09" w14:textId="1931558A" w:rsidR="002E3091" w:rsidRDefault="002E3091" w:rsidP="008F3FC2">
      <w:pPr>
        <w:pStyle w:val="Estilob"/>
        <w:jc w:val="both"/>
      </w:pPr>
      <w:proofErr w:type="spellStart"/>
      <w:r>
        <w:t>Brighella</w:t>
      </w:r>
      <w:proofErr w:type="spellEnd"/>
      <w:r>
        <w:t xml:space="preserve">: </w:t>
      </w:r>
      <w:r w:rsidRPr="002E3091">
        <w:rPr>
          <w:b/>
        </w:rPr>
        <w:t>Avelino González</w:t>
      </w:r>
    </w:p>
    <w:p w14:paraId="2FFE179A" w14:textId="0A15C19D" w:rsidR="002E3091" w:rsidRDefault="002E3091" w:rsidP="008F3FC2">
      <w:pPr>
        <w:pStyle w:val="Estilob"/>
        <w:jc w:val="both"/>
      </w:pPr>
      <w:proofErr w:type="spellStart"/>
      <w:r>
        <w:t>Pantalone</w:t>
      </w:r>
      <w:proofErr w:type="spellEnd"/>
      <w:r>
        <w:t xml:space="preserve">: </w:t>
      </w:r>
      <w:r w:rsidRPr="002E3091">
        <w:rPr>
          <w:b/>
        </w:rPr>
        <w:t xml:space="preserve">Marcos </w:t>
      </w:r>
      <w:proofErr w:type="spellStart"/>
      <w:r w:rsidRPr="002E3091">
        <w:rPr>
          <w:b/>
        </w:rPr>
        <w:t>Orsi</w:t>
      </w:r>
      <w:proofErr w:type="spellEnd"/>
    </w:p>
    <w:p w14:paraId="41DC4809" w14:textId="51E1697A" w:rsidR="002E3091" w:rsidRDefault="002E3091" w:rsidP="008F3FC2">
      <w:pPr>
        <w:pStyle w:val="Estilob"/>
        <w:jc w:val="both"/>
      </w:pPr>
      <w:proofErr w:type="spellStart"/>
      <w:r>
        <w:t>Arxentina</w:t>
      </w:r>
      <w:proofErr w:type="spellEnd"/>
      <w:r>
        <w:t xml:space="preserve">: </w:t>
      </w:r>
      <w:r w:rsidRPr="002E3091">
        <w:rPr>
          <w:b/>
        </w:rPr>
        <w:t>Nuria Sanz</w:t>
      </w:r>
    </w:p>
    <w:p w14:paraId="3AC459FC" w14:textId="2005C089" w:rsidR="002E3091" w:rsidRDefault="002E3091" w:rsidP="008F3FC2">
      <w:pPr>
        <w:pStyle w:val="Estilob"/>
        <w:jc w:val="both"/>
      </w:pPr>
      <w:proofErr w:type="spellStart"/>
      <w:r>
        <w:t>Dottore</w:t>
      </w:r>
      <w:proofErr w:type="spellEnd"/>
      <w:r>
        <w:t xml:space="preserve">: </w:t>
      </w:r>
      <w:r w:rsidRPr="002E3091">
        <w:rPr>
          <w:b/>
        </w:rPr>
        <w:t xml:space="preserve">César </w:t>
      </w:r>
      <w:proofErr w:type="spellStart"/>
      <w:r w:rsidRPr="002E3091">
        <w:rPr>
          <w:b/>
        </w:rPr>
        <w:t>Goldi</w:t>
      </w:r>
      <w:proofErr w:type="spellEnd"/>
    </w:p>
    <w:p w14:paraId="19BCF4C9" w14:textId="08EC2907" w:rsidR="002E3091" w:rsidRDefault="002E3091" w:rsidP="008F3FC2">
      <w:pPr>
        <w:pStyle w:val="Estilob"/>
        <w:jc w:val="both"/>
      </w:pPr>
      <w:r>
        <w:t xml:space="preserve">Capitán </w:t>
      </w:r>
      <w:proofErr w:type="spellStart"/>
      <w:r>
        <w:t>Milhomes</w:t>
      </w:r>
      <w:proofErr w:type="spellEnd"/>
      <w:r>
        <w:t xml:space="preserve">: </w:t>
      </w:r>
      <w:r w:rsidRPr="002E3091">
        <w:rPr>
          <w:b/>
        </w:rPr>
        <w:t xml:space="preserve">Sergio </w:t>
      </w:r>
      <w:proofErr w:type="spellStart"/>
      <w:r w:rsidRPr="002E3091">
        <w:rPr>
          <w:b/>
        </w:rPr>
        <w:t>Zearreta</w:t>
      </w:r>
      <w:proofErr w:type="spellEnd"/>
    </w:p>
    <w:p w14:paraId="01078D81" w14:textId="6BA80936" w:rsidR="002E3091" w:rsidRDefault="002E3091" w:rsidP="008F3FC2">
      <w:pPr>
        <w:pStyle w:val="Estilob"/>
        <w:jc w:val="both"/>
      </w:pPr>
      <w:proofErr w:type="spellStart"/>
      <w:r>
        <w:t>Tiburzio</w:t>
      </w:r>
      <w:proofErr w:type="spellEnd"/>
      <w:r>
        <w:t xml:space="preserve">: </w:t>
      </w:r>
      <w:r w:rsidRPr="002E3091">
        <w:rPr>
          <w:b/>
        </w:rPr>
        <w:t xml:space="preserve">Marcos </w:t>
      </w:r>
      <w:proofErr w:type="spellStart"/>
      <w:r w:rsidRPr="002E3091">
        <w:rPr>
          <w:b/>
        </w:rPr>
        <w:t>Orsi</w:t>
      </w:r>
      <w:proofErr w:type="spellEnd"/>
    </w:p>
    <w:p w14:paraId="19CC301C" w14:textId="5D61123A" w:rsidR="002E3091" w:rsidRDefault="002E3091" w:rsidP="008F3FC2">
      <w:pPr>
        <w:pStyle w:val="Estilob"/>
        <w:jc w:val="both"/>
      </w:pPr>
      <w:proofErr w:type="spellStart"/>
      <w:r>
        <w:t>Pancrazio</w:t>
      </w:r>
      <w:proofErr w:type="spellEnd"/>
      <w:r>
        <w:t xml:space="preserve">: </w:t>
      </w:r>
      <w:r w:rsidRPr="002E3091">
        <w:rPr>
          <w:b/>
        </w:rPr>
        <w:t xml:space="preserve">Marcos </w:t>
      </w:r>
      <w:proofErr w:type="spellStart"/>
      <w:r w:rsidRPr="002E3091">
        <w:rPr>
          <w:b/>
        </w:rPr>
        <w:t>Orsi</w:t>
      </w:r>
      <w:proofErr w:type="spellEnd"/>
    </w:p>
    <w:p w14:paraId="495E5606" w14:textId="11613964" w:rsidR="002E3091" w:rsidRDefault="002E3091" w:rsidP="008F3FC2">
      <w:pPr>
        <w:pStyle w:val="Estilob"/>
        <w:jc w:val="both"/>
      </w:pPr>
      <w:r>
        <w:t xml:space="preserve">Ladrón 1: </w:t>
      </w:r>
      <w:r w:rsidRPr="002E3091">
        <w:rPr>
          <w:b/>
        </w:rPr>
        <w:t>Avelino González</w:t>
      </w:r>
    </w:p>
    <w:p w14:paraId="4316FDD5" w14:textId="0764D90F" w:rsidR="002E3091" w:rsidRDefault="002E3091" w:rsidP="008F3FC2">
      <w:pPr>
        <w:pStyle w:val="Estilob"/>
        <w:jc w:val="both"/>
      </w:pPr>
      <w:r>
        <w:t xml:space="preserve">Ladrón 2: </w:t>
      </w:r>
      <w:r w:rsidRPr="002E3091">
        <w:rPr>
          <w:b/>
        </w:rPr>
        <w:t xml:space="preserve">Marcos </w:t>
      </w:r>
      <w:proofErr w:type="spellStart"/>
      <w:r w:rsidRPr="002E3091">
        <w:rPr>
          <w:b/>
        </w:rPr>
        <w:t>Orsi</w:t>
      </w:r>
      <w:proofErr w:type="spellEnd"/>
    </w:p>
    <w:p w14:paraId="40ED3721" w14:textId="77777777" w:rsidR="002E3091" w:rsidRDefault="002E3091" w:rsidP="008F3FC2">
      <w:pPr>
        <w:pStyle w:val="Estilob"/>
        <w:jc w:val="both"/>
      </w:pPr>
      <w:r>
        <w:t xml:space="preserve">Voz que clama en el desierto: </w:t>
      </w:r>
      <w:r w:rsidRPr="002E3091">
        <w:rPr>
          <w:b/>
        </w:rPr>
        <w:t>Avelino González</w:t>
      </w:r>
    </w:p>
    <w:p w14:paraId="391F2A82" w14:textId="77777777" w:rsidR="002E3091" w:rsidRDefault="002E3091" w:rsidP="008F3FC2">
      <w:pPr>
        <w:pStyle w:val="Estilob"/>
        <w:jc w:val="both"/>
      </w:pPr>
    </w:p>
    <w:p w14:paraId="7BAE903E" w14:textId="77777777" w:rsidR="002E3091" w:rsidRPr="003E5BB3" w:rsidRDefault="002E3091" w:rsidP="008F3FC2">
      <w:pPr>
        <w:pStyle w:val="general"/>
        <w:spacing w:after="0"/>
        <w:jc w:val="both"/>
        <w:rPr>
          <w:b/>
        </w:rPr>
      </w:pPr>
      <w:r w:rsidRPr="003E5BB3">
        <w:rPr>
          <w:b/>
        </w:rPr>
        <w:t>Equipo artístico y técnico</w:t>
      </w:r>
    </w:p>
    <w:p w14:paraId="1042FB21" w14:textId="77777777" w:rsidR="00534CA9" w:rsidRDefault="00534CA9" w:rsidP="008F3FC2">
      <w:pPr>
        <w:pStyle w:val="Estilob"/>
        <w:jc w:val="both"/>
      </w:pPr>
    </w:p>
    <w:p w14:paraId="65208960" w14:textId="38F0FDBD" w:rsidR="002E3091" w:rsidRDefault="002E3091" w:rsidP="008F3FC2">
      <w:pPr>
        <w:pStyle w:val="Estilob"/>
        <w:jc w:val="both"/>
      </w:pPr>
      <w:r>
        <w:t xml:space="preserve">Dramaturgia y trabajo textual: </w:t>
      </w:r>
      <w:r w:rsidRPr="002E3091">
        <w:rPr>
          <w:b/>
        </w:rPr>
        <w:t xml:space="preserve">Cándido </w:t>
      </w:r>
      <w:proofErr w:type="spellStart"/>
      <w:r w:rsidRPr="002E3091">
        <w:rPr>
          <w:b/>
        </w:rPr>
        <w:t>Pazó</w:t>
      </w:r>
      <w:proofErr w:type="spellEnd"/>
    </w:p>
    <w:p w14:paraId="2C431FC3" w14:textId="6704A894" w:rsidR="002E3091" w:rsidRDefault="002E3091" w:rsidP="008F3FC2">
      <w:pPr>
        <w:pStyle w:val="Estilob"/>
        <w:jc w:val="both"/>
      </w:pPr>
      <w:r>
        <w:t xml:space="preserve">Escenografía y vestuario: </w:t>
      </w:r>
      <w:r w:rsidRPr="002E3091">
        <w:rPr>
          <w:b/>
        </w:rPr>
        <w:t>Suso Montero</w:t>
      </w:r>
    </w:p>
    <w:p w14:paraId="2626474B" w14:textId="38C43585" w:rsidR="002E3091" w:rsidRDefault="002E3091" w:rsidP="008F3FC2">
      <w:pPr>
        <w:pStyle w:val="Estilob"/>
        <w:jc w:val="both"/>
      </w:pPr>
      <w:r>
        <w:t xml:space="preserve">Iluminación: </w:t>
      </w:r>
      <w:proofErr w:type="spellStart"/>
      <w:r w:rsidRPr="002E3091">
        <w:rPr>
          <w:b/>
        </w:rPr>
        <w:t>Afonso</w:t>
      </w:r>
      <w:proofErr w:type="spellEnd"/>
      <w:r w:rsidRPr="002E3091">
        <w:rPr>
          <w:b/>
        </w:rPr>
        <w:t xml:space="preserve"> Castro</w:t>
      </w:r>
    </w:p>
    <w:p w14:paraId="2589DEB7" w14:textId="5A45FD8A" w:rsidR="002E3091" w:rsidRDefault="002E3091" w:rsidP="008F3FC2">
      <w:pPr>
        <w:pStyle w:val="Estilob"/>
        <w:jc w:val="both"/>
      </w:pPr>
      <w:r>
        <w:t xml:space="preserve">Composición y dirección musical: </w:t>
      </w:r>
      <w:r w:rsidRPr="002E3091">
        <w:rPr>
          <w:b/>
        </w:rPr>
        <w:t>Fernando Reyes</w:t>
      </w:r>
    </w:p>
    <w:p w14:paraId="3531DD7C" w14:textId="4A1C8940" w:rsidR="002E3091" w:rsidRDefault="002E3091" w:rsidP="008F3FC2">
      <w:pPr>
        <w:pStyle w:val="Estilob"/>
        <w:jc w:val="both"/>
      </w:pPr>
      <w:r>
        <w:t xml:space="preserve">Ayudante de producción: </w:t>
      </w:r>
      <w:r w:rsidRPr="002E3091">
        <w:rPr>
          <w:b/>
        </w:rPr>
        <w:t>Lilian Portela</w:t>
      </w:r>
    </w:p>
    <w:p w14:paraId="550AB111" w14:textId="43CA283A" w:rsidR="002E3091" w:rsidRDefault="002E3091" w:rsidP="008F3FC2">
      <w:pPr>
        <w:pStyle w:val="Estilob"/>
        <w:jc w:val="both"/>
      </w:pPr>
      <w:r>
        <w:t xml:space="preserve">Jefa de producción: </w:t>
      </w:r>
      <w:r w:rsidRPr="002E3091">
        <w:rPr>
          <w:b/>
        </w:rPr>
        <w:t>Belén Pichel</w:t>
      </w:r>
    </w:p>
    <w:p w14:paraId="5072B47D" w14:textId="3D7619F4" w:rsidR="009D2B13" w:rsidRPr="00872851" w:rsidRDefault="002E3091" w:rsidP="008F3FC2">
      <w:pPr>
        <w:pStyle w:val="Estilob"/>
        <w:jc w:val="both"/>
      </w:pPr>
      <w:r>
        <w:t xml:space="preserve">Dirección: </w:t>
      </w:r>
      <w:r w:rsidRPr="002E3091">
        <w:rPr>
          <w:b/>
        </w:rPr>
        <w:t xml:space="preserve">Cándido </w:t>
      </w:r>
      <w:proofErr w:type="spellStart"/>
      <w:r w:rsidRPr="002E3091">
        <w:rPr>
          <w:b/>
        </w:rPr>
        <w:t>Pazó</w:t>
      </w:r>
      <w:proofErr w:type="spellEnd"/>
      <w:r w:rsidR="009D2B13" w:rsidRPr="00872851">
        <w:br w:type="page"/>
      </w:r>
    </w:p>
    <w:p w14:paraId="168FDB74" w14:textId="77777777" w:rsidR="006249A9" w:rsidRPr="00D2557A" w:rsidRDefault="006249A9" w:rsidP="008F3FC2">
      <w:pPr>
        <w:pStyle w:val="general"/>
        <w:spacing w:line="240" w:lineRule="auto"/>
        <w:contextualSpacing/>
        <w:jc w:val="both"/>
        <w:rPr>
          <w:b/>
        </w:rPr>
        <w:sectPr w:rsidR="006249A9" w:rsidRPr="00D2557A" w:rsidSect="006249A9">
          <w:type w:val="continuous"/>
          <w:pgSz w:w="11906" w:h="16838"/>
          <w:pgMar w:top="720" w:right="720" w:bottom="720" w:left="720" w:header="708" w:footer="708" w:gutter="0"/>
          <w:cols w:space="708"/>
          <w:docGrid w:linePitch="360"/>
        </w:sectPr>
      </w:pPr>
    </w:p>
    <w:p w14:paraId="4764EF5A" w14:textId="37645C92" w:rsidR="00575BC6" w:rsidRPr="00F804B5" w:rsidRDefault="00B72DB4" w:rsidP="008F3FC2">
      <w:pPr>
        <w:pStyle w:val="general"/>
        <w:spacing w:line="240" w:lineRule="auto"/>
        <w:contextualSpacing/>
        <w:jc w:val="both"/>
      </w:pPr>
      <w:r w:rsidRPr="00B72DB4">
        <w:rPr>
          <w:noProof/>
          <w:lang w:eastAsia="es-ES"/>
        </w:rPr>
        <w:lastRenderedPageBreak/>
        <w:drawing>
          <wp:anchor distT="0" distB="0" distL="114300" distR="114300" simplePos="0" relativeHeight="251719680" behindDoc="0" locked="0" layoutInCell="1" allowOverlap="1" wp14:anchorId="2B164CCC" wp14:editId="08FE4517">
            <wp:simplePos x="0" y="0"/>
            <wp:positionH relativeFrom="column">
              <wp:posOffset>6273018</wp:posOffset>
            </wp:positionH>
            <wp:positionV relativeFrom="paragraph">
              <wp:posOffset>106680</wp:posOffset>
            </wp:positionV>
            <wp:extent cx="285750" cy="285750"/>
            <wp:effectExtent l="0" t="0" r="0" b="0"/>
            <wp:wrapNone/>
            <wp:docPr id="14"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pic:spPr>
                </pic:pic>
              </a:graphicData>
            </a:graphic>
            <wp14:sizeRelV relativeFrom="margin">
              <wp14:pctHeight>0</wp14:pctHeight>
            </wp14:sizeRelV>
          </wp:anchor>
        </w:drawing>
      </w:r>
      <w:r w:rsidR="00575BC6" w:rsidRPr="00F804B5">
        <w:t>Viernes 20</w:t>
      </w:r>
    </w:p>
    <w:p w14:paraId="2960DD0C" w14:textId="77777777" w:rsidR="00575BC6" w:rsidRPr="00F804B5" w:rsidRDefault="00575BC6" w:rsidP="008F3FC2">
      <w:pPr>
        <w:pStyle w:val="general"/>
        <w:spacing w:line="240" w:lineRule="auto"/>
        <w:contextualSpacing/>
        <w:jc w:val="both"/>
        <w:sectPr w:rsidR="00575BC6" w:rsidRPr="00F804B5" w:rsidSect="00575BC6">
          <w:type w:val="continuous"/>
          <w:pgSz w:w="11906" w:h="16838"/>
          <w:pgMar w:top="720" w:right="720" w:bottom="720" w:left="720" w:header="708" w:footer="708" w:gutter="0"/>
          <w:cols w:num="2" w:space="708"/>
          <w:docGrid w:linePitch="360"/>
        </w:sectPr>
      </w:pPr>
    </w:p>
    <w:p w14:paraId="6EE8A0B9" w14:textId="77777777" w:rsidR="00F023FA" w:rsidRPr="00F804B5" w:rsidRDefault="00F023FA" w:rsidP="008F3FC2">
      <w:pPr>
        <w:pStyle w:val="Estilob"/>
        <w:jc w:val="both"/>
        <w:rPr>
          <w:rFonts w:eastAsiaTheme="minorHAnsi"/>
          <w:b/>
          <w:i/>
          <w:color w:val="auto"/>
          <w:lang w:eastAsia="en-US"/>
        </w:rPr>
      </w:pPr>
      <w:r w:rsidRPr="00F804B5">
        <w:rPr>
          <w:rFonts w:eastAsiaTheme="minorHAnsi"/>
          <w:b/>
          <w:i/>
          <w:color w:val="auto"/>
          <w:lang w:eastAsia="en-US"/>
        </w:rPr>
        <w:lastRenderedPageBreak/>
        <w:t>Rey Lear</w:t>
      </w:r>
    </w:p>
    <w:p w14:paraId="6D6ABF2F" w14:textId="77777777" w:rsidR="00F023FA" w:rsidRPr="00F804B5" w:rsidRDefault="00F023FA" w:rsidP="008F3FC2">
      <w:pPr>
        <w:pStyle w:val="Estilob"/>
        <w:jc w:val="both"/>
        <w:rPr>
          <w:rFonts w:eastAsiaTheme="minorHAnsi"/>
          <w:color w:val="auto"/>
          <w:lang w:eastAsia="en-US"/>
        </w:rPr>
      </w:pPr>
      <w:r w:rsidRPr="00F804B5">
        <w:rPr>
          <w:rFonts w:eastAsiaTheme="minorHAnsi"/>
          <w:color w:val="auto"/>
          <w:lang w:eastAsia="en-US"/>
        </w:rPr>
        <w:t>Shakespeare</w:t>
      </w:r>
    </w:p>
    <w:p w14:paraId="33355028" w14:textId="77777777" w:rsidR="00F023FA" w:rsidRPr="00F804B5" w:rsidRDefault="00F023FA" w:rsidP="008F3FC2">
      <w:pPr>
        <w:pStyle w:val="Estilob"/>
        <w:jc w:val="both"/>
        <w:rPr>
          <w:rFonts w:eastAsiaTheme="minorHAnsi"/>
          <w:color w:val="auto"/>
          <w:lang w:eastAsia="en-US"/>
        </w:rPr>
      </w:pPr>
      <w:r w:rsidRPr="00E15674">
        <w:rPr>
          <w:b/>
          <w:noProof/>
        </w:rPr>
        <w:drawing>
          <wp:anchor distT="0" distB="0" distL="114300" distR="114300" simplePos="0" relativeHeight="251721728" behindDoc="0" locked="0" layoutInCell="1" allowOverlap="1" wp14:anchorId="79610CBA" wp14:editId="35AC6873">
            <wp:simplePos x="0" y="0"/>
            <wp:positionH relativeFrom="column">
              <wp:posOffset>6271727</wp:posOffset>
            </wp:positionH>
            <wp:positionV relativeFrom="paragraph">
              <wp:posOffset>62865</wp:posOffset>
            </wp:positionV>
            <wp:extent cx="285750" cy="285750"/>
            <wp:effectExtent l="0" t="0" r="0" b="0"/>
            <wp:wrapNone/>
            <wp:docPr id="37"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F804B5">
        <w:rPr>
          <w:rFonts w:eastAsiaTheme="minorHAnsi"/>
          <w:color w:val="auto"/>
          <w:lang w:eastAsia="en-US"/>
        </w:rPr>
        <w:t> </w:t>
      </w:r>
    </w:p>
    <w:p w14:paraId="1F50DF88" w14:textId="77777777" w:rsidR="00F023FA" w:rsidRPr="00F804B5" w:rsidRDefault="00F023FA" w:rsidP="008F3FC2">
      <w:pPr>
        <w:pStyle w:val="Estilob"/>
        <w:jc w:val="both"/>
        <w:rPr>
          <w:rFonts w:eastAsiaTheme="minorHAnsi"/>
          <w:color w:val="auto"/>
          <w:lang w:eastAsia="en-US"/>
        </w:rPr>
      </w:pPr>
      <w:r w:rsidRPr="00F804B5">
        <w:rPr>
          <w:rFonts w:eastAsiaTheme="minorHAnsi"/>
          <w:b/>
          <w:color w:val="auto"/>
          <w:lang w:eastAsia="en-US"/>
        </w:rPr>
        <w:t>Hora:</w:t>
      </w:r>
      <w:r w:rsidRPr="00F804B5">
        <w:rPr>
          <w:rFonts w:eastAsiaTheme="minorHAnsi"/>
          <w:color w:val="auto"/>
          <w:lang w:eastAsia="en-US"/>
        </w:rPr>
        <w:t xml:space="preserve"> 23:00</w:t>
      </w:r>
    </w:p>
    <w:p w14:paraId="7C9C2571" w14:textId="77777777" w:rsidR="00F023FA" w:rsidRPr="00C91721" w:rsidRDefault="00F023FA" w:rsidP="008F3FC2">
      <w:pPr>
        <w:pStyle w:val="Estilob"/>
        <w:jc w:val="both"/>
        <w:rPr>
          <w:rFonts w:eastAsiaTheme="minorHAnsi"/>
          <w:color w:val="auto"/>
          <w:lang w:eastAsia="en-US"/>
        </w:rPr>
      </w:pPr>
      <w:r w:rsidRPr="001008FB">
        <w:rPr>
          <w:rFonts w:eastAsiaTheme="minorHAnsi"/>
          <w:b/>
          <w:color w:val="auto"/>
          <w:lang w:eastAsia="en-US"/>
        </w:rPr>
        <w:t>Compañía:</w:t>
      </w:r>
      <w:r w:rsidRPr="00C91721">
        <w:rPr>
          <w:rFonts w:eastAsiaTheme="minorHAnsi"/>
          <w:color w:val="auto"/>
          <w:lang w:eastAsia="en-US"/>
        </w:rPr>
        <w:t xml:space="preserve"> Atalaya Teatro</w:t>
      </w:r>
    </w:p>
    <w:p w14:paraId="0D55535E" w14:textId="77777777" w:rsidR="00F023FA" w:rsidRPr="00C91721" w:rsidRDefault="00F023FA" w:rsidP="008F3FC2">
      <w:pPr>
        <w:pStyle w:val="Estilob"/>
        <w:jc w:val="both"/>
        <w:rPr>
          <w:rFonts w:eastAsiaTheme="minorHAnsi"/>
          <w:color w:val="auto"/>
          <w:lang w:eastAsia="en-US"/>
        </w:rPr>
      </w:pPr>
      <w:r w:rsidRPr="001008FB">
        <w:rPr>
          <w:rFonts w:eastAsiaTheme="minorHAnsi"/>
          <w:b/>
          <w:color w:val="auto"/>
          <w:lang w:eastAsia="en-US"/>
        </w:rPr>
        <w:t>Versión y dirección:</w:t>
      </w:r>
      <w:r w:rsidRPr="00C91721">
        <w:rPr>
          <w:rFonts w:eastAsiaTheme="minorHAnsi"/>
          <w:color w:val="auto"/>
          <w:lang w:eastAsia="en-US"/>
        </w:rPr>
        <w:t xml:space="preserve"> Ricardo Iniesta</w:t>
      </w:r>
    </w:p>
    <w:p w14:paraId="1D6C059B" w14:textId="77777777" w:rsidR="00F023FA" w:rsidRPr="00C91721" w:rsidRDefault="00F023FA" w:rsidP="008F3FC2">
      <w:pPr>
        <w:pStyle w:val="Estilob"/>
        <w:jc w:val="both"/>
        <w:rPr>
          <w:rFonts w:eastAsiaTheme="minorHAnsi"/>
          <w:color w:val="auto"/>
          <w:lang w:eastAsia="en-US"/>
        </w:rPr>
      </w:pPr>
      <w:r w:rsidRPr="001008FB">
        <w:rPr>
          <w:rFonts w:eastAsiaTheme="minorHAnsi"/>
          <w:b/>
          <w:color w:val="auto"/>
          <w:lang w:eastAsia="en-US"/>
        </w:rPr>
        <w:t xml:space="preserve">Lugar: </w:t>
      </w:r>
      <w:r w:rsidRPr="00C91721">
        <w:rPr>
          <w:rFonts w:eastAsiaTheme="minorHAnsi"/>
          <w:color w:val="auto"/>
          <w:lang w:eastAsia="en-US"/>
        </w:rPr>
        <w:t>Corrala Palacio del Caballero</w:t>
      </w:r>
    </w:p>
    <w:p w14:paraId="541FD796" w14:textId="77777777" w:rsidR="00F023FA" w:rsidRPr="00C91721" w:rsidRDefault="00F023FA" w:rsidP="008F3FC2">
      <w:pPr>
        <w:pStyle w:val="Estilob"/>
        <w:jc w:val="both"/>
        <w:rPr>
          <w:rFonts w:eastAsiaTheme="minorHAnsi"/>
          <w:color w:val="auto"/>
          <w:lang w:eastAsia="en-US"/>
        </w:rPr>
      </w:pPr>
      <w:r w:rsidRPr="001008FB">
        <w:rPr>
          <w:rFonts w:eastAsiaTheme="minorHAnsi"/>
          <w:b/>
          <w:color w:val="auto"/>
          <w:lang w:eastAsia="en-US"/>
        </w:rPr>
        <w:t>Precio:</w:t>
      </w:r>
      <w:r w:rsidRPr="00C91721">
        <w:rPr>
          <w:rFonts w:eastAsiaTheme="minorHAnsi"/>
          <w:color w:val="auto"/>
          <w:lang w:eastAsia="en-US"/>
        </w:rPr>
        <w:t xml:space="preserve"> 16 euros</w:t>
      </w:r>
    </w:p>
    <w:p w14:paraId="649E6BE2" w14:textId="77777777" w:rsidR="00F023FA" w:rsidRPr="00C91721" w:rsidRDefault="00F023FA" w:rsidP="008F3FC2">
      <w:pPr>
        <w:pStyle w:val="Estilob"/>
        <w:jc w:val="both"/>
        <w:rPr>
          <w:rFonts w:eastAsiaTheme="minorHAnsi"/>
          <w:color w:val="auto"/>
          <w:lang w:eastAsia="en-US"/>
        </w:rPr>
      </w:pPr>
      <w:r w:rsidRPr="001008FB">
        <w:rPr>
          <w:rFonts w:eastAsiaTheme="minorHAnsi"/>
          <w:b/>
          <w:color w:val="auto"/>
          <w:lang w:eastAsia="en-US"/>
        </w:rPr>
        <w:t>Duración:</w:t>
      </w:r>
      <w:r w:rsidRPr="00C91721">
        <w:rPr>
          <w:rFonts w:eastAsiaTheme="minorHAnsi"/>
          <w:color w:val="auto"/>
          <w:lang w:eastAsia="en-US"/>
        </w:rPr>
        <w:t xml:space="preserve"> </w:t>
      </w:r>
      <w:r>
        <w:rPr>
          <w:rFonts w:eastAsiaTheme="minorHAnsi"/>
          <w:color w:val="auto"/>
          <w:lang w:eastAsia="en-US"/>
        </w:rPr>
        <w:t>105</w:t>
      </w:r>
      <w:r w:rsidRPr="00C91721">
        <w:rPr>
          <w:rFonts w:eastAsiaTheme="minorHAnsi"/>
          <w:color w:val="auto"/>
          <w:lang w:eastAsia="en-US"/>
        </w:rPr>
        <w:t xml:space="preserve"> minutos</w:t>
      </w:r>
    </w:p>
    <w:p w14:paraId="2C9DA780" w14:textId="77777777" w:rsidR="00F023FA" w:rsidRPr="00C91721" w:rsidRDefault="00F023FA" w:rsidP="008F3FC2">
      <w:pPr>
        <w:pStyle w:val="Estilob"/>
        <w:jc w:val="both"/>
        <w:rPr>
          <w:rFonts w:eastAsiaTheme="minorHAnsi"/>
          <w:color w:val="auto"/>
          <w:lang w:eastAsia="en-US"/>
        </w:rPr>
      </w:pPr>
      <w:r w:rsidRPr="00C91721">
        <w:rPr>
          <w:rFonts w:eastAsiaTheme="minorHAnsi"/>
          <w:color w:val="auto"/>
          <w:lang w:eastAsia="en-US"/>
        </w:rPr>
        <w:t> </w:t>
      </w:r>
    </w:p>
    <w:p w14:paraId="372FB0A4" w14:textId="77777777" w:rsidR="00F023FA" w:rsidRPr="00C91721" w:rsidRDefault="00F023FA" w:rsidP="008F3FC2">
      <w:pPr>
        <w:pStyle w:val="Estilob"/>
        <w:jc w:val="both"/>
        <w:rPr>
          <w:rFonts w:eastAsiaTheme="minorHAnsi"/>
          <w:color w:val="auto"/>
          <w:lang w:eastAsia="en-US"/>
        </w:rPr>
      </w:pPr>
    </w:p>
    <w:p w14:paraId="1C316D01" w14:textId="2EDD7FFB" w:rsidR="00F023FA" w:rsidRPr="009F3CCD" w:rsidRDefault="00F023FA" w:rsidP="008F3FC2">
      <w:pPr>
        <w:pStyle w:val="Estilob"/>
        <w:jc w:val="both"/>
      </w:pPr>
      <w:r w:rsidRPr="00C91721">
        <w:rPr>
          <w:rFonts w:eastAsiaTheme="minorHAnsi"/>
          <w:color w:val="auto"/>
          <w:lang w:eastAsia="en-US"/>
        </w:rPr>
        <w:t xml:space="preserve">Atalaya aborda esta joya tras el éxito que supuso </w:t>
      </w:r>
      <w:r w:rsidRPr="00C91721">
        <w:rPr>
          <w:rFonts w:eastAsiaTheme="minorHAnsi"/>
          <w:i/>
          <w:color w:val="auto"/>
          <w:lang w:eastAsia="en-US"/>
        </w:rPr>
        <w:t>Ricardo III</w:t>
      </w:r>
      <w:r w:rsidR="00B67BBE">
        <w:rPr>
          <w:rFonts w:eastAsiaTheme="minorHAnsi"/>
          <w:color w:val="auto"/>
          <w:lang w:eastAsia="en-US"/>
        </w:rPr>
        <w:t>, uno de su</w:t>
      </w:r>
      <w:r w:rsidRPr="00C91721">
        <w:rPr>
          <w:rFonts w:eastAsiaTheme="minorHAnsi"/>
          <w:color w:val="auto"/>
          <w:lang w:eastAsia="en-US"/>
        </w:rPr>
        <w:t>s espectáculos más premiados y alabados por la crítica. Desde su estreno</w:t>
      </w:r>
      <w:r w:rsidR="00B67BBE">
        <w:rPr>
          <w:rFonts w:eastAsiaTheme="minorHAnsi"/>
          <w:color w:val="auto"/>
          <w:lang w:eastAsia="en-US"/>
        </w:rPr>
        <w:t>,</w:t>
      </w:r>
      <w:r w:rsidRPr="00C91721">
        <w:rPr>
          <w:rFonts w:eastAsiaTheme="minorHAnsi"/>
          <w:color w:val="auto"/>
          <w:lang w:eastAsia="en-US"/>
        </w:rPr>
        <w:t xml:space="preserve"> el equipo estable de actores ha encarnado muchos otros personajes del teatro universal, pero </w:t>
      </w:r>
      <w:r>
        <w:rPr>
          <w:rFonts w:eastAsiaTheme="minorHAnsi"/>
          <w:color w:val="auto"/>
          <w:lang w:eastAsia="en-US"/>
        </w:rPr>
        <w:t xml:space="preserve">han resultado </w:t>
      </w:r>
      <w:r w:rsidR="00B67BBE" w:rsidRPr="00C91721">
        <w:rPr>
          <w:rFonts w:eastAsiaTheme="minorHAnsi"/>
          <w:color w:val="auto"/>
          <w:lang w:eastAsia="en-US"/>
        </w:rPr>
        <w:t>especialmente</w:t>
      </w:r>
      <w:r w:rsidR="00B67BBE">
        <w:rPr>
          <w:rFonts w:eastAsiaTheme="minorHAnsi"/>
          <w:color w:val="auto"/>
          <w:lang w:eastAsia="en-US"/>
        </w:rPr>
        <w:t xml:space="preserve"> </w:t>
      </w:r>
      <w:r>
        <w:rPr>
          <w:rFonts w:eastAsiaTheme="minorHAnsi"/>
          <w:color w:val="auto"/>
          <w:lang w:eastAsia="en-US"/>
        </w:rPr>
        <w:t xml:space="preserve">valiosos los de </w:t>
      </w:r>
      <w:r w:rsidRPr="00C91721">
        <w:rPr>
          <w:rFonts w:eastAsiaTheme="minorHAnsi"/>
          <w:i/>
          <w:color w:val="auto"/>
          <w:lang w:eastAsia="en-US"/>
        </w:rPr>
        <w:t>Celestina</w:t>
      </w:r>
      <w:r>
        <w:rPr>
          <w:rFonts w:eastAsiaTheme="minorHAnsi"/>
          <w:color w:val="auto"/>
          <w:lang w:eastAsia="en-US"/>
        </w:rPr>
        <w:t xml:space="preserve">, </w:t>
      </w:r>
      <w:proofErr w:type="spellStart"/>
      <w:r w:rsidRPr="00C91721">
        <w:rPr>
          <w:rFonts w:eastAsiaTheme="minorHAnsi"/>
          <w:i/>
          <w:color w:val="auto"/>
          <w:lang w:eastAsia="en-US"/>
        </w:rPr>
        <w:t>Madrecoraje</w:t>
      </w:r>
      <w:proofErr w:type="spellEnd"/>
      <w:r w:rsidRPr="00C91721">
        <w:rPr>
          <w:rFonts w:eastAsiaTheme="minorHAnsi"/>
          <w:color w:val="auto"/>
          <w:lang w:eastAsia="en-US"/>
        </w:rPr>
        <w:t xml:space="preserve"> y </w:t>
      </w:r>
      <w:proofErr w:type="spellStart"/>
      <w:r w:rsidRPr="00C91721">
        <w:rPr>
          <w:rFonts w:eastAsiaTheme="minorHAnsi"/>
          <w:i/>
          <w:color w:val="auto"/>
          <w:lang w:eastAsia="en-US"/>
        </w:rPr>
        <w:t>Marat</w:t>
      </w:r>
      <w:proofErr w:type="spellEnd"/>
      <w:r w:rsidRPr="00C91721">
        <w:rPr>
          <w:rFonts w:eastAsiaTheme="minorHAnsi"/>
          <w:i/>
          <w:color w:val="auto"/>
          <w:lang w:eastAsia="en-US"/>
        </w:rPr>
        <w:t>/</w:t>
      </w:r>
      <w:proofErr w:type="spellStart"/>
      <w:r w:rsidRPr="00C91721">
        <w:rPr>
          <w:rFonts w:eastAsiaTheme="minorHAnsi"/>
          <w:i/>
          <w:color w:val="auto"/>
          <w:lang w:eastAsia="en-US"/>
        </w:rPr>
        <w:t>Sade</w:t>
      </w:r>
      <w:proofErr w:type="spellEnd"/>
      <w:r w:rsidRPr="00C91721">
        <w:rPr>
          <w:rFonts w:eastAsiaTheme="minorHAnsi"/>
          <w:color w:val="auto"/>
          <w:lang w:eastAsia="en-US"/>
        </w:rPr>
        <w:t xml:space="preserve"> para su crecimiento como </w:t>
      </w:r>
      <w:r>
        <w:rPr>
          <w:rFonts w:eastAsiaTheme="minorHAnsi"/>
          <w:color w:val="auto"/>
          <w:lang w:eastAsia="en-US"/>
        </w:rPr>
        <w:t xml:space="preserve">grupo, que alcanza su cénit en </w:t>
      </w:r>
      <w:r w:rsidRPr="00C91721">
        <w:rPr>
          <w:rFonts w:eastAsiaTheme="minorHAnsi"/>
          <w:i/>
          <w:color w:val="auto"/>
          <w:lang w:eastAsia="en-US"/>
        </w:rPr>
        <w:t>Rey Lear</w:t>
      </w:r>
      <w:r w:rsidRPr="00C91721">
        <w:rPr>
          <w:rFonts w:eastAsiaTheme="minorHAnsi"/>
          <w:color w:val="auto"/>
          <w:lang w:eastAsia="en-US"/>
        </w:rPr>
        <w:t>. Nuevamente se aúnan aquí</w:t>
      </w:r>
      <w:r w:rsidR="00B67BBE">
        <w:rPr>
          <w:rFonts w:eastAsiaTheme="minorHAnsi"/>
          <w:color w:val="auto"/>
          <w:lang w:eastAsia="en-US"/>
        </w:rPr>
        <w:t xml:space="preserve"> </w:t>
      </w:r>
      <w:r w:rsidRPr="00C91721">
        <w:rPr>
          <w:rFonts w:eastAsiaTheme="minorHAnsi"/>
          <w:color w:val="auto"/>
          <w:lang w:eastAsia="en-US"/>
        </w:rPr>
        <w:t>los cuatro estilos que caracterizan el lenguaje de Atalaya</w:t>
      </w:r>
      <w:r w:rsidR="00B67BBE">
        <w:rPr>
          <w:rFonts w:eastAsiaTheme="minorHAnsi"/>
          <w:color w:val="auto"/>
          <w:lang w:eastAsia="en-US"/>
        </w:rPr>
        <w:t>: e</w:t>
      </w:r>
      <w:r w:rsidRPr="00C91721">
        <w:rPr>
          <w:rFonts w:eastAsiaTheme="minorHAnsi"/>
          <w:color w:val="auto"/>
          <w:lang w:eastAsia="en-US"/>
        </w:rPr>
        <w:t xml:space="preserve">l estilo grotesco/cruel que tan bien conocemos a través de </w:t>
      </w:r>
      <w:proofErr w:type="spellStart"/>
      <w:r w:rsidRPr="00C91721">
        <w:rPr>
          <w:rFonts w:eastAsiaTheme="minorHAnsi"/>
          <w:color w:val="auto"/>
          <w:lang w:eastAsia="en-US"/>
        </w:rPr>
        <w:t>Maiakovsi</w:t>
      </w:r>
      <w:proofErr w:type="spellEnd"/>
      <w:r w:rsidRPr="00C91721">
        <w:rPr>
          <w:rFonts w:eastAsiaTheme="minorHAnsi"/>
          <w:color w:val="auto"/>
          <w:lang w:eastAsia="en-US"/>
        </w:rPr>
        <w:t xml:space="preserve">, </w:t>
      </w:r>
      <w:r w:rsidRPr="00C91721">
        <w:rPr>
          <w:rFonts w:eastAsiaTheme="minorHAnsi"/>
          <w:i/>
          <w:color w:val="auto"/>
          <w:lang w:eastAsia="en-US"/>
        </w:rPr>
        <w:t>Divinas palabras</w:t>
      </w:r>
      <w:r w:rsidRPr="00C91721">
        <w:rPr>
          <w:rFonts w:eastAsiaTheme="minorHAnsi"/>
          <w:color w:val="auto"/>
          <w:lang w:eastAsia="en-US"/>
        </w:rPr>
        <w:t xml:space="preserve">, </w:t>
      </w:r>
      <w:r w:rsidRPr="00C91721">
        <w:rPr>
          <w:rFonts w:eastAsiaTheme="minorHAnsi"/>
          <w:i/>
          <w:color w:val="auto"/>
          <w:lang w:eastAsia="en-US"/>
        </w:rPr>
        <w:t>Celestina</w:t>
      </w:r>
      <w:r>
        <w:rPr>
          <w:rFonts w:eastAsiaTheme="minorHAnsi"/>
          <w:color w:val="auto"/>
          <w:lang w:eastAsia="en-US"/>
        </w:rPr>
        <w:t xml:space="preserve"> o </w:t>
      </w:r>
      <w:r w:rsidRPr="00C91721">
        <w:rPr>
          <w:rFonts w:eastAsiaTheme="minorHAnsi"/>
          <w:i/>
          <w:color w:val="auto"/>
          <w:lang w:eastAsia="en-US"/>
        </w:rPr>
        <w:t>Marat/Sade</w:t>
      </w:r>
      <w:r w:rsidRPr="00C91721">
        <w:rPr>
          <w:rFonts w:eastAsiaTheme="minorHAnsi"/>
          <w:color w:val="auto"/>
          <w:lang w:eastAsia="en-US"/>
        </w:rPr>
        <w:t>; el épico/expresionista gracias a Bertolt Brecht o Heine</w:t>
      </w:r>
      <w:r w:rsidR="00B67BBE">
        <w:rPr>
          <w:rFonts w:eastAsiaTheme="minorHAnsi"/>
          <w:color w:val="auto"/>
          <w:lang w:eastAsia="en-US"/>
        </w:rPr>
        <w:t>r Müller; el mayestático de la tragedia g</w:t>
      </w:r>
      <w:r w:rsidRPr="00C91721">
        <w:rPr>
          <w:rFonts w:eastAsiaTheme="minorHAnsi"/>
          <w:color w:val="auto"/>
          <w:lang w:eastAsia="en-US"/>
        </w:rPr>
        <w:t>riega</w:t>
      </w:r>
      <w:r w:rsidR="00B67BBE">
        <w:rPr>
          <w:rFonts w:eastAsiaTheme="minorHAnsi"/>
          <w:color w:val="auto"/>
          <w:lang w:eastAsia="en-US"/>
        </w:rPr>
        <w:t>;</w:t>
      </w:r>
      <w:r w:rsidRPr="00C91721">
        <w:rPr>
          <w:rFonts w:eastAsiaTheme="minorHAnsi"/>
          <w:color w:val="auto"/>
          <w:lang w:eastAsia="en-US"/>
        </w:rPr>
        <w:t xml:space="preserve"> y el estilo onírico del Lorca surrealista.</w:t>
      </w:r>
      <w:r w:rsidR="00B67BBE">
        <w:rPr>
          <w:rFonts w:eastAsiaTheme="minorHAnsi"/>
          <w:color w:val="auto"/>
          <w:lang w:eastAsia="en-US"/>
        </w:rPr>
        <w:t xml:space="preserve"> </w:t>
      </w:r>
      <w:r w:rsidRPr="00C91721">
        <w:rPr>
          <w:rFonts w:eastAsiaTheme="minorHAnsi"/>
          <w:i/>
          <w:color w:val="auto"/>
          <w:lang w:eastAsia="en-US"/>
        </w:rPr>
        <w:t>Rey Lear</w:t>
      </w:r>
      <w:r w:rsidRPr="00C91721">
        <w:rPr>
          <w:rFonts w:eastAsiaTheme="minorHAnsi"/>
          <w:color w:val="auto"/>
          <w:lang w:eastAsia="en-US"/>
        </w:rPr>
        <w:t xml:space="preserve"> viene como anillo al dedo al momento álgid</w:t>
      </w:r>
      <w:r w:rsidR="00B67BBE">
        <w:rPr>
          <w:rFonts w:eastAsiaTheme="minorHAnsi"/>
          <w:color w:val="auto"/>
          <w:lang w:eastAsia="en-US"/>
        </w:rPr>
        <w:t>o que vive Atalaya.</w:t>
      </w:r>
    </w:p>
    <w:p w14:paraId="2F2F7071" w14:textId="77777777" w:rsidR="00F023FA" w:rsidRDefault="00F023FA" w:rsidP="008F3FC2">
      <w:pPr>
        <w:pStyle w:val="general"/>
        <w:contextualSpacing/>
        <w:jc w:val="both"/>
      </w:pPr>
    </w:p>
    <w:p w14:paraId="49F977EA" w14:textId="77777777" w:rsidR="00F023FA" w:rsidRDefault="00F023FA" w:rsidP="008F3FC2">
      <w:pPr>
        <w:pStyle w:val="general"/>
        <w:spacing w:after="0"/>
        <w:jc w:val="both"/>
        <w:rPr>
          <w:b/>
          <w:bdr w:val="none" w:sz="0" w:space="0" w:color="auto" w:frame="1"/>
          <w:lang w:eastAsia="es-ES"/>
        </w:rPr>
        <w:sectPr w:rsidR="00F023FA" w:rsidSect="00BB0A62">
          <w:type w:val="continuous"/>
          <w:pgSz w:w="11906" w:h="16838"/>
          <w:pgMar w:top="720" w:right="720" w:bottom="720" w:left="720" w:header="708" w:footer="708" w:gutter="0"/>
          <w:cols w:space="708"/>
          <w:docGrid w:linePitch="360"/>
        </w:sectPr>
      </w:pPr>
    </w:p>
    <w:p w14:paraId="027A362F" w14:textId="77777777" w:rsidR="00F023FA" w:rsidRDefault="00F023FA" w:rsidP="008F3FC2">
      <w:pPr>
        <w:pStyle w:val="general"/>
        <w:spacing w:after="0"/>
        <w:jc w:val="both"/>
        <w:rPr>
          <w:b/>
          <w:bdr w:val="none" w:sz="0" w:space="0" w:color="auto" w:frame="1"/>
          <w:lang w:eastAsia="es-ES"/>
        </w:rPr>
      </w:pPr>
      <w:r w:rsidRPr="00184D76">
        <w:rPr>
          <w:b/>
          <w:bdr w:val="none" w:sz="0" w:space="0" w:color="auto" w:frame="1"/>
          <w:lang w:eastAsia="es-ES"/>
        </w:rPr>
        <w:lastRenderedPageBreak/>
        <w:t>Elenco</w:t>
      </w:r>
    </w:p>
    <w:p w14:paraId="257D6B50" w14:textId="77777777" w:rsidR="00F023FA" w:rsidRPr="00184D76" w:rsidRDefault="00F023FA" w:rsidP="008F3FC2">
      <w:pPr>
        <w:pStyle w:val="general"/>
        <w:spacing w:after="0"/>
        <w:jc w:val="both"/>
        <w:rPr>
          <w:b/>
          <w:bdr w:val="none" w:sz="0" w:space="0" w:color="auto" w:frame="1"/>
          <w:lang w:eastAsia="es-ES"/>
        </w:rPr>
      </w:pPr>
    </w:p>
    <w:p w14:paraId="578AA56B" w14:textId="77777777" w:rsidR="00F023FA" w:rsidRPr="007F0A99" w:rsidRDefault="00F023FA" w:rsidP="008F3FC2">
      <w:pPr>
        <w:pStyle w:val="Estilob"/>
        <w:jc w:val="both"/>
      </w:pPr>
      <w:r w:rsidRPr="007F0A99">
        <w:t xml:space="preserve">Lear: </w:t>
      </w:r>
      <w:r w:rsidRPr="007F0A99">
        <w:rPr>
          <w:b/>
        </w:rPr>
        <w:t>Carmen Gallardo</w:t>
      </w:r>
    </w:p>
    <w:p w14:paraId="7CF8E40B" w14:textId="77777777" w:rsidR="00F023FA" w:rsidRPr="007F0A99" w:rsidRDefault="00F023FA" w:rsidP="008F3FC2">
      <w:pPr>
        <w:pStyle w:val="Estilob"/>
        <w:jc w:val="both"/>
      </w:pPr>
      <w:r w:rsidRPr="007F0A99">
        <w:t xml:space="preserve">Kent: </w:t>
      </w:r>
      <w:r w:rsidRPr="007F0A99">
        <w:rPr>
          <w:b/>
        </w:rPr>
        <w:t>Raúl Vera</w:t>
      </w:r>
    </w:p>
    <w:p w14:paraId="73516298" w14:textId="77777777" w:rsidR="00F023FA" w:rsidRDefault="00F023FA" w:rsidP="008F3FC2">
      <w:pPr>
        <w:pStyle w:val="Estilob"/>
        <w:jc w:val="both"/>
      </w:pPr>
      <w:r>
        <w:t xml:space="preserve">Regan: </w:t>
      </w:r>
      <w:r w:rsidRPr="004C4236">
        <w:rPr>
          <w:b/>
        </w:rPr>
        <w:t>Maria Sanz</w:t>
      </w:r>
    </w:p>
    <w:p w14:paraId="144050F1" w14:textId="02AD1E72" w:rsidR="00F023FA" w:rsidRDefault="00F023FA" w:rsidP="008F3FC2">
      <w:pPr>
        <w:pStyle w:val="Estilob"/>
        <w:jc w:val="both"/>
      </w:pPr>
      <w:r>
        <w:t xml:space="preserve">Gloucester: </w:t>
      </w:r>
      <w:r w:rsidR="00516417" w:rsidRPr="004C4236">
        <w:rPr>
          <w:b/>
        </w:rPr>
        <w:t>Raúl Vera</w:t>
      </w:r>
    </w:p>
    <w:p w14:paraId="026DDA70" w14:textId="77777777" w:rsidR="00F023FA" w:rsidRDefault="00F023FA" w:rsidP="008F3FC2">
      <w:pPr>
        <w:pStyle w:val="Estilob"/>
        <w:jc w:val="both"/>
      </w:pPr>
      <w:r>
        <w:t xml:space="preserve">Cordelia: </w:t>
      </w:r>
      <w:r w:rsidRPr="004C4236">
        <w:rPr>
          <w:b/>
        </w:rPr>
        <w:t>Elena Aliaga</w:t>
      </w:r>
    </w:p>
    <w:p w14:paraId="4B61A698" w14:textId="77777777" w:rsidR="00F023FA" w:rsidRDefault="00F023FA" w:rsidP="008F3FC2">
      <w:pPr>
        <w:pStyle w:val="Estilob"/>
        <w:jc w:val="both"/>
      </w:pPr>
      <w:proofErr w:type="spellStart"/>
      <w:r>
        <w:t>Goneril</w:t>
      </w:r>
      <w:proofErr w:type="spellEnd"/>
      <w:r>
        <w:t xml:space="preserve">: </w:t>
      </w:r>
      <w:r w:rsidRPr="004C4236">
        <w:rPr>
          <w:b/>
        </w:rPr>
        <w:t>Silvia Garzón</w:t>
      </w:r>
    </w:p>
    <w:p w14:paraId="7C40FFFE" w14:textId="77777777" w:rsidR="00F023FA" w:rsidRDefault="00F023FA" w:rsidP="008F3FC2">
      <w:pPr>
        <w:pStyle w:val="Estilob"/>
        <w:jc w:val="both"/>
      </w:pPr>
      <w:r>
        <w:t xml:space="preserve">Bufón: </w:t>
      </w:r>
      <w:r w:rsidRPr="004C4236">
        <w:rPr>
          <w:b/>
        </w:rPr>
        <w:t xml:space="preserve">Lidia </w:t>
      </w:r>
      <w:proofErr w:type="spellStart"/>
      <w:r w:rsidRPr="004C4236">
        <w:rPr>
          <w:b/>
        </w:rPr>
        <w:t>Mauduit</w:t>
      </w:r>
      <w:proofErr w:type="spellEnd"/>
    </w:p>
    <w:p w14:paraId="64A99DE5" w14:textId="29F4D041" w:rsidR="00F023FA" w:rsidRDefault="00F023FA" w:rsidP="008F3FC2">
      <w:pPr>
        <w:pStyle w:val="Estilob"/>
        <w:jc w:val="both"/>
      </w:pPr>
      <w:r>
        <w:t xml:space="preserve">Edgard: </w:t>
      </w:r>
      <w:r w:rsidRPr="004C4236">
        <w:rPr>
          <w:b/>
        </w:rPr>
        <w:t xml:space="preserve">José </w:t>
      </w:r>
      <w:r w:rsidR="00F74B34" w:rsidRPr="004C4236">
        <w:rPr>
          <w:b/>
        </w:rPr>
        <w:t>Ángel</w:t>
      </w:r>
      <w:r w:rsidRPr="004C4236">
        <w:rPr>
          <w:b/>
        </w:rPr>
        <w:t xml:space="preserve"> Moreno</w:t>
      </w:r>
    </w:p>
    <w:p w14:paraId="5A1B4650" w14:textId="77777777" w:rsidR="00F023FA" w:rsidRDefault="00F023FA" w:rsidP="008F3FC2">
      <w:pPr>
        <w:pStyle w:val="Estilob"/>
        <w:jc w:val="both"/>
      </w:pPr>
      <w:r>
        <w:t xml:space="preserve">Edmund: </w:t>
      </w:r>
      <w:r w:rsidRPr="004C4236">
        <w:rPr>
          <w:b/>
        </w:rPr>
        <w:t>Javi Domínguez</w:t>
      </w:r>
    </w:p>
    <w:p w14:paraId="63654905" w14:textId="77777777" w:rsidR="00F023FA" w:rsidRDefault="00F023FA" w:rsidP="008F3FC2">
      <w:pPr>
        <w:pStyle w:val="Estilob"/>
        <w:jc w:val="both"/>
      </w:pPr>
      <w:r>
        <w:t xml:space="preserve">Oswald: </w:t>
      </w:r>
      <w:r w:rsidRPr="004C4236">
        <w:rPr>
          <w:b/>
        </w:rPr>
        <w:t>Elena Aliaga</w:t>
      </w:r>
    </w:p>
    <w:p w14:paraId="3FAF3C7A" w14:textId="77777777" w:rsidR="00F023FA" w:rsidRDefault="00F023FA" w:rsidP="008F3FC2">
      <w:pPr>
        <w:pStyle w:val="Estilob"/>
        <w:jc w:val="both"/>
      </w:pPr>
      <w:r>
        <w:t xml:space="preserve">Albany: </w:t>
      </w:r>
      <w:r w:rsidRPr="004C4236">
        <w:rPr>
          <w:b/>
        </w:rPr>
        <w:t>Jerónimo Arenal</w:t>
      </w:r>
    </w:p>
    <w:p w14:paraId="40AFF13B" w14:textId="3FB2F77B" w:rsidR="00F023FA" w:rsidRDefault="00F023FA" w:rsidP="008F3FC2">
      <w:pPr>
        <w:pStyle w:val="Estilob"/>
        <w:jc w:val="both"/>
      </w:pPr>
      <w:proofErr w:type="spellStart"/>
      <w:r>
        <w:t>Corwnall</w:t>
      </w:r>
      <w:proofErr w:type="spellEnd"/>
      <w:r>
        <w:t>:</w:t>
      </w:r>
      <w:r w:rsidR="00516417">
        <w:t xml:space="preserve"> </w:t>
      </w:r>
      <w:proofErr w:type="spellStart"/>
      <w:r w:rsidR="00516417" w:rsidRPr="00516417">
        <w:rPr>
          <w:b/>
        </w:rPr>
        <w:t>Juaquín</w:t>
      </w:r>
      <w:proofErr w:type="spellEnd"/>
      <w:r w:rsidR="00516417" w:rsidRPr="00516417">
        <w:rPr>
          <w:b/>
        </w:rPr>
        <w:t xml:space="preserve"> Galán</w:t>
      </w:r>
      <w:r w:rsidRPr="00516417">
        <w:rPr>
          <w:b/>
        </w:rPr>
        <w:t xml:space="preserve"> </w:t>
      </w:r>
    </w:p>
    <w:p w14:paraId="38C64744" w14:textId="77777777" w:rsidR="00F023FA" w:rsidRDefault="00F023FA" w:rsidP="008F3FC2">
      <w:pPr>
        <w:pStyle w:val="Estilob"/>
        <w:jc w:val="both"/>
      </w:pPr>
      <w:r>
        <w:t xml:space="preserve">Rey de Francia: </w:t>
      </w:r>
      <w:r w:rsidRPr="004C4236">
        <w:rPr>
          <w:b/>
        </w:rPr>
        <w:t>José Ángel Moreno</w:t>
      </w:r>
    </w:p>
    <w:p w14:paraId="29A8C596" w14:textId="77777777" w:rsidR="00F023FA" w:rsidRPr="00087B20" w:rsidRDefault="00F023FA" w:rsidP="008F3FC2">
      <w:pPr>
        <w:pStyle w:val="Estilob"/>
        <w:jc w:val="both"/>
      </w:pPr>
      <w:r>
        <w:t>Coros de soldados, desharrapados y cortesanos…</w:t>
      </w:r>
    </w:p>
    <w:p w14:paraId="4AB0C2B7" w14:textId="77777777" w:rsidR="00F023FA" w:rsidRDefault="00F023FA" w:rsidP="008F3FC2">
      <w:pPr>
        <w:pStyle w:val="general"/>
        <w:spacing w:after="0"/>
        <w:jc w:val="both"/>
        <w:rPr>
          <w:b/>
        </w:rPr>
      </w:pPr>
    </w:p>
    <w:p w14:paraId="7A2ABB4C" w14:textId="77777777" w:rsidR="00F023FA" w:rsidRPr="003E5BB3" w:rsidRDefault="00F023FA" w:rsidP="008F3FC2">
      <w:pPr>
        <w:pStyle w:val="general"/>
        <w:spacing w:after="0"/>
        <w:jc w:val="both"/>
        <w:rPr>
          <w:b/>
        </w:rPr>
      </w:pPr>
      <w:r w:rsidRPr="003E5BB3">
        <w:rPr>
          <w:b/>
        </w:rPr>
        <w:t>Equipo artístico y técnico</w:t>
      </w:r>
    </w:p>
    <w:p w14:paraId="54604420" w14:textId="77777777" w:rsidR="00F023FA" w:rsidRDefault="00F023FA" w:rsidP="008F3FC2">
      <w:pPr>
        <w:pStyle w:val="general"/>
        <w:spacing w:after="0"/>
        <w:jc w:val="both"/>
      </w:pPr>
    </w:p>
    <w:p w14:paraId="0C2260A9" w14:textId="77777777" w:rsidR="00F023FA" w:rsidRPr="004C4236" w:rsidRDefault="00F023FA" w:rsidP="008F3FC2">
      <w:pPr>
        <w:pStyle w:val="Estilob"/>
        <w:jc w:val="both"/>
      </w:pPr>
      <w:r w:rsidRPr="004C4236">
        <w:t>Versión y dirección</w:t>
      </w:r>
      <w:r>
        <w:t xml:space="preserve">: </w:t>
      </w:r>
      <w:r w:rsidRPr="004C4236">
        <w:rPr>
          <w:b/>
        </w:rPr>
        <w:t>Ricardo Iniesta</w:t>
      </w:r>
    </w:p>
    <w:p w14:paraId="1DE2EF7D" w14:textId="77777777" w:rsidR="00F023FA" w:rsidRPr="004C4236" w:rsidRDefault="00F023FA" w:rsidP="008F3FC2">
      <w:pPr>
        <w:pStyle w:val="Estilob"/>
        <w:jc w:val="both"/>
      </w:pPr>
      <w:r w:rsidRPr="004C4236">
        <w:lastRenderedPageBreak/>
        <w:t xml:space="preserve">Espacio Escénico: </w:t>
      </w:r>
      <w:r w:rsidRPr="004C4236">
        <w:rPr>
          <w:b/>
        </w:rPr>
        <w:t>Ricardo Iniesta</w:t>
      </w:r>
    </w:p>
    <w:p w14:paraId="260A5BD0" w14:textId="77777777" w:rsidR="00F023FA" w:rsidRPr="004C4236" w:rsidRDefault="00F023FA" w:rsidP="008F3FC2">
      <w:pPr>
        <w:pStyle w:val="Estilob"/>
        <w:jc w:val="both"/>
      </w:pPr>
      <w:r w:rsidRPr="004C4236">
        <w:t>Composición Musical:</w:t>
      </w:r>
      <w:r>
        <w:t xml:space="preserve"> </w:t>
      </w:r>
      <w:r w:rsidRPr="004C4236">
        <w:rPr>
          <w:b/>
        </w:rPr>
        <w:t>Luis Navarro</w:t>
      </w:r>
    </w:p>
    <w:p w14:paraId="76710663" w14:textId="77777777" w:rsidR="00F023FA" w:rsidRPr="004C4236" w:rsidRDefault="00F023FA" w:rsidP="008F3FC2">
      <w:pPr>
        <w:pStyle w:val="Estilob"/>
        <w:jc w:val="both"/>
      </w:pPr>
      <w:r w:rsidRPr="004C4236">
        <w:t xml:space="preserve">Coreografía: </w:t>
      </w:r>
      <w:r w:rsidRPr="004C4236">
        <w:rPr>
          <w:b/>
        </w:rPr>
        <w:t>Juana Casado</w:t>
      </w:r>
    </w:p>
    <w:p w14:paraId="690EFD46" w14:textId="77777777" w:rsidR="00F023FA" w:rsidRPr="007F0A99" w:rsidRDefault="00F023FA" w:rsidP="008F3FC2">
      <w:pPr>
        <w:pStyle w:val="Estilob"/>
        <w:jc w:val="both"/>
      </w:pPr>
      <w:r w:rsidRPr="007F0A99">
        <w:t xml:space="preserve">Dirección Coral: </w:t>
      </w:r>
      <w:r w:rsidRPr="007F0A99">
        <w:rPr>
          <w:b/>
        </w:rPr>
        <w:t>Marga Reyes</w:t>
      </w:r>
      <w:r w:rsidRPr="00A11AA3">
        <w:t xml:space="preserve"> y </w:t>
      </w:r>
      <w:r w:rsidRPr="007F0A99">
        <w:rPr>
          <w:b/>
        </w:rPr>
        <w:t xml:space="preserve">Lidia </w:t>
      </w:r>
      <w:proofErr w:type="spellStart"/>
      <w:r w:rsidRPr="007F0A99">
        <w:rPr>
          <w:b/>
        </w:rPr>
        <w:t>Mauduit</w:t>
      </w:r>
      <w:proofErr w:type="spellEnd"/>
    </w:p>
    <w:p w14:paraId="7F174343" w14:textId="77777777" w:rsidR="00F023FA" w:rsidRPr="007F0A99" w:rsidRDefault="00F023FA" w:rsidP="008F3FC2">
      <w:pPr>
        <w:pStyle w:val="Estilob"/>
        <w:jc w:val="both"/>
      </w:pPr>
      <w:r w:rsidRPr="007F0A99">
        <w:t xml:space="preserve">Vestuario: </w:t>
      </w:r>
      <w:r w:rsidRPr="007F0A99">
        <w:rPr>
          <w:b/>
        </w:rPr>
        <w:t>Carmen de Giles</w:t>
      </w:r>
    </w:p>
    <w:p w14:paraId="3A7C6391" w14:textId="77777777" w:rsidR="00F023FA" w:rsidRPr="007F0A99" w:rsidRDefault="00F023FA" w:rsidP="008F3FC2">
      <w:pPr>
        <w:pStyle w:val="Estilob"/>
        <w:jc w:val="both"/>
      </w:pPr>
      <w:r w:rsidRPr="007F0A99">
        <w:t xml:space="preserve">Maquillaje, peluquería y estilismo: </w:t>
      </w:r>
      <w:r w:rsidRPr="007F0A99">
        <w:rPr>
          <w:b/>
        </w:rPr>
        <w:t>Manolo Cortés</w:t>
      </w:r>
    </w:p>
    <w:p w14:paraId="51047FD3" w14:textId="77777777" w:rsidR="00F023FA" w:rsidRDefault="00F023FA" w:rsidP="008F3FC2">
      <w:pPr>
        <w:pStyle w:val="Estilob"/>
        <w:jc w:val="both"/>
      </w:pPr>
      <w:r w:rsidRPr="004C4236">
        <w:t>Texturizado y acabado</w:t>
      </w:r>
      <w:r>
        <w:t xml:space="preserve"> </w:t>
      </w:r>
      <w:r w:rsidRPr="004C4236">
        <w:t xml:space="preserve">escenografía: </w:t>
      </w:r>
      <w:r w:rsidRPr="004C4236">
        <w:rPr>
          <w:b/>
        </w:rPr>
        <w:t xml:space="preserve">Ana Arteaga </w:t>
      </w:r>
    </w:p>
    <w:p w14:paraId="34A8ACCD" w14:textId="77777777" w:rsidR="00F023FA" w:rsidRPr="004C4236" w:rsidRDefault="00F023FA" w:rsidP="008F3FC2">
      <w:pPr>
        <w:pStyle w:val="Estilob"/>
        <w:jc w:val="both"/>
      </w:pPr>
      <w:r w:rsidRPr="004C4236">
        <w:t xml:space="preserve">Utilería y </w:t>
      </w:r>
      <w:proofErr w:type="spellStart"/>
      <w:r w:rsidRPr="004C4236">
        <w:t>Atrezzo</w:t>
      </w:r>
      <w:proofErr w:type="spellEnd"/>
      <w:r w:rsidRPr="004C4236">
        <w:t xml:space="preserve">: </w:t>
      </w:r>
      <w:r w:rsidRPr="004C4236">
        <w:rPr>
          <w:b/>
        </w:rPr>
        <w:t>Sergio Bellido</w:t>
      </w:r>
    </w:p>
    <w:p w14:paraId="45FA0492" w14:textId="77777777" w:rsidR="00F023FA" w:rsidRPr="004C4236" w:rsidRDefault="00F023FA" w:rsidP="008F3FC2">
      <w:pPr>
        <w:pStyle w:val="Estilob"/>
        <w:jc w:val="both"/>
      </w:pPr>
      <w:r w:rsidRPr="004C4236">
        <w:t xml:space="preserve">Diseño de Luces: </w:t>
      </w:r>
      <w:r w:rsidRPr="004C4236">
        <w:rPr>
          <w:b/>
        </w:rPr>
        <w:t>Alejandro Conesa</w:t>
      </w:r>
    </w:p>
    <w:p w14:paraId="238E358C" w14:textId="77777777" w:rsidR="00F023FA" w:rsidRPr="004C4236" w:rsidRDefault="00F023FA" w:rsidP="008F3FC2">
      <w:pPr>
        <w:pStyle w:val="Estilob"/>
        <w:jc w:val="both"/>
      </w:pPr>
      <w:r>
        <w:t xml:space="preserve">Espacio Sonoro: </w:t>
      </w:r>
      <w:r w:rsidRPr="004C4236">
        <w:rPr>
          <w:b/>
        </w:rPr>
        <w:t>Emilio Morales</w:t>
      </w:r>
    </w:p>
    <w:p w14:paraId="21A913E7" w14:textId="77777777" w:rsidR="00F023FA" w:rsidRPr="004C4236" w:rsidRDefault="00F023FA" w:rsidP="008F3FC2">
      <w:pPr>
        <w:pStyle w:val="Estilob"/>
        <w:jc w:val="both"/>
      </w:pPr>
      <w:r w:rsidRPr="004C4236">
        <w:t xml:space="preserve">Ayudante de dirección: </w:t>
      </w:r>
      <w:proofErr w:type="spellStart"/>
      <w:r w:rsidRPr="004C4236">
        <w:rPr>
          <w:b/>
        </w:rPr>
        <w:t>Sario</w:t>
      </w:r>
      <w:proofErr w:type="spellEnd"/>
      <w:r w:rsidRPr="004C4236">
        <w:rPr>
          <w:b/>
        </w:rPr>
        <w:t xml:space="preserve"> Téllez</w:t>
      </w:r>
    </w:p>
    <w:p w14:paraId="6E6D48CD" w14:textId="77777777" w:rsidR="00F023FA" w:rsidRPr="004C4236" w:rsidRDefault="00F023FA" w:rsidP="008F3FC2">
      <w:pPr>
        <w:pStyle w:val="Estilob"/>
        <w:jc w:val="both"/>
      </w:pPr>
      <w:r w:rsidRPr="004C4236">
        <w:t xml:space="preserve">Asistente de dirección: </w:t>
      </w:r>
      <w:r w:rsidRPr="004C4236">
        <w:rPr>
          <w:b/>
        </w:rPr>
        <w:t>Rocío Costa</w:t>
      </w:r>
    </w:p>
    <w:p w14:paraId="718ED00A" w14:textId="77777777" w:rsidR="00F023FA" w:rsidRPr="004C4236" w:rsidRDefault="00F023FA" w:rsidP="008F3FC2">
      <w:pPr>
        <w:pStyle w:val="Estilob"/>
        <w:jc w:val="both"/>
      </w:pPr>
      <w:r w:rsidRPr="004C4236">
        <w:t xml:space="preserve">Videos: </w:t>
      </w:r>
      <w:r w:rsidRPr="004C4236">
        <w:rPr>
          <w:b/>
        </w:rPr>
        <w:t>Félix Vázquez</w:t>
      </w:r>
    </w:p>
    <w:p w14:paraId="0ECFFB4F" w14:textId="77777777" w:rsidR="00F023FA" w:rsidRPr="004C4236" w:rsidRDefault="00F023FA" w:rsidP="008F3FC2">
      <w:pPr>
        <w:pStyle w:val="Estilob"/>
        <w:jc w:val="both"/>
      </w:pPr>
      <w:r>
        <w:t xml:space="preserve">Fotos: </w:t>
      </w:r>
      <w:r w:rsidRPr="004C4236">
        <w:rPr>
          <w:b/>
        </w:rPr>
        <w:t>Luis Castilla</w:t>
      </w:r>
    </w:p>
    <w:p w14:paraId="5BE8B9EC" w14:textId="77777777" w:rsidR="00F023FA" w:rsidRPr="004C4236" w:rsidRDefault="00F023FA" w:rsidP="008F3FC2">
      <w:pPr>
        <w:pStyle w:val="Estilob"/>
        <w:jc w:val="both"/>
      </w:pPr>
      <w:r>
        <w:t xml:space="preserve">Gerencia: </w:t>
      </w:r>
      <w:r w:rsidRPr="004C4236">
        <w:rPr>
          <w:b/>
        </w:rPr>
        <w:t>Rocío de los Reyes</w:t>
      </w:r>
    </w:p>
    <w:p w14:paraId="0A3183BB" w14:textId="77777777" w:rsidR="00F023FA" w:rsidRPr="004C4236" w:rsidRDefault="00F023FA" w:rsidP="008F3FC2">
      <w:pPr>
        <w:pStyle w:val="Estilob"/>
        <w:jc w:val="both"/>
      </w:pPr>
      <w:r>
        <w:t xml:space="preserve">Distribución: </w:t>
      </w:r>
      <w:r w:rsidRPr="004C4236">
        <w:rPr>
          <w:b/>
        </w:rPr>
        <w:t>Victoria Villalta</w:t>
      </w:r>
    </w:p>
    <w:p w14:paraId="28974D1D" w14:textId="77777777" w:rsidR="00F023FA" w:rsidRPr="004C4236" w:rsidRDefault="00F023FA" w:rsidP="008F3FC2">
      <w:pPr>
        <w:pStyle w:val="Estilob"/>
        <w:jc w:val="both"/>
      </w:pPr>
      <w:r w:rsidRPr="004C4236">
        <w:t xml:space="preserve">Producción: </w:t>
      </w:r>
      <w:r w:rsidRPr="004C4236">
        <w:rPr>
          <w:b/>
        </w:rPr>
        <w:t>Paz L. Millón</w:t>
      </w:r>
    </w:p>
    <w:p w14:paraId="4F762382" w14:textId="77777777" w:rsidR="00F023FA" w:rsidRPr="004C4236" w:rsidRDefault="00F023FA" w:rsidP="008F3FC2">
      <w:pPr>
        <w:pStyle w:val="Estilob"/>
        <w:jc w:val="both"/>
      </w:pPr>
      <w:r w:rsidRPr="004C4236">
        <w:t xml:space="preserve">Comunicación: </w:t>
      </w:r>
      <w:r w:rsidRPr="004C4236">
        <w:rPr>
          <w:b/>
        </w:rPr>
        <w:t xml:space="preserve">Charo </w:t>
      </w:r>
      <w:proofErr w:type="spellStart"/>
      <w:r w:rsidRPr="004C4236">
        <w:rPr>
          <w:b/>
        </w:rPr>
        <w:t>Racedo</w:t>
      </w:r>
      <w:proofErr w:type="spellEnd"/>
    </w:p>
    <w:p w14:paraId="023D0121" w14:textId="77777777" w:rsidR="00F023FA" w:rsidRPr="004C4236" w:rsidRDefault="00F023FA" w:rsidP="008F3FC2">
      <w:pPr>
        <w:pStyle w:val="Estilob"/>
        <w:jc w:val="both"/>
        <w:rPr>
          <w:b/>
        </w:rPr>
      </w:pPr>
      <w:r>
        <w:t xml:space="preserve">Secretaría: </w:t>
      </w:r>
      <w:r w:rsidRPr="004C4236">
        <w:rPr>
          <w:b/>
        </w:rPr>
        <w:t>Macarena Gutiérrez</w:t>
      </w:r>
    </w:p>
    <w:p w14:paraId="57EC428B" w14:textId="396B8934" w:rsidR="00575BC6" w:rsidRPr="00F023FA" w:rsidRDefault="00F023FA" w:rsidP="008F3FC2">
      <w:pPr>
        <w:jc w:val="both"/>
        <w:rPr>
          <w:rFonts w:ascii="Tahoma" w:hAnsi="Tahoma" w:cs="Tahoma"/>
          <w:b/>
          <w:sz w:val="18"/>
          <w:szCs w:val="18"/>
        </w:rPr>
      </w:pPr>
      <w:r>
        <w:rPr>
          <w:b/>
        </w:rPr>
        <w:br w:type="page"/>
      </w:r>
    </w:p>
    <w:p w14:paraId="2F9D1EC0" w14:textId="77777777" w:rsidR="00F023FA" w:rsidRDefault="00F023FA" w:rsidP="008F3FC2">
      <w:pPr>
        <w:pStyle w:val="general"/>
        <w:spacing w:after="0"/>
        <w:jc w:val="both"/>
        <w:rPr>
          <w:b/>
        </w:rPr>
        <w:sectPr w:rsidR="00F023FA" w:rsidSect="001809E2">
          <w:type w:val="continuous"/>
          <w:pgSz w:w="11906" w:h="16838"/>
          <w:pgMar w:top="720" w:right="720" w:bottom="720" w:left="720" w:header="708" w:footer="708" w:gutter="0"/>
          <w:cols w:num="2" w:space="708"/>
          <w:docGrid w:linePitch="360"/>
        </w:sectPr>
      </w:pPr>
    </w:p>
    <w:p w14:paraId="0C195A8C" w14:textId="6D7B55F2" w:rsidR="001809E2" w:rsidRPr="0000237A" w:rsidRDefault="001809E2" w:rsidP="008F3FC2">
      <w:pPr>
        <w:pStyle w:val="general"/>
        <w:spacing w:after="0"/>
        <w:jc w:val="both"/>
        <w:rPr>
          <w:b/>
        </w:rPr>
      </w:pPr>
      <w:r w:rsidRPr="0000237A">
        <w:rPr>
          <w:b/>
        </w:rPr>
        <w:lastRenderedPageBreak/>
        <w:t>De aperitivo un clásico</w:t>
      </w:r>
    </w:p>
    <w:p w14:paraId="5466AAB2" w14:textId="77777777" w:rsidR="001809E2" w:rsidRPr="0000237A" w:rsidRDefault="001809E2" w:rsidP="008F3FC2">
      <w:pPr>
        <w:pStyle w:val="general"/>
        <w:spacing w:after="0"/>
        <w:jc w:val="both"/>
      </w:pPr>
      <w:r>
        <w:t>Sábado</w:t>
      </w:r>
      <w:r w:rsidRPr="0000237A">
        <w:t xml:space="preserve"> 2</w:t>
      </w:r>
      <w:r>
        <w:t>1 y domingo 22</w:t>
      </w:r>
    </w:p>
    <w:p w14:paraId="01AF5BC4" w14:textId="77777777" w:rsidR="001809E2" w:rsidRPr="00F023FA" w:rsidRDefault="001809E2" w:rsidP="008F3FC2">
      <w:pPr>
        <w:pStyle w:val="general"/>
        <w:spacing w:after="0"/>
        <w:jc w:val="both"/>
        <w:rPr>
          <w:b/>
          <w:i/>
        </w:rPr>
      </w:pPr>
      <w:r w:rsidRPr="00F023FA">
        <w:rPr>
          <w:b/>
          <w:i/>
        </w:rPr>
        <w:t>Hamlet entre todos</w:t>
      </w:r>
    </w:p>
    <w:p w14:paraId="3F600D4C" w14:textId="77777777" w:rsidR="001809E2" w:rsidRPr="0000237A" w:rsidRDefault="001809E2" w:rsidP="008F3FC2">
      <w:pPr>
        <w:pStyle w:val="general"/>
        <w:spacing w:after="0"/>
        <w:jc w:val="both"/>
      </w:pPr>
      <w:r>
        <w:t xml:space="preserve">Basado en </w:t>
      </w:r>
      <w:r w:rsidRPr="00E854A1">
        <w:rPr>
          <w:i/>
        </w:rPr>
        <w:t>Hamlet</w:t>
      </w:r>
      <w:r>
        <w:t xml:space="preserve"> de Shakespeare</w:t>
      </w:r>
    </w:p>
    <w:p w14:paraId="62EB050F" w14:textId="77777777" w:rsidR="001809E2" w:rsidRPr="0000237A" w:rsidRDefault="001809E2" w:rsidP="008F3FC2">
      <w:pPr>
        <w:pStyle w:val="general"/>
        <w:spacing w:after="0"/>
        <w:jc w:val="both"/>
      </w:pPr>
    </w:p>
    <w:p w14:paraId="6D2E093B" w14:textId="77777777" w:rsidR="001809E2" w:rsidRPr="0000237A" w:rsidRDefault="001809E2" w:rsidP="008F3FC2">
      <w:pPr>
        <w:pStyle w:val="general"/>
        <w:spacing w:after="0"/>
        <w:jc w:val="both"/>
      </w:pPr>
      <w:r w:rsidRPr="0000237A">
        <w:rPr>
          <w:b/>
        </w:rPr>
        <w:t>Hora:</w:t>
      </w:r>
      <w:r w:rsidRPr="0000237A">
        <w:t xml:space="preserve"> 1</w:t>
      </w:r>
      <w:r>
        <w:t>0</w:t>
      </w:r>
      <w:r w:rsidRPr="0000237A">
        <w:t>:</w:t>
      </w:r>
      <w:r>
        <w:t>30</w:t>
      </w:r>
    </w:p>
    <w:p w14:paraId="1A251525" w14:textId="77777777" w:rsidR="001809E2" w:rsidRPr="0000237A" w:rsidRDefault="001809E2" w:rsidP="008F3FC2">
      <w:pPr>
        <w:pStyle w:val="general"/>
        <w:spacing w:after="0"/>
        <w:jc w:val="both"/>
      </w:pPr>
      <w:r w:rsidRPr="0000237A">
        <w:rPr>
          <w:b/>
        </w:rPr>
        <w:t>Compañía:</w:t>
      </w:r>
      <w:r w:rsidRPr="0000237A">
        <w:t xml:space="preserve"> </w:t>
      </w:r>
      <w:r>
        <w:t>Los números imaginarios</w:t>
      </w:r>
    </w:p>
    <w:p w14:paraId="1BA8F7E6" w14:textId="77777777" w:rsidR="001809E2" w:rsidRPr="0000237A" w:rsidRDefault="001809E2" w:rsidP="008F3FC2">
      <w:pPr>
        <w:pStyle w:val="general"/>
        <w:spacing w:after="0"/>
        <w:jc w:val="both"/>
      </w:pPr>
      <w:r w:rsidRPr="0000237A">
        <w:rPr>
          <w:b/>
        </w:rPr>
        <w:t>Versión y dirección:</w:t>
      </w:r>
      <w:r w:rsidRPr="0000237A">
        <w:t xml:space="preserve"> </w:t>
      </w:r>
      <w:r>
        <w:t>Carlos Tuñón</w:t>
      </w:r>
    </w:p>
    <w:p w14:paraId="3C3AE2A9" w14:textId="77777777" w:rsidR="001809E2" w:rsidRPr="0000237A" w:rsidRDefault="001809E2" w:rsidP="008F3FC2">
      <w:pPr>
        <w:pStyle w:val="general"/>
        <w:spacing w:after="0"/>
        <w:jc w:val="both"/>
      </w:pPr>
      <w:r w:rsidRPr="0000237A">
        <w:rPr>
          <w:b/>
        </w:rPr>
        <w:t>Lugar:</w:t>
      </w:r>
      <w:r w:rsidRPr="0000237A">
        <w:t xml:space="preserve"> Centro de Artes Escénicas San Pedro</w:t>
      </w:r>
    </w:p>
    <w:p w14:paraId="3A163866" w14:textId="77777777" w:rsidR="001809E2" w:rsidRPr="0000237A" w:rsidRDefault="001809E2" w:rsidP="008F3FC2">
      <w:pPr>
        <w:pStyle w:val="general"/>
        <w:spacing w:after="0"/>
        <w:jc w:val="both"/>
      </w:pPr>
      <w:r w:rsidRPr="0000237A">
        <w:rPr>
          <w:b/>
        </w:rPr>
        <w:t>Precio:</w:t>
      </w:r>
      <w:r w:rsidRPr="0000237A">
        <w:t xml:space="preserve"> 6 euros</w:t>
      </w:r>
    </w:p>
    <w:p w14:paraId="017E7414" w14:textId="47E11F4C" w:rsidR="001809E2" w:rsidRPr="0000237A" w:rsidRDefault="001809E2" w:rsidP="008F3FC2">
      <w:pPr>
        <w:pStyle w:val="general"/>
        <w:tabs>
          <w:tab w:val="right" w:pos="10466"/>
        </w:tabs>
        <w:spacing w:after="0"/>
        <w:jc w:val="both"/>
      </w:pPr>
      <w:r w:rsidRPr="0000237A">
        <w:rPr>
          <w:b/>
        </w:rPr>
        <w:t>Duración:</w:t>
      </w:r>
      <w:r w:rsidRPr="0000237A">
        <w:t xml:space="preserve"> </w:t>
      </w:r>
      <w:r>
        <w:t>240</w:t>
      </w:r>
      <w:r w:rsidRPr="0000237A">
        <w:t xml:space="preserve"> minutos</w:t>
      </w:r>
      <w:r w:rsidR="002E58D2">
        <w:tab/>
      </w:r>
    </w:p>
    <w:p w14:paraId="6B37E0A1" w14:textId="77777777" w:rsidR="001809E2" w:rsidRPr="0000237A" w:rsidRDefault="001809E2" w:rsidP="008F3FC2">
      <w:pPr>
        <w:pStyle w:val="general"/>
        <w:spacing w:after="0"/>
        <w:jc w:val="both"/>
      </w:pPr>
    </w:p>
    <w:p w14:paraId="59B177A0" w14:textId="79F14AD4" w:rsidR="001809E2" w:rsidRPr="00E854A1" w:rsidRDefault="001809E2" w:rsidP="008F3FC2">
      <w:pPr>
        <w:jc w:val="both"/>
        <w:rPr>
          <w:rFonts w:ascii="Tahoma" w:eastAsiaTheme="minorEastAsia" w:hAnsi="Tahoma" w:cs="Tahoma"/>
          <w:sz w:val="18"/>
          <w:szCs w:val="18"/>
          <w:lang w:eastAsia="es-ES"/>
        </w:rPr>
      </w:pPr>
      <w:r w:rsidRPr="00E854A1">
        <w:rPr>
          <w:rFonts w:ascii="Tahoma" w:hAnsi="Tahoma" w:cs="Tahoma"/>
          <w:sz w:val="18"/>
          <w:szCs w:val="18"/>
        </w:rPr>
        <w:t xml:space="preserve">Es una maravillosa experiencia teatral dirigida por Carlos Tuñón, en la que la compañía y el público construyen juntos la obra de Shakespeare. Comienza con una fiesta de boda con tarta, bebida, en un juego divertido, para adentrarse en el viaje emocional de </w:t>
      </w:r>
      <w:r w:rsidRPr="00E854A1">
        <w:rPr>
          <w:rFonts w:ascii="Tahoma" w:hAnsi="Tahoma" w:cs="Tahoma"/>
          <w:i/>
          <w:sz w:val="18"/>
          <w:szCs w:val="18"/>
        </w:rPr>
        <w:t>Hamlet</w:t>
      </w:r>
      <w:r w:rsidRPr="00E854A1">
        <w:rPr>
          <w:rFonts w:ascii="Tahoma" w:hAnsi="Tahoma" w:cs="Tahoma"/>
          <w:sz w:val="18"/>
          <w:szCs w:val="18"/>
        </w:rPr>
        <w:t xml:space="preserve">, rescatando la esencia del placer del teatro en una </w:t>
      </w:r>
      <w:r w:rsidR="006249A9">
        <w:rPr>
          <w:rFonts w:ascii="Tahoma" w:hAnsi="Tahoma" w:cs="Tahoma"/>
          <w:sz w:val="18"/>
          <w:szCs w:val="18"/>
        </w:rPr>
        <w:t>experiencia de teatro inmersivo</w:t>
      </w:r>
    </w:p>
    <w:p w14:paraId="0847132A" w14:textId="77777777" w:rsidR="001809E2" w:rsidRPr="00157832" w:rsidRDefault="001809E2" w:rsidP="008F3FC2">
      <w:pPr>
        <w:pStyle w:val="general"/>
        <w:spacing w:after="0"/>
        <w:jc w:val="both"/>
      </w:pPr>
    </w:p>
    <w:p w14:paraId="29B6E429" w14:textId="77777777" w:rsidR="001809E2" w:rsidRDefault="001809E2" w:rsidP="008F3FC2">
      <w:pPr>
        <w:pStyle w:val="Estilob"/>
        <w:jc w:val="both"/>
        <w:rPr>
          <w:b/>
        </w:rPr>
      </w:pPr>
      <w:r w:rsidRPr="00721D91">
        <w:rPr>
          <w:b/>
        </w:rPr>
        <w:t>Elenco</w:t>
      </w:r>
    </w:p>
    <w:p w14:paraId="685BD1AF" w14:textId="77777777" w:rsidR="001809E2" w:rsidRPr="00721D91" w:rsidRDefault="001809E2" w:rsidP="008F3FC2">
      <w:pPr>
        <w:pStyle w:val="Estilob"/>
        <w:jc w:val="both"/>
        <w:rPr>
          <w:b/>
        </w:rPr>
      </w:pPr>
    </w:p>
    <w:p w14:paraId="258809C8" w14:textId="77777777" w:rsidR="001809E2" w:rsidRDefault="001809E2" w:rsidP="008F3FC2">
      <w:pPr>
        <w:pStyle w:val="Estilob"/>
        <w:jc w:val="both"/>
      </w:pPr>
      <w:r>
        <w:t xml:space="preserve">Hamlet: </w:t>
      </w:r>
      <w:r w:rsidRPr="00F023FA">
        <w:rPr>
          <w:b/>
        </w:rPr>
        <w:t>Alejandro Pau</w:t>
      </w:r>
    </w:p>
    <w:p w14:paraId="6EEC0403" w14:textId="77777777" w:rsidR="001809E2" w:rsidRDefault="001809E2" w:rsidP="008F3FC2">
      <w:pPr>
        <w:pStyle w:val="Estilob"/>
        <w:jc w:val="both"/>
      </w:pPr>
      <w:r>
        <w:t xml:space="preserve">Bernardo: </w:t>
      </w:r>
      <w:r w:rsidRPr="00F023FA">
        <w:rPr>
          <w:b/>
        </w:rPr>
        <w:t>Carlos Tuñón</w:t>
      </w:r>
    </w:p>
    <w:p w14:paraId="6F62D66E" w14:textId="77777777" w:rsidR="001809E2" w:rsidRDefault="001809E2" w:rsidP="008F3FC2">
      <w:pPr>
        <w:pStyle w:val="Estilob"/>
        <w:jc w:val="both"/>
      </w:pPr>
      <w:r>
        <w:t xml:space="preserve">Marcelo: </w:t>
      </w:r>
      <w:r w:rsidRPr="00F023FA">
        <w:rPr>
          <w:b/>
        </w:rPr>
        <w:t>Pablo Gómez-Pando</w:t>
      </w:r>
    </w:p>
    <w:p w14:paraId="3DC9372B" w14:textId="77777777" w:rsidR="001809E2" w:rsidRDefault="001809E2" w:rsidP="008F3FC2">
      <w:pPr>
        <w:pStyle w:val="Estilob"/>
        <w:jc w:val="both"/>
      </w:pPr>
      <w:r>
        <w:t xml:space="preserve">Cornelia: </w:t>
      </w:r>
      <w:r w:rsidRPr="00F023FA">
        <w:rPr>
          <w:b/>
        </w:rPr>
        <w:t>Irene Domínguez</w:t>
      </w:r>
    </w:p>
    <w:p w14:paraId="6B56342D" w14:textId="77777777" w:rsidR="001809E2" w:rsidRDefault="001809E2" w:rsidP="008F3FC2">
      <w:pPr>
        <w:pStyle w:val="Estilob"/>
        <w:jc w:val="both"/>
      </w:pPr>
      <w:r>
        <w:t xml:space="preserve">Victoria: </w:t>
      </w:r>
      <w:r w:rsidRPr="001008FB">
        <w:rPr>
          <w:b/>
        </w:rPr>
        <w:t>Paloma García-Consuegra</w:t>
      </w:r>
    </w:p>
    <w:p w14:paraId="651C8E18" w14:textId="77777777" w:rsidR="001809E2" w:rsidRDefault="001809E2" w:rsidP="008F3FC2">
      <w:pPr>
        <w:pStyle w:val="Estilob"/>
        <w:jc w:val="both"/>
      </w:pPr>
      <w:r>
        <w:t xml:space="preserve">Francisco: </w:t>
      </w:r>
      <w:proofErr w:type="spellStart"/>
      <w:r w:rsidRPr="001008FB">
        <w:rPr>
          <w:b/>
        </w:rPr>
        <w:t>Antiel</w:t>
      </w:r>
      <w:proofErr w:type="spellEnd"/>
      <w:r w:rsidRPr="001008FB">
        <w:rPr>
          <w:b/>
        </w:rPr>
        <w:t xml:space="preserve"> Jiménez</w:t>
      </w:r>
    </w:p>
    <w:p w14:paraId="1384105A" w14:textId="77777777" w:rsidR="001809E2" w:rsidRDefault="001809E2" w:rsidP="008F3FC2">
      <w:pPr>
        <w:pStyle w:val="Estilob"/>
        <w:jc w:val="both"/>
      </w:pPr>
      <w:proofErr w:type="spellStart"/>
      <w:r>
        <w:t>Osric</w:t>
      </w:r>
      <w:proofErr w:type="spellEnd"/>
      <w:r>
        <w:t xml:space="preserve">: </w:t>
      </w:r>
      <w:r w:rsidRPr="001008FB">
        <w:rPr>
          <w:b/>
        </w:rPr>
        <w:t>Miguel Ruz</w:t>
      </w:r>
    </w:p>
    <w:p w14:paraId="4C741A2C" w14:textId="77777777" w:rsidR="001809E2" w:rsidRDefault="001809E2" w:rsidP="008F3FC2">
      <w:pPr>
        <w:pStyle w:val="Estilob"/>
        <w:jc w:val="both"/>
      </w:pPr>
      <w:r>
        <w:t>Reinaldo:</w:t>
      </w:r>
      <w:r w:rsidRPr="001008FB">
        <w:rPr>
          <w:b/>
        </w:rPr>
        <w:t xml:space="preserve"> Jesús Díaz, Paula Amor</w:t>
      </w:r>
    </w:p>
    <w:p w14:paraId="49137FC4" w14:textId="77777777" w:rsidR="001809E2" w:rsidRDefault="001809E2" w:rsidP="008F3FC2">
      <w:pPr>
        <w:jc w:val="both"/>
        <w:rPr>
          <w:rFonts w:ascii="Tahoma" w:hAnsi="Tahoma" w:cs="Tahoma"/>
          <w:b/>
          <w:sz w:val="18"/>
          <w:szCs w:val="18"/>
        </w:rPr>
      </w:pPr>
      <w:r>
        <w:rPr>
          <w:b/>
        </w:rPr>
        <w:br w:type="page"/>
      </w:r>
    </w:p>
    <w:p w14:paraId="66A46E76" w14:textId="77777777" w:rsidR="00F023FA" w:rsidRPr="000A4076" w:rsidRDefault="00F023FA" w:rsidP="008F3FC2">
      <w:pPr>
        <w:pStyle w:val="general"/>
        <w:contextualSpacing/>
        <w:jc w:val="both"/>
        <w:rPr>
          <w:b/>
        </w:rPr>
        <w:sectPr w:rsidR="00F023FA" w:rsidRPr="000A4076" w:rsidSect="00F023FA">
          <w:type w:val="continuous"/>
          <w:pgSz w:w="11906" w:h="16838"/>
          <w:pgMar w:top="720" w:right="720" w:bottom="720" w:left="720" w:header="708" w:footer="708" w:gutter="0"/>
          <w:cols w:space="708"/>
          <w:docGrid w:linePitch="360"/>
        </w:sectPr>
      </w:pPr>
    </w:p>
    <w:p w14:paraId="507F1E26" w14:textId="2B52217F" w:rsidR="00C91721" w:rsidRPr="00BC51F2" w:rsidRDefault="005D0E96" w:rsidP="008F3FC2">
      <w:pPr>
        <w:pStyle w:val="general"/>
        <w:contextualSpacing/>
        <w:jc w:val="both"/>
        <w:rPr>
          <w:b/>
        </w:rPr>
      </w:pPr>
      <w:r w:rsidRPr="005D0E96">
        <w:rPr>
          <w:b/>
          <w:noProof/>
          <w:lang w:eastAsia="es-ES"/>
        </w:rPr>
        <w:lastRenderedPageBreak/>
        <w:drawing>
          <wp:anchor distT="0" distB="0" distL="114300" distR="114300" simplePos="0" relativeHeight="251729920" behindDoc="0" locked="0" layoutInCell="1" allowOverlap="1" wp14:anchorId="50AB03FF" wp14:editId="5131D8C7">
            <wp:simplePos x="0" y="0"/>
            <wp:positionH relativeFrom="column">
              <wp:posOffset>6087649</wp:posOffset>
            </wp:positionH>
            <wp:positionV relativeFrom="paragraph">
              <wp:posOffset>-35297</wp:posOffset>
            </wp:positionV>
            <wp:extent cx="285750" cy="285750"/>
            <wp:effectExtent l="0" t="0" r="0" b="0"/>
            <wp:wrapNone/>
            <wp:docPr id="24"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pic:spPr>
                </pic:pic>
              </a:graphicData>
            </a:graphic>
          </wp:anchor>
        </w:drawing>
      </w:r>
      <w:r w:rsidR="00575BC6" w:rsidRPr="00BC51F2">
        <w:rPr>
          <w:b/>
        </w:rPr>
        <w:t>Sábado 21</w:t>
      </w:r>
    </w:p>
    <w:p w14:paraId="71BD528A" w14:textId="77777777" w:rsidR="001809E2" w:rsidRDefault="001809E2" w:rsidP="008F3FC2">
      <w:pPr>
        <w:pStyle w:val="general"/>
        <w:spacing w:after="0"/>
        <w:jc w:val="both"/>
        <w:rPr>
          <w:b/>
        </w:rPr>
        <w:sectPr w:rsidR="001809E2" w:rsidSect="001809E2">
          <w:type w:val="continuous"/>
          <w:pgSz w:w="11906" w:h="16838"/>
          <w:pgMar w:top="720" w:right="720" w:bottom="720" w:left="720" w:header="708" w:footer="708" w:gutter="0"/>
          <w:cols w:num="2" w:space="708"/>
          <w:docGrid w:linePitch="360"/>
        </w:sectPr>
      </w:pPr>
    </w:p>
    <w:p w14:paraId="00883782" w14:textId="4F2F1EFA" w:rsidR="00F023FA" w:rsidRPr="001008FB" w:rsidRDefault="00F023FA" w:rsidP="008F3FC2">
      <w:pPr>
        <w:pStyle w:val="general"/>
        <w:spacing w:after="0"/>
        <w:jc w:val="both"/>
        <w:rPr>
          <w:b/>
          <w:i/>
        </w:rPr>
      </w:pPr>
      <w:r w:rsidRPr="001008FB">
        <w:rPr>
          <w:b/>
          <w:i/>
        </w:rPr>
        <w:lastRenderedPageBreak/>
        <w:t>Traidor</w:t>
      </w:r>
    </w:p>
    <w:p w14:paraId="04C634F2" w14:textId="08DBCECC" w:rsidR="00F023FA" w:rsidRPr="00E117D7" w:rsidRDefault="005D0E96" w:rsidP="008F3FC2">
      <w:pPr>
        <w:pStyle w:val="general"/>
        <w:spacing w:after="0"/>
        <w:jc w:val="both"/>
      </w:pPr>
      <w:r w:rsidRPr="005D0E96">
        <w:rPr>
          <w:b/>
          <w:noProof/>
          <w:lang w:eastAsia="es-ES"/>
        </w:rPr>
        <w:drawing>
          <wp:anchor distT="0" distB="0" distL="114300" distR="114300" simplePos="0" relativeHeight="251730944" behindDoc="0" locked="0" layoutInCell="1" allowOverlap="1" wp14:anchorId="66237E02" wp14:editId="00563AC4">
            <wp:simplePos x="0" y="0"/>
            <wp:positionH relativeFrom="column">
              <wp:posOffset>6087110</wp:posOffset>
            </wp:positionH>
            <wp:positionV relativeFrom="paragraph">
              <wp:posOffset>125095</wp:posOffset>
            </wp:positionV>
            <wp:extent cx="285750" cy="285750"/>
            <wp:effectExtent l="0" t="0" r="0" b="0"/>
            <wp:wrapNone/>
            <wp:docPr id="25"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pic:spPr>
                </pic:pic>
              </a:graphicData>
            </a:graphic>
          </wp:anchor>
        </w:drawing>
      </w:r>
      <w:r w:rsidR="00F023FA">
        <w:t>José Zorrilla</w:t>
      </w:r>
    </w:p>
    <w:p w14:paraId="42E9DCAA" w14:textId="77777777" w:rsidR="00F023FA" w:rsidRDefault="00F023FA" w:rsidP="008F3FC2">
      <w:pPr>
        <w:pStyle w:val="general"/>
        <w:contextualSpacing/>
        <w:jc w:val="both"/>
        <w:rPr>
          <w:b/>
        </w:rPr>
      </w:pPr>
    </w:p>
    <w:p w14:paraId="2BF6F58F" w14:textId="77777777" w:rsidR="00F023FA" w:rsidRPr="00F37C16" w:rsidRDefault="00F023FA" w:rsidP="008F3FC2">
      <w:pPr>
        <w:pStyle w:val="general"/>
        <w:contextualSpacing/>
        <w:jc w:val="both"/>
      </w:pPr>
      <w:r w:rsidRPr="000F0FF0">
        <w:rPr>
          <w:b/>
        </w:rPr>
        <w:t>Hora:</w:t>
      </w:r>
      <w:r>
        <w:t xml:space="preserve"> 23</w:t>
      </w:r>
      <w:r w:rsidRPr="00F37C16">
        <w:t>:</w:t>
      </w:r>
      <w:r>
        <w:t>0</w:t>
      </w:r>
      <w:r w:rsidRPr="00F37C16">
        <w:t>0</w:t>
      </w:r>
    </w:p>
    <w:p w14:paraId="3C3747E4" w14:textId="77777777" w:rsidR="00F023FA" w:rsidRPr="00F37C16" w:rsidRDefault="00F023FA" w:rsidP="008F3FC2">
      <w:pPr>
        <w:pStyle w:val="general"/>
        <w:contextualSpacing/>
        <w:jc w:val="both"/>
      </w:pPr>
      <w:r w:rsidRPr="000F0FF0">
        <w:rPr>
          <w:b/>
        </w:rPr>
        <w:t>Compañía:</w:t>
      </w:r>
      <w:r w:rsidRPr="00F37C16">
        <w:t xml:space="preserve"> </w:t>
      </w:r>
      <w:r>
        <w:t>Corsario</w:t>
      </w:r>
    </w:p>
    <w:p w14:paraId="2FCDC09C" w14:textId="77777777" w:rsidR="00F023FA" w:rsidRDefault="00F023FA" w:rsidP="008F3FC2">
      <w:pPr>
        <w:pStyle w:val="general"/>
        <w:contextualSpacing/>
        <w:jc w:val="both"/>
        <w:rPr>
          <w:b/>
        </w:rPr>
      </w:pPr>
      <w:r>
        <w:rPr>
          <w:b/>
        </w:rPr>
        <w:t xml:space="preserve">Versión y dirección: </w:t>
      </w:r>
      <w:r>
        <w:t>Jesús Peña</w:t>
      </w:r>
    </w:p>
    <w:p w14:paraId="0362DECB" w14:textId="77777777" w:rsidR="00F023FA" w:rsidRPr="00F37C16" w:rsidRDefault="00F023FA" w:rsidP="008F3FC2">
      <w:pPr>
        <w:pStyle w:val="general"/>
        <w:contextualSpacing/>
        <w:jc w:val="both"/>
      </w:pPr>
      <w:r w:rsidRPr="000F0FF0">
        <w:rPr>
          <w:b/>
        </w:rPr>
        <w:t>Lugar:</w:t>
      </w:r>
      <w:r w:rsidRPr="00F37C16">
        <w:t xml:space="preserve"> Corrala Palacio del Caballero</w:t>
      </w:r>
    </w:p>
    <w:p w14:paraId="0309B51E" w14:textId="77777777" w:rsidR="00F023FA" w:rsidRPr="00F37C16" w:rsidRDefault="00F023FA" w:rsidP="008F3FC2">
      <w:pPr>
        <w:pStyle w:val="general"/>
        <w:contextualSpacing/>
        <w:jc w:val="both"/>
      </w:pPr>
      <w:r w:rsidRPr="000F0FF0">
        <w:rPr>
          <w:b/>
        </w:rPr>
        <w:t>Precio:</w:t>
      </w:r>
      <w:r w:rsidRPr="00F37C16">
        <w:t xml:space="preserve"> 1</w:t>
      </w:r>
      <w:r>
        <w:t>6</w:t>
      </w:r>
      <w:r w:rsidRPr="00F37C16">
        <w:t xml:space="preserve"> euros</w:t>
      </w:r>
    </w:p>
    <w:p w14:paraId="2675E930" w14:textId="3231A3E0" w:rsidR="00F023FA" w:rsidRPr="00F37C16" w:rsidRDefault="00F023FA" w:rsidP="008F3FC2">
      <w:pPr>
        <w:pStyle w:val="general"/>
        <w:contextualSpacing/>
        <w:jc w:val="both"/>
      </w:pPr>
      <w:r w:rsidRPr="000F0FF0">
        <w:rPr>
          <w:b/>
        </w:rPr>
        <w:t>Duración:</w:t>
      </w:r>
      <w:r w:rsidR="00787689">
        <w:t xml:space="preserve"> </w:t>
      </w:r>
      <w:r>
        <w:t>90</w:t>
      </w:r>
      <w:r w:rsidRPr="00F37C16">
        <w:t xml:space="preserve"> minutos</w:t>
      </w:r>
    </w:p>
    <w:p w14:paraId="147F8D24" w14:textId="77777777" w:rsidR="00F023FA" w:rsidRDefault="00F023FA" w:rsidP="008F3FC2">
      <w:pPr>
        <w:pStyle w:val="Estilob"/>
        <w:jc w:val="both"/>
      </w:pPr>
    </w:p>
    <w:p w14:paraId="17A5D933" w14:textId="0C5CA586" w:rsidR="00F023FA" w:rsidRDefault="001008FB" w:rsidP="008F3FC2">
      <w:pPr>
        <w:pStyle w:val="Estilob"/>
        <w:jc w:val="both"/>
      </w:pPr>
      <w:r w:rsidRPr="001008FB">
        <w:rPr>
          <w:i/>
        </w:rPr>
        <w:t>Traidor</w:t>
      </w:r>
      <w:r w:rsidR="00860089">
        <w:rPr>
          <w:i/>
        </w:rPr>
        <w:t>, inconfeso y mártir</w:t>
      </w:r>
      <w:r w:rsidR="00F023FA" w:rsidRPr="001008FB">
        <w:rPr>
          <w:i/>
        </w:rPr>
        <w:t xml:space="preserve"> </w:t>
      </w:r>
      <w:r w:rsidR="00F023FA">
        <w:t>es la mejor obra de José Zorrilla</w:t>
      </w:r>
      <w:r w:rsidR="00860089">
        <w:t>,</w:t>
      </w:r>
      <w:r w:rsidR="00F023FA">
        <w:t xml:space="preserve"> según el propio autor. Se basa en el famoso caso del pastelero de Madrigal, que a finales del siglo XVI dio lugar a un proceso que sería declarado “secreto de estado” durante trescientos años. </w:t>
      </w:r>
      <w:r w:rsidR="00F023FA" w:rsidRPr="001008FB">
        <w:rPr>
          <w:i/>
        </w:rPr>
        <w:t>Traidor</w:t>
      </w:r>
      <w:r w:rsidR="00F023FA">
        <w:t xml:space="preserve"> es un </w:t>
      </w:r>
      <w:r w:rsidR="00860089">
        <w:t>“</w:t>
      </w:r>
      <w:r w:rsidR="00F023FA" w:rsidRPr="00860089">
        <w:t>thriller</w:t>
      </w:r>
      <w:r w:rsidR="00860089">
        <w:t>”</w:t>
      </w:r>
      <w:r w:rsidR="00F023FA">
        <w:t xml:space="preserve"> sensual, apasionado y político. Una cumbre del Romanticismo. La maravillosa trama policiaca, escrita en verso, habla de amores prohibidos en medio de una conspiración. Veamos los hechos: El rey Sebastián de Portugal desaparece en una terrible batalla y el rey Felipe II de España aprovecha la ocasión para hacerse con el trono de Portugal. Quien se atreva a conspirar contra el nuevo monarca será torturado y condenado a muerte. Sorprendentemente, un pastelero llamado Gabriel Espinosa es identificado por varias personas como el rey desaparecido. En la trama imaginada por Zorrilla, el misterioso Gabriel llega una noche en secreto a Valladolid, acompañado de su hija Aurora. Descubiertos por el juez alcalde don Rodrigo, son recluidos en la misma posada en que se alojan. Gabriel se niega a confesar. César, el hijo del juez, se enamora de Aurora y se muestra perplejo ante lo que parece una relación incestuosa entre los detenidos. El atormentado juez prepara el patíbulo.</w:t>
      </w:r>
    </w:p>
    <w:p w14:paraId="508A3266" w14:textId="77777777" w:rsidR="00F023FA" w:rsidRDefault="00F023FA" w:rsidP="008F3FC2">
      <w:pPr>
        <w:pStyle w:val="Estilob"/>
        <w:jc w:val="both"/>
      </w:pPr>
    </w:p>
    <w:p w14:paraId="0B405386" w14:textId="77777777" w:rsidR="002E58D2" w:rsidRDefault="002E58D2" w:rsidP="008F3FC2">
      <w:pPr>
        <w:pStyle w:val="Estilob"/>
        <w:jc w:val="both"/>
        <w:rPr>
          <w:b/>
        </w:rPr>
        <w:sectPr w:rsidR="002E58D2" w:rsidSect="00BB0A62">
          <w:type w:val="continuous"/>
          <w:pgSz w:w="11906" w:h="16838"/>
          <w:pgMar w:top="720" w:right="720" w:bottom="720" w:left="720" w:header="708" w:footer="708" w:gutter="0"/>
          <w:cols w:space="708"/>
          <w:docGrid w:linePitch="360"/>
        </w:sectPr>
      </w:pPr>
    </w:p>
    <w:p w14:paraId="3821A130" w14:textId="699EC6DF" w:rsidR="001008FB" w:rsidRPr="001008FB" w:rsidRDefault="001008FB" w:rsidP="008F3FC2">
      <w:pPr>
        <w:pStyle w:val="Estilob"/>
        <w:jc w:val="both"/>
        <w:rPr>
          <w:b/>
        </w:rPr>
      </w:pPr>
      <w:r w:rsidRPr="001008FB">
        <w:rPr>
          <w:b/>
        </w:rPr>
        <w:lastRenderedPageBreak/>
        <w:t>Elenco</w:t>
      </w:r>
    </w:p>
    <w:p w14:paraId="7D319310" w14:textId="77777777" w:rsidR="001008FB" w:rsidRDefault="001008FB" w:rsidP="008F3FC2">
      <w:pPr>
        <w:pStyle w:val="Estilob"/>
        <w:jc w:val="both"/>
      </w:pPr>
    </w:p>
    <w:p w14:paraId="60BC47B9" w14:textId="6DBD8267" w:rsidR="00F023FA" w:rsidRPr="00F023FA" w:rsidRDefault="00F023FA" w:rsidP="008F3FC2">
      <w:pPr>
        <w:pStyle w:val="Estilob"/>
        <w:jc w:val="both"/>
      </w:pPr>
      <w:r>
        <w:t xml:space="preserve">Gabriel: </w:t>
      </w:r>
      <w:r w:rsidRPr="001008FB">
        <w:rPr>
          <w:b/>
        </w:rPr>
        <w:t>Carlos Pinedo</w:t>
      </w:r>
    </w:p>
    <w:p w14:paraId="321867CA" w14:textId="7E351A4D" w:rsidR="00F023FA" w:rsidRPr="00F023FA" w:rsidRDefault="00F023FA" w:rsidP="008F3FC2">
      <w:pPr>
        <w:pStyle w:val="Estilob"/>
        <w:jc w:val="both"/>
      </w:pPr>
      <w:r>
        <w:t xml:space="preserve">Aurora: </w:t>
      </w:r>
      <w:r w:rsidRPr="001008FB">
        <w:rPr>
          <w:b/>
        </w:rPr>
        <w:t>Blanca Izquierdo</w:t>
      </w:r>
    </w:p>
    <w:p w14:paraId="6D527337" w14:textId="770C7A4C" w:rsidR="00F023FA" w:rsidRPr="00F023FA" w:rsidRDefault="00F023FA" w:rsidP="008F3FC2">
      <w:pPr>
        <w:pStyle w:val="Estilob"/>
        <w:jc w:val="both"/>
      </w:pPr>
      <w:r>
        <w:t xml:space="preserve">Rodrigo: </w:t>
      </w:r>
      <w:r w:rsidRPr="001008FB">
        <w:rPr>
          <w:b/>
        </w:rPr>
        <w:t>Luis Miguel García</w:t>
      </w:r>
    </w:p>
    <w:p w14:paraId="0F1B0616" w14:textId="6A84EF2B" w:rsidR="00F023FA" w:rsidRPr="00F023FA" w:rsidRDefault="00F023FA" w:rsidP="008F3FC2">
      <w:pPr>
        <w:pStyle w:val="Estilob"/>
        <w:jc w:val="both"/>
      </w:pPr>
      <w:r>
        <w:t xml:space="preserve">César: </w:t>
      </w:r>
      <w:r w:rsidRPr="001008FB">
        <w:rPr>
          <w:b/>
        </w:rPr>
        <w:t>Javier Bermejo</w:t>
      </w:r>
    </w:p>
    <w:p w14:paraId="1AC52C46" w14:textId="334EA82E" w:rsidR="00F023FA" w:rsidRPr="00F023FA" w:rsidRDefault="00F023FA" w:rsidP="008F3FC2">
      <w:pPr>
        <w:pStyle w:val="Estilob"/>
        <w:jc w:val="both"/>
      </w:pPr>
      <w:r w:rsidRPr="00F023FA">
        <w:t>B</w:t>
      </w:r>
      <w:r>
        <w:t xml:space="preserve">urgoa: </w:t>
      </w:r>
      <w:r w:rsidRPr="001008FB">
        <w:rPr>
          <w:b/>
        </w:rPr>
        <w:t>Teresa Lázaro</w:t>
      </w:r>
    </w:p>
    <w:p w14:paraId="19402856" w14:textId="5B4AA247" w:rsidR="00F023FA" w:rsidRPr="00F023FA" w:rsidRDefault="00F023FA" w:rsidP="008F3FC2">
      <w:pPr>
        <w:pStyle w:val="Estilob"/>
        <w:jc w:val="both"/>
      </w:pPr>
      <w:r>
        <w:t xml:space="preserve">Marqués: </w:t>
      </w:r>
      <w:r w:rsidRPr="001008FB">
        <w:rPr>
          <w:b/>
        </w:rPr>
        <w:t>Borja Semprún</w:t>
      </w:r>
    </w:p>
    <w:p w14:paraId="4D5839D7" w14:textId="77777777" w:rsidR="00F023FA" w:rsidRDefault="00F023FA" w:rsidP="008F3FC2">
      <w:pPr>
        <w:pStyle w:val="Estilob"/>
        <w:jc w:val="both"/>
      </w:pPr>
    </w:p>
    <w:p w14:paraId="2F01FA74" w14:textId="77777777" w:rsidR="001008FB" w:rsidRPr="003E5BB3" w:rsidRDefault="001008FB" w:rsidP="008F3FC2">
      <w:pPr>
        <w:pStyle w:val="general"/>
        <w:spacing w:after="0"/>
        <w:jc w:val="both"/>
        <w:rPr>
          <w:b/>
        </w:rPr>
      </w:pPr>
      <w:r w:rsidRPr="003E5BB3">
        <w:rPr>
          <w:b/>
        </w:rPr>
        <w:t>Equipo artístico y técnico</w:t>
      </w:r>
    </w:p>
    <w:p w14:paraId="7C143A00" w14:textId="77777777" w:rsidR="001008FB" w:rsidRPr="00F023FA" w:rsidRDefault="001008FB" w:rsidP="008F3FC2">
      <w:pPr>
        <w:pStyle w:val="Estilob"/>
        <w:jc w:val="both"/>
      </w:pPr>
    </w:p>
    <w:p w14:paraId="4CAFDBB3" w14:textId="1F90D58B" w:rsidR="00F023FA" w:rsidRPr="00F023FA" w:rsidRDefault="00F023FA" w:rsidP="008F3FC2">
      <w:pPr>
        <w:pStyle w:val="Estilob"/>
        <w:jc w:val="both"/>
      </w:pPr>
      <w:r>
        <w:t xml:space="preserve">Diseño de iluminación: </w:t>
      </w:r>
      <w:r w:rsidRPr="001008FB">
        <w:rPr>
          <w:b/>
        </w:rPr>
        <w:t>Luis Perdiguero</w:t>
      </w:r>
    </w:p>
    <w:p w14:paraId="118C3FC4" w14:textId="7674BADA" w:rsidR="00F023FA" w:rsidRPr="00F023FA" w:rsidRDefault="00F023FA" w:rsidP="008F3FC2">
      <w:pPr>
        <w:pStyle w:val="Estilob"/>
        <w:jc w:val="both"/>
      </w:pPr>
      <w:r>
        <w:t xml:space="preserve">Técnico de iluminación: </w:t>
      </w:r>
      <w:proofErr w:type="spellStart"/>
      <w:r w:rsidRPr="001008FB">
        <w:rPr>
          <w:b/>
        </w:rPr>
        <w:t>Xiqui</w:t>
      </w:r>
      <w:proofErr w:type="spellEnd"/>
      <w:r w:rsidRPr="001008FB">
        <w:rPr>
          <w:b/>
        </w:rPr>
        <w:t xml:space="preserve"> Rodríguez</w:t>
      </w:r>
    </w:p>
    <w:p w14:paraId="4C76FE98" w14:textId="5C44C3A7" w:rsidR="00F023FA" w:rsidRPr="00F023FA" w:rsidRDefault="00F023FA" w:rsidP="008F3FC2">
      <w:pPr>
        <w:pStyle w:val="Estilob"/>
        <w:jc w:val="both"/>
      </w:pPr>
      <w:r>
        <w:t xml:space="preserve">Música: </w:t>
      </w:r>
      <w:r w:rsidRPr="001008FB">
        <w:rPr>
          <w:b/>
        </w:rPr>
        <w:t>Juan Carlos Martín</w:t>
      </w:r>
    </w:p>
    <w:p w14:paraId="0C11F67F" w14:textId="4F137077" w:rsidR="00F023FA" w:rsidRPr="00F023FA" w:rsidRDefault="00F023FA" w:rsidP="008F3FC2">
      <w:pPr>
        <w:pStyle w:val="Estilob"/>
        <w:jc w:val="both"/>
      </w:pPr>
      <w:r>
        <w:t xml:space="preserve">Técnico de sonido: </w:t>
      </w:r>
      <w:r w:rsidRPr="001008FB">
        <w:rPr>
          <w:b/>
        </w:rPr>
        <w:t>Xabi Sainz</w:t>
      </w:r>
    </w:p>
    <w:p w14:paraId="282A217B" w14:textId="4D985E0B" w:rsidR="00F023FA" w:rsidRPr="00F023FA" w:rsidRDefault="00F023FA" w:rsidP="008F3FC2">
      <w:pPr>
        <w:pStyle w:val="Estilob"/>
        <w:jc w:val="both"/>
      </w:pPr>
      <w:r>
        <w:t xml:space="preserve">Vestuario: </w:t>
      </w:r>
      <w:r w:rsidRPr="001008FB">
        <w:rPr>
          <w:b/>
        </w:rPr>
        <w:t xml:space="preserve">María de Melo </w:t>
      </w:r>
      <w:proofErr w:type="spellStart"/>
      <w:r w:rsidRPr="001008FB">
        <w:rPr>
          <w:b/>
        </w:rPr>
        <w:t>Collection</w:t>
      </w:r>
      <w:proofErr w:type="spellEnd"/>
    </w:p>
    <w:p w14:paraId="73534020" w14:textId="72EB63CB" w:rsidR="00F023FA" w:rsidRPr="00F023FA" w:rsidRDefault="00F023FA" w:rsidP="008F3FC2">
      <w:pPr>
        <w:pStyle w:val="Estilob"/>
        <w:jc w:val="both"/>
      </w:pPr>
      <w:r>
        <w:t xml:space="preserve">Escenografía: </w:t>
      </w:r>
      <w:r w:rsidRPr="001008FB">
        <w:rPr>
          <w:b/>
        </w:rPr>
        <w:t>Jesús Peña</w:t>
      </w:r>
    </w:p>
    <w:p w14:paraId="5BD000A9" w14:textId="1FC8F00D" w:rsidR="00F023FA" w:rsidRPr="00F023FA" w:rsidRDefault="00F023FA" w:rsidP="008F3FC2">
      <w:pPr>
        <w:pStyle w:val="Estilob"/>
        <w:jc w:val="both"/>
      </w:pPr>
      <w:r>
        <w:t xml:space="preserve">Cartel: </w:t>
      </w:r>
      <w:r w:rsidRPr="001008FB">
        <w:rPr>
          <w:b/>
        </w:rPr>
        <w:t>Trama</w:t>
      </w:r>
    </w:p>
    <w:p w14:paraId="4D1F785C" w14:textId="12FDBB9F" w:rsidR="00F023FA" w:rsidRDefault="001008FB" w:rsidP="008F3FC2">
      <w:pPr>
        <w:pStyle w:val="general"/>
        <w:spacing w:line="240" w:lineRule="auto"/>
        <w:contextualSpacing/>
        <w:jc w:val="both"/>
        <w:rPr>
          <w:rFonts w:eastAsia="Times New Roman"/>
          <w:color w:val="353535"/>
          <w:lang w:eastAsia="es-ES"/>
        </w:rPr>
      </w:pPr>
      <w:r>
        <w:rPr>
          <w:rFonts w:eastAsia="Times New Roman"/>
          <w:color w:val="353535"/>
          <w:lang w:eastAsia="es-ES"/>
        </w:rPr>
        <w:t>Versión y d</w:t>
      </w:r>
      <w:r w:rsidR="00F023FA" w:rsidRPr="00F023FA">
        <w:rPr>
          <w:rFonts w:eastAsia="Times New Roman"/>
          <w:color w:val="353535"/>
          <w:lang w:eastAsia="es-ES"/>
        </w:rPr>
        <w:t>irecc</w:t>
      </w:r>
      <w:r w:rsidR="00F023FA">
        <w:t xml:space="preserve">ión: </w:t>
      </w:r>
      <w:r w:rsidR="00F023FA" w:rsidRPr="001008FB">
        <w:rPr>
          <w:rFonts w:eastAsia="Times New Roman"/>
          <w:b/>
          <w:color w:val="353535"/>
          <w:lang w:eastAsia="es-ES"/>
        </w:rPr>
        <w:t>Jesús Peña</w:t>
      </w:r>
    </w:p>
    <w:p w14:paraId="1359C45F" w14:textId="77777777" w:rsidR="002E58D2" w:rsidRDefault="002E58D2" w:rsidP="008F3FC2">
      <w:pPr>
        <w:jc w:val="both"/>
        <w:rPr>
          <w:b/>
        </w:rPr>
        <w:sectPr w:rsidR="002E58D2" w:rsidSect="002E58D2">
          <w:type w:val="continuous"/>
          <w:pgSz w:w="11906" w:h="16838"/>
          <w:pgMar w:top="720" w:right="720" w:bottom="720" w:left="720" w:header="708" w:footer="708" w:gutter="0"/>
          <w:cols w:num="2" w:space="708"/>
          <w:docGrid w:linePitch="360"/>
        </w:sectPr>
      </w:pPr>
    </w:p>
    <w:p w14:paraId="36A71502" w14:textId="3DD0EE7B" w:rsidR="001809E2" w:rsidRDefault="001809E2" w:rsidP="008F3FC2">
      <w:pPr>
        <w:jc w:val="both"/>
        <w:rPr>
          <w:rFonts w:ascii="Tahoma" w:hAnsi="Tahoma" w:cs="Tahoma"/>
          <w:b/>
          <w:sz w:val="18"/>
          <w:szCs w:val="18"/>
        </w:rPr>
      </w:pPr>
      <w:r>
        <w:rPr>
          <w:b/>
        </w:rPr>
        <w:lastRenderedPageBreak/>
        <w:br w:type="page"/>
      </w:r>
    </w:p>
    <w:p w14:paraId="40B9C2FE" w14:textId="6BDF4C66" w:rsidR="004201C9" w:rsidRPr="00E15674" w:rsidRDefault="00DF2597" w:rsidP="008F3FC2">
      <w:pPr>
        <w:pStyle w:val="Estilob"/>
        <w:jc w:val="both"/>
        <w:rPr>
          <w:b/>
        </w:rPr>
      </w:pPr>
      <w:r w:rsidRPr="00DF2597">
        <w:rPr>
          <w:noProof/>
        </w:rPr>
        <w:lastRenderedPageBreak/>
        <w:drawing>
          <wp:anchor distT="0" distB="0" distL="114300" distR="114300" simplePos="0" relativeHeight="251715584" behindDoc="0" locked="0" layoutInCell="1" allowOverlap="1" wp14:anchorId="6A1D96B9" wp14:editId="66885ED5">
            <wp:simplePos x="0" y="0"/>
            <wp:positionH relativeFrom="column">
              <wp:posOffset>6359525</wp:posOffset>
            </wp:positionH>
            <wp:positionV relativeFrom="paragraph">
              <wp:posOffset>465455</wp:posOffset>
            </wp:positionV>
            <wp:extent cx="285750" cy="285750"/>
            <wp:effectExtent l="0" t="0" r="0" b="0"/>
            <wp:wrapNone/>
            <wp:docPr id="39" name="Picture 14" descr="http://www.olmedo.es/olmedoclasico/sites/default/files/imagenes/taxonomia/buclemagneticoindivid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4" descr="http://www.olmedo.es/olmedoclasico/sites/default/files/imagenes/taxonomia/buclemagneticoindividu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F2597">
        <w:rPr>
          <w:noProof/>
        </w:rPr>
        <w:drawing>
          <wp:anchor distT="0" distB="0" distL="114300" distR="114300" simplePos="0" relativeHeight="251714560" behindDoc="0" locked="0" layoutInCell="1" allowOverlap="1" wp14:anchorId="447710C7" wp14:editId="7082D73E">
            <wp:simplePos x="0" y="0"/>
            <wp:positionH relativeFrom="column">
              <wp:posOffset>6359525</wp:posOffset>
            </wp:positionH>
            <wp:positionV relativeFrom="paragraph">
              <wp:posOffset>29210</wp:posOffset>
            </wp:positionV>
            <wp:extent cx="285750" cy="285750"/>
            <wp:effectExtent l="0" t="0" r="0" b="0"/>
            <wp:wrapNone/>
            <wp:docPr id="38" name="Picture 12" descr="http://www.olmedo.es/olmedoclasico/sites/default/files/imagenes/taxonomia/sonidosalaauricu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2" descr="http://www.olmedo.es/olmedoclasico/sites/default/files/imagenes/taxonomia/sonidosalaauriculare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201C9" w:rsidRPr="00E15674">
        <w:rPr>
          <w:b/>
        </w:rPr>
        <w:t>Domingo 22</w:t>
      </w:r>
    </w:p>
    <w:p w14:paraId="317A66BC" w14:textId="77777777" w:rsidR="004201C9" w:rsidRPr="00926836" w:rsidRDefault="004201C9" w:rsidP="008F3FC2">
      <w:pPr>
        <w:pStyle w:val="Estilob"/>
        <w:jc w:val="both"/>
        <w:rPr>
          <w:i/>
        </w:rPr>
      </w:pPr>
      <w:r w:rsidRPr="00926836">
        <w:rPr>
          <w:i/>
        </w:rPr>
        <w:t>Crimen y telón</w:t>
      </w:r>
    </w:p>
    <w:p w14:paraId="3FC419AE" w14:textId="30168B00" w:rsidR="004201C9" w:rsidRDefault="004201C9" w:rsidP="008F3FC2">
      <w:pPr>
        <w:pStyle w:val="Estilob"/>
        <w:jc w:val="both"/>
      </w:pPr>
      <w:r>
        <w:t xml:space="preserve">Ron </w:t>
      </w:r>
      <w:proofErr w:type="spellStart"/>
      <w:r>
        <w:t>Lalá</w:t>
      </w:r>
      <w:proofErr w:type="spellEnd"/>
    </w:p>
    <w:p w14:paraId="23FA684E" w14:textId="77777777" w:rsidR="00926836" w:rsidRDefault="00926836" w:rsidP="008F3FC2">
      <w:pPr>
        <w:pStyle w:val="Estilob"/>
        <w:jc w:val="both"/>
      </w:pPr>
    </w:p>
    <w:p w14:paraId="611A0AD1" w14:textId="77777777" w:rsidR="004201C9" w:rsidRDefault="004201C9" w:rsidP="008F3FC2">
      <w:pPr>
        <w:pStyle w:val="Estilob"/>
        <w:jc w:val="both"/>
      </w:pPr>
      <w:r w:rsidRPr="001008FB">
        <w:rPr>
          <w:b/>
        </w:rPr>
        <w:t>Hora:</w:t>
      </w:r>
      <w:r>
        <w:t xml:space="preserve"> 23:00</w:t>
      </w:r>
    </w:p>
    <w:p w14:paraId="3F1DCF44" w14:textId="77777777" w:rsidR="004201C9" w:rsidRDefault="004201C9" w:rsidP="008F3FC2">
      <w:pPr>
        <w:pStyle w:val="Estilob"/>
        <w:jc w:val="both"/>
      </w:pPr>
      <w:r w:rsidRPr="001008FB">
        <w:rPr>
          <w:b/>
        </w:rPr>
        <w:t>Compañía:</w:t>
      </w:r>
      <w:r>
        <w:t xml:space="preserve"> Ron </w:t>
      </w:r>
      <w:proofErr w:type="spellStart"/>
      <w:r>
        <w:t>Lalá</w:t>
      </w:r>
      <w:proofErr w:type="spellEnd"/>
      <w:r>
        <w:t xml:space="preserve"> </w:t>
      </w:r>
    </w:p>
    <w:p w14:paraId="75A52749" w14:textId="625FBF24" w:rsidR="004201C9" w:rsidRDefault="00656ED0" w:rsidP="008F3FC2">
      <w:pPr>
        <w:pStyle w:val="Estilob"/>
        <w:jc w:val="both"/>
      </w:pPr>
      <w:r w:rsidRPr="001008FB">
        <w:rPr>
          <w:b/>
        </w:rPr>
        <w:t>Texto</w:t>
      </w:r>
      <w:r w:rsidR="004201C9" w:rsidRPr="001008FB">
        <w:rPr>
          <w:b/>
        </w:rPr>
        <w:t>:</w:t>
      </w:r>
      <w:r w:rsidR="004201C9">
        <w:t xml:space="preserve"> Álvaro Tato</w:t>
      </w:r>
    </w:p>
    <w:p w14:paraId="5BE11594" w14:textId="77777777" w:rsidR="004201C9" w:rsidRDefault="004201C9" w:rsidP="008F3FC2">
      <w:pPr>
        <w:pStyle w:val="Estilob"/>
        <w:jc w:val="both"/>
      </w:pPr>
      <w:r w:rsidRPr="001008FB">
        <w:rPr>
          <w:b/>
        </w:rPr>
        <w:t>Dirección:</w:t>
      </w:r>
      <w:r>
        <w:t xml:space="preserve"> Yayo Cáceres</w:t>
      </w:r>
    </w:p>
    <w:p w14:paraId="6505A48E" w14:textId="49A33093" w:rsidR="004201C9" w:rsidRDefault="004201C9" w:rsidP="008F3FC2">
      <w:pPr>
        <w:pStyle w:val="Estilob"/>
        <w:jc w:val="both"/>
      </w:pPr>
      <w:r w:rsidRPr="001008FB">
        <w:rPr>
          <w:b/>
        </w:rPr>
        <w:t xml:space="preserve">Lugar: </w:t>
      </w:r>
      <w:r>
        <w:t xml:space="preserve">Corrala Palacio </w:t>
      </w:r>
      <w:r w:rsidR="00A11AA3">
        <w:t xml:space="preserve">del </w:t>
      </w:r>
      <w:r>
        <w:t>Caballero</w:t>
      </w:r>
    </w:p>
    <w:p w14:paraId="2486DAF7" w14:textId="77777777" w:rsidR="004201C9" w:rsidRDefault="004201C9" w:rsidP="008F3FC2">
      <w:pPr>
        <w:pStyle w:val="Estilob"/>
        <w:jc w:val="both"/>
      </w:pPr>
      <w:r w:rsidRPr="001008FB">
        <w:rPr>
          <w:b/>
        </w:rPr>
        <w:t>Precio:</w:t>
      </w:r>
      <w:r>
        <w:t xml:space="preserve"> 16 euros</w:t>
      </w:r>
    </w:p>
    <w:p w14:paraId="648B077A" w14:textId="77777777" w:rsidR="004201C9" w:rsidRDefault="004201C9" w:rsidP="008F3FC2">
      <w:pPr>
        <w:pStyle w:val="Estilob"/>
        <w:jc w:val="both"/>
      </w:pPr>
      <w:r w:rsidRPr="001008FB">
        <w:rPr>
          <w:b/>
        </w:rPr>
        <w:t>Duración:</w:t>
      </w:r>
      <w:r>
        <w:t xml:space="preserve"> 100 minutos</w:t>
      </w:r>
    </w:p>
    <w:p w14:paraId="44AAB3AE" w14:textId="77777777" w:rsidR="004201C9" w:rsidRDefault="004201C9" w:rsidP="008F3FC2">
      <w:pPr>
        <w:pStyle w:val="Estilob"/>
        <w:jc w:val="both"/>
      </w:pPr>
      <w:r>
        <w:t> </w:t>
      </w:r>
    </w:p>
    <w:p w14:paraId="1553BACB" w14:textId="455D5A93" w:rsidR="00434BE9" w:rsidRDefault="004201C9" w:rsidP="008F3FC2">
      <w:pPr>
        <w:pStyle w:val="Estilob"/>
        <w:jc w:val="both"/>
      </w:pPr>
      <w:r>
        <w:t xml:space="preserve">Señores espectadores: quedan detenidos como sospechosos, cómplices o testigos de un </w:t>
      </w:r>
      <w:proofErr w:type="spellStart"/>
      <w:r>
        <w:t>articidio</w:t>
      </w:r>
      <w:proofErr w:type="spellEnd"/>
      <w:r>
        <w:t xml:space="preserve"> en primer grado. Tienen derecho a reír, llorar, emocionarse, tararear las canciones y no desvelar a nadie el final de </w:t>
      </w:r>
      <w:r w:rsidRPr="005D3142">
        <w:rPr>
          <w:i/>
        </w:rPr>
        <w:t>Crimen y telón</w:t>
      </w:r>
      <w:r>
        <w:t>.</w:t>
      </w:r>
      <w:r w:rsidR="005D3142">
        <w:t xml:space="preserve"> </w:t>
      </w:r>
      <w:r>
        <w:t xml:space="preserve">El Teatro ha muerto y el detective </w:t>
      </w:r>
      <w:proofErr w:type="spellStart"/>
      <w:r>
        <w:t>Noir</w:t>
      </w:r>
      <w:proofErr w:type="spellEnd"/>
      <w:r>
        <w:t xml:space="preserve"> tiene que descubrir al asesino antes que la Agencia Anti Arte desvele el secreto de su oscuro pasado. Para ello recorrerá la historia del Teatro en busca de verdades ocultas mientras una red de misteriosos personajes conspira en la sombra</w:t>
      </w:r>
      <w:r w:rsidR="005D3142">
        <w:t xml:space="preserve">. </w:t>
      </w:r>
      <w:r>
        <w:t>Un homenaje al teatro universal con forma de thriller de género negro, ambientado en un cercano futuro en que las artes están prohibidas. Una investigación contrarreloj en que el asesino podría ser cualquiera. Incluso ustedes, señores espectadores.</w:t>
      </w:r>
    </w:p>
    <w:p w14:paraId="5880425D" w14:textId="77777777" w:rsidR="00926836" w:rsidRDefault="00926836" w:rsidP="008F3FC2">
      <w:pPr>
        <w:jc w:val="both"/>
        <w:rPr>
          <w:rFonts w:ascii="Tahoma" w:hAnsi="Tahoma" w:cs="Tahoma"/>
          <w:b/>
          <w:sz w:val="18"/>
          <w:szCs w:val="18"/>
        </w:rPr>
      </w:pPr>
    </w:p>
    <w:p w14:paraId="329872D6" w14:textId="77777777" w:rsidR="00656ED0" w:rsidRDefault="00656ED0" w:rsidP="008F3FC2">
      <w:pPr>
        <w:jc w:val="both"/>
        <w:rPr>
          <w:rFonts w:ascii="Tahoma" w:hAnsi="Tahoma" w:cs="Tahoma"/>
          <w:b/>
          <w:sz w:val="18"/>
          <w:szCs w:val="18"/>
        </w:rPr>
        <w:sectPr w:rsidR="00656ED0" w:rsidSect="00BB0A62">
          <w:type w:val="continuous"/>
          <w:pgSz w:w="11906" w:h="16838"/>
          <w:pgMar w:top="720" w:right="720" w:bottom="720" w:left="720" w:header="708" w:footer="708" w:gutter="0"/>
          <w:cols w:space="708"/>
          <w:docGrid w:linePitch="360"/>
        </w:sectPr>
      </w:pPr>
    </w:p>
    <w:p w14:paraId="4831B472" w14:textId="6E89AC00" w:rsidR="00434BE9" w:rsidRPr="0054158C" w:rsidRDefault="00434BE9" w:rsidP="008F3FC2">
      <w:pPr>
        <w:jc w:val="both"/>
        <w:rPr>
          <w:rFonts w:ascii="Tahoma" w:hAnsi="Tahoma" w:cs="Tahoma"/>
          <w:b/>
          <w:sz w:val="18"/>
          <w:szCs w:val="18"/>
        </w:rPr>
      </w:pPr>
      <w:r w:rsidRPr="0054158C">
        <w:rPr>
          <w:rFonts w:ascii="Tahoma" w:hAnsi="Tahoma" w:cs="Tahoma"/>
          <w:b/>
          <w:sz w:val="18"/>
          <w:szCs w:val="18"/>
        </w:rPr>
        <w:lastRenderedPageBreak/>
        <w:t>Elenco</w:t>
      </w:r>
    </w:p>
    <w:p w14:paraId="39154274" w14:textId="3946DFBC"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Detective </w:t>
      </w:r>
      <w:proofErr w:type="spellStart"/>
      <w:r w:rsidRPr="007667CC">
        <w:rPr>
          <w:rFonts w:ascii="Tahoma" w:eastAsia="Times New Roman" w:hAnsi="Tahoma" w:cs="Tahoma"/>
          <w:color w:val="353535"/>
          <w:sz w:val="18"/>
          <w:szCs w:val="18"/>
        </w:rPr>
        <w:t>Noir</w:t>
      </w:r>
      <w:proofErr w:type="spellEnd"/>
      <w:r>
        <w:rPr>
          <w:rFonts w:ascii="Tahoma" w:eastAsia="Times New Roman" w:hAnsi="Tahoma" w:cs="Tahoma"/>
          <w:color w:val="353535"/>
          <w:sz w:val="18"/>
          <w:szCs w:val="18"/>
        </w:rPr>
        <w:t>:</w:t>
      </w:r>
      <w:r w:rsidRPr="007667CC">
        <w:rPr>
          <w:rFonts w:ascii="Tahoma" w:eastAsia="Times New Roman" w:hAnsi="Tahoma" w:cs="Tahoma"/>
          <w:color w:val="353535"/>
          <w:sz w:val="18"/>
          <w:szCs w:val="18"/>
        </w:rPr>
        <w:t xml:space="preserve"> </w:t>
      </w:r>
      <w:r w:rsidRPr="007667CC">
        <w:rPr>
          <w:rFonts w:ascii="Tahoma" w:eastAsia="Times New Roman" w:hAnsi="Tahoma" w:cs="Tahoma"/>
          <w:b/>
          <w:color w:val="353535"/>
          <w:sz w:val="18"/>
          <w:szCs w:val="18"/>
        </w:rPr>
        <w:t>Juan Cañas</w:t>
      </w:r>
      <w:r w:rsidRPr="007667CC">
        <w:rPr>
          <w:rFonts w:ascii="Tahoma" w:eastAsia="Times New Roman" w:hAnsi="Tahoma" w:cs="Tahoma"/>
          <w:color w:val="353535"/>
          <w:sz w:val="18"/>
          <w:szCs w:val="18"/>
        </w:rPr>
        <w:t xml:space="preserve">  </w:t>
      </w:r>
    </w:p>
    <w:p w14:paraId="321E7E15" w14:textId="5BEB320C"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Teniente Blanco</w:t>
      </w:r>
      <w:r>
        <w:rPr>
          <w:rFonts w:ascii="Tahoma" w:eastAsia="Times New Roman" w:hAnsi="Tahoma" w:cs="Tahoma"/>
          <w:color w:val="353535"/>
          <w:sz w:val="18"/>
          <w:szCs w:val="18"/>
        </w:rPr>
        <w:t>:</w:t>
      </w:r>
      <w:r w:rsidRPr="007667CC">
        <w:rPr>
          <w:rFonts w:ascii="Tahoma" w:eastAsia="Times New Roman" w:hAnsi="Tahoma" w:cs="Tahoma"/>
          <w:color w:val="353535"/>
          <w:sz w:val="18"/>
          <w:szCs w:val="18"/>
        </w:rPr>
        <w:t xml:space="preserve"> </w:t>
      </w:r>
      <w:r w:rsidRPr="007667CC">
        <w:rPr>
          <w:rFonts w:ascii="Tahoma" w:eastAsia="Times New Roman" w:hAnsi="Tahoma" w:cs="Tahoma"/>
          <w:b/>
          <w:color w:val="353535"/>
          <w:sz w:val="18"/>
          <w:szCs w:val="18"/>
        </w:rPr>
        <w:t>Íñigo Echevarría / Jacinto Bobo</w:t>
      </w:r>
      <w:r w:rsidRPr="007667CC">
        <w:rPr>
          <w:rFonts w:ascii="Tahoma" w:eastAsia="Times New Roman" w:hAnsi="Tahoma" w:cs="Tahoma"/>
          <w:color w:val="353535"/>
          <w:sz w:val="18"/>
          <w:szCs w:val="18"/>
        </w:rPr>
        <w:t xml:space="preserve">     </w:t>
      </w:r>
    </w:p>
    <w:p w14:paraId="2D9FEB33" w14:textId="36E5AB13" w:rsidR="007667CC" w:rsidRPr="007667CC" w:rsidRDefault="007667CC" w:rsidP="008F3FC2">
      <w:pPr>
        <w:spacing w:after="0"/>
        <w:jc w:val="both"/>
        <w:rPr>
          <w:rFonts w:ascii="Tahoma" w:eastAsia="Times New Roman" w:hAnsi="Tahoma" w:cs="Tahoma"/>
          <w:color w:val="353535"/>
          <w:sz w:val="18"/>
          <w:szCs w:val="18"/>
        </w:rPr>
      </w:pPr>
      <w:proofErr w:type="spellStart"/>
      <w:r w:rsidRPr="007667CC">
        <w:rPr>
          <w:rFonts w:ascii="Tahoma" w:eastAsia="Times New Roman" w:hAnsi="Tahoma" w:cs="Tahoma"/>
          <w:color w:val="353535"/>
          <w:sz w:val="18"/>
          <w:szCs w:val="18"/>
        </w:rPr>
        <w:t>Tragedio</w:t>
      </w:r>
      <w:proofErr w:type="spellEnd"/>
      <w:r>
        <w:rPr>
          <w:rFonts w:ascii="Tahoma" w:eastAsia="Times New Roman" w:hAnsi="Tahoma" w:cs="Tahoma"/>
          <w:color w:val="353535"/>
          <w:sz w:val="18"/>
          <w:szCs w:val="18"/>
        </w:rPr>
        <w:t>:</w:t>
      </w:r>
      <w:r w:rsidRPr="007667CC">
        <w:rPr>
          <w:rFonts w:ascii="Tahoma" w:eastAsia="Times New Roman" w:hAnsi="Tahoma" w:cs="Tahoma"/>
          <w:color w:val="353535"/>
          <w:sz w:val="18"/>
          <w:szCs w:val="18"/>
        </w:rPr>
        <w:t xml:space="preserve"> </w:t>
      </w:r>
      <w:r w:rsidRPr="007667CC">
        <w:rPr>
          <w:rFonts w:ascii="Tahoma" w:eastAsia="Times New Roman" w:hAnsi="Tahoma" w:cs="Tahoma"/>
          <w:b/>
          <w:color w:val="353535"/>
          <w:sz w:val="18"/>
          <w:szCs w:val="18"/>
        </w:rPr>
        <w:t>Fran García</w:t>
      </w:r>
    </w:p>
    <w:p w14:paraId="32C282AB" w14:textId="025F08B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Comedio</w:t>
      </w:r>
      <w:r>
        <w:rPr>
          <w:rFonts w:ascii="Tahoma" w:eastAsia="Times New Roman" w:hAnsi="Tahoma" w:cs="Tahoma"/>
          <w:color w:val="353535"/>
          <w:sz w:val="18"/>
          <w:szCs w:val="18"/>
        </w:rPr>
        <w:t>:</w:t>
      </w:r>
      <w:r w:rsidRPr="007667CC">
        <w:rPr>
          <w:rFonts w:ascii="Tahoma" w:eastAsia="Times New Roman" w:hAnsi="Tahoma" w:cs="Tahoma"/>
          <w:color w:val="353535"/>
          <w:sz w:val="18"/>
          <w:szCs w:val="18"/>
        </w:rPr>
        <w:t xml:space="preserve"> </w:t>
      </w:r>
      <w:r w:rsidRPr="007667CC">
        <w:rPr>
          <w:rFonts w:ascii="Tahoma" w:eastAsia="Times New Roman" w:hAnsi="Tahoma" w:cs="Tahoma"/>
          <w:b/>
          <w:color w:val="353535"/>
          <w:sz w:val="18"/>
          <w:szCs w:val="18"/>
        </w:rPr>
        <w:t xml:space="preserve">Miguel Magdalena </w:t>
      </w:r>
    </w:p>
    <w:p w14:paraId="1FBFC275" w14:textId="594D196A"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Teatro</w:t>
      </w:r>
      <w:r>
        <w:rPr>
          <w:rFonts w:ascii="Tahoma" w:eastAsia="Times New Roman" w:hAnsi="Tahoma" w:cs="Tahoma"/>
          <w:color w:val="353535"/>
          <w:sz w:val="18"/>
          <w:szCs w:val="18"/>
        </w:rPr>
        <w:t>:</w:t>
      </w:r>
      <w:r w:rsidRPr="007667CC">
        <w:rPr>
          <w:rFonts w:ascii="Tahoma" w:eastAsia="Times New Roman" w:hAnsi="Tahoma" w:cs="Tahoma"/>
          <w:color w:val="353535"/>
          <w:sz w:val="18"/>
          <w:szCs w:val="18"/>
        </w:rPr>
        <w:t xml:space="preserve"> </w:t>
      </w:r>
      <w:r w:rsidRPr="007667CC">
        <w:rPr>
          <w:rFonts w:ascii="Tahoma" w:eastAsia="Times New Roman" w:hAnsi="Tahoma" w:cs="Tahoma"/>
          <w:b/>
          <w:color w:val="353535"/>
          <w:sz w:val="18"/>
          <w:szCs w:val="18"/>
        </w:rPr>
        <w:t xml:space="preserve">Daniel </w:t>
      </w:r>
      <w:proofErr w:type="spellStart"/>
      <w:r w:rsidRPr="007667CC">
        <w:rPr>
          <w:rFonts w:ascii="Tahoma" w:eastAsia="Times New Roman" w:hAnsi="Tahoma" w:cs="Tahoma"/>
          <w:b/>
          <w:color w:val="353535"/>
          <w:sz w:val="18"/>
          <w:szCs w:val="18"/>
        </w:rPr>
        <w:t>Rovalher</w:t>
      </w:r>
      <w:proofErr w:type="spellEnd"/>
      <w:r w:rsidRPr="007667CC">
        <w:rPr>
          <w:rFonts w:ascii="Tahoma" w:eastAsia="Times New Roman" w:hAnsi="Tahoma" w:cs="Tahoma"/>
          <w:b/>
          <w:color w:val="353535"/>
          <w:sz w:val="18"/>
          <w:szCs w:val="18"/>
        </w:rPr>
        <w:t xml:space="preserve"> </w:t>
      </w:r>
      <w:r w:rsidRPr="007667CC">
        <w:rPr>
          <w:rFonts w:ascii="Tahoma" w:eastAsia="Times New Roman" w:hAnsi="Tahoma" w:cs="Tahoma"/>
          <w:color w:val="353535"/>
          <w:sz w:val="18"/>
          <w:szCs w:val="18"/>
        </w:rPr>
        <w:t xml:space="preserve">  </w:t>
      </w:r>
    </w:p>
    <w:p w14:paraId="6C07CEC1" w14:textId="31799BAF" w:rsidR="006249A9"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Idea original y creación colectiva: </w:t>
      </w:r>
      <w:r w:rsidRPr="007667CC">
        <w:rPr>
          <w:rFonts w:ascii="Tahoma" w:eastAsia="Times New Roman" w:hAnsi="Tahoma" w:cs="Tahoma"/>
          <w:b/>
          <w:color w:val="353535"/>
          <w:sz w:val="18"/>
          <w:szCs w:val="18"/>
        </w:rPr>
        <w:t xml:space="preserve">Ron </w:t>
      </w:r>
      <w:proofErr w:type="spellStart"/>
      <w:r w:rsidRPr="007667CC">
        <w:rPr>
          <w:rFonts w:ascii="Tahoma" w:eastAsia="Times New Roman" w:hAnsi="Tahoma" w:cs="Tahoma"/>
          <w:b/>
          <w:color w:val="353535"/>
          <w:sz w:val="18"/>
          <w:szCs w:val="18"/>
        </w:rPr>
        <w:t>Lalá</w:t>
      </w:r>
      <w:proofErr w:type="spellEnd"/>
      <w:r w:rsidRPr="007667CC">
        <w:rPr>
          <w:rFonts w:ascii="Tahoma" w:eastAsia="Times New Roman" w:hAnsi="Tahoma" w:cs="Tahoma"/>
          <w:color w:val="353535"/>
          <w:sz w:val="18"/>
          <w:szCs w:val="18"/>
        </w:rPr>
        <w:t xml:space="preserve">  </w:t>
      </w:r>
    </w:p>
    <w:p w14:paraId="7DD4E008" w14:textId="77777777" w:rsidR="007667CC" w:rsidRDefault="007667CC" w:rsidP="008F3FC2">
      <w:pPr>
        <w:jc w:val="both"/>
        <w:rPr>
          <w:rFonts w:ascii="Tahoma" w:hAnsi="Tahoma" w:cs="Tahoma"/>
          <w:b/>
          <w:sz w:val="18"/>
          <w:szCs w:val="18"/>
        </w:rPr>
      </w:pPr>
    </w:p>
    <w:p w14:paraId="110A90EE" w14:textId="00BB1040" w:rsidR="00434BE9" w:rsidRPr="0054158C" w:rsidRDefault="00434BE9" w:rsidP="008F3FC2">
      <w:pPr>
        <w:jc w:val="both"/>
        <w:rPr>
          <w:rFonts w:ascii="Tahoma" w:hAnsi="Tahoma" w:cs="Tahoma"/>
          <w:b/>
          <w:sz w:val="18"/>
          <w:szCs w:val="18"/>
        </w:rPr>
      </w:pPr>
      <w:r w:rsidRPr="007C658E">
        <w:rPr>
          <w:rFonts w:ascii="Tahoma" w:hAnsi="Tahoma" w:cs="Tahoma"/>
          <w:b/>
          <w:sz w:val="18"/>
          <w:szCs w:val="18"/>
        </w:rPr>
        <w:t>Equipo artístico y técnico</w:t>
      </w:r>
    </w:p>
    <w:p w14:paraId="0390DE8C"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Colaboración especial (voz </w:t>
      </w:r>
      <w:r w:rsidRPr="007667CC">
        <w:rPr>
          <w:rFonts w:ascii="Tahoma" w:eastAsia="Times New Roman" w:hAnsi="Tahoma" w:cs="Tahoma"/>
          <w:i/>
          <w:color w:val="353535"/>
          <w:sz w:val="18"/>
          <w:szCs w:val="18"/>
        </w:rPr>
        <w:t>off</w:t>
      </w:r>
      <w:r w:rsidRPr="007667CC">
        <w:rPr>
          <w:rFonts w:ascii="Tahoma" w:eastAsia="Times New Roman" w:hAnsi="Tahoma" w:cs="Tahoma"/>
          <w:color w:val="353535"/>
          <w:sz w:val="18"/>
          <w:szCs w:val="18"/>
        </w:rPr>
        <w:t xml:space="preserve">): </w:t>
      </w:r>
      <w:r w:rsidRPr="007667CC">
        <w:rPr>
          <w:rFonts w:ascii="Tahoma" w:eastAsia="Times New Roman" w:hAnsi="Tahoma" w:cs="Tahoma"/>
          <w:b/>
          <w:color w:val="353535"/>
          <w:sz w:val="18"/>
          <w:szCs w:val="18"/>
        </w:rPr>
        <w:t xml:space="preserve">Ana </w:t>
      </w:r>
      <w:proofErr w:type="spellStart"/>
      <w:r w:rsidRPr="007667CC">
        <w:rPr>
          <w:rFonts w:ascii="Tahoma" w:eastAsia="Times New Roman" w:hAnsi="Tahoma" w:cs="Tahoma"/>
          <w:b/>
          <w:color w:val="353535"/>
          <w:sz w:val="18"/>
          <w:szCs w:val="18"/>
        </w:rPr>
        <w:t>Morgade</w:t>
      </w:r>
      <w:proofErr w:type="spellEnd"/>
    </w:p>
    <w:p w14:paraId="67B648F2"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Ilustraciones: </w:t>
      </w:r>
      <w:r w:rsidRPr="007667CC">
        <w:rPr>
          <w:rFonts w:ascii="Tahoma" w:eastAsia="Times New Roman" w:hAnsi="Tahoma" w:cs="Tahoma"/>
          <w:b/>
          <w:color w:val="353535"/>
          <w:sz w:val="18"/>
          <w:szCs w:val="18"/>
        </w:rPr>
        <w:t>Óscar Grillo</w:t>
      </w:r>
    </w:p>
    <w:p w14:paraId="57194C92"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Dirección literaria: </w:t>
      </w:r>
      <w:r w:rsidRPr="007667CC">
        <w:rPr>
          <w:rFonts w:ascii="Tahoma" w:eastAsia="Times New Roman" w:hAnsi="Tahoma" w:cs="Tahoma"/>
          <w:b/>
          <w:color w:val="353535"/>
          <w:sz w:val="18"/>
          <w:szCs w:val="18"/>
        </w:rPr>
        <w:t>Álvaro Tato</w:t>
      </w:r>
    </w:p>
    <w:p w14:paraId="009B6305"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Dirección musical: </w:t>
      </w:r>
      <w:r w:rsidRPr="007667CC">
        <w:rPr>
          <w:rFonts w:ascii="Tahoma" w:eastAsia="Times New Roman" w:hAnsi="Tahoma" w:cs="Tahoma"/>
          <w:b/>
          <w:color w:val="353535"/>
          <w:sz w:val="18"/>
          <w:szCs w:val="18"/>
        </w:rPr>
        <w:t>Miguel Magdalena</w:t>
      </w:r>
    </w:p>
    <w:p w14:paraId="64327275"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Iluminación: </w:t>
      </w:r>
      <w:r w:rsidRPr="007667CC">
        <w:rPr>
          <w:rFonts w:ascii="Tahoma" w:eastAsia="Times New Roman" w:hAnsi="Tahoma" w:cs="Tahoma"/>
          <w:b/>
          <w:color w:val="353535"/>
          <w:sz w:val="18"/>
          <w:szCs w:val="18"/>
        </w:rPr>
        <w:t>Miguel Á. Camacho</w:t>
      </w:r>
    </w:p>
    <w:p w14:paraId="7E5DE2D2"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Sonido: </w:t>
      </w:r>
      <w:r w:rsidRPr="007667CC">
        <w:rPr>
          <w:rFonts w:ascii="Tahoma" w:eastAsia="Times New Roman" w:hAnsi="Tahoma" w:cs="Tahoma"/>
          <w:b/>
          <w:color w:val="353535"/>
          <w:sz w:val="18"/>
          <w:szCs w:val="18"/>
        </w:rPr>
        <w:t>Eduardo Gandulfo</w:t>
      </w:r>
    </w:p>
    <w:p w14:paraId="72D3824E"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Vestuario: </w:t>
      </w:r>
      <w:r w:rsidRPr="007667CC">
        <w:rPr>
          <w:rFonts w:ascii="Tahoma" w:eastAsia="Times New Roman" w:hAnsi="Tahoma" w:cs="Tahoma"/>
          <w:b/>
          <w:color w:val="353535"/>
          <w:sz w:val="18"/>
          <w:szCs w:val="18"/>
        </w:rPr>
        <w:t>Tatiana de Sarabia</w:t>
      </w:r>
    </w:p>
    <w:p w14:paraId="373AD975"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Ayudante de vestuario: </w:t>
      </w:r>
      <w:r w:rsidRPr="007667CC">
        <w:rPr>
          <w:rFonts w:ascii="Tahoma" w:eastAsia="Times New Roman" w:hAnsi="Tahoma" w:cs="Tahoma"/>
          <w:b/>
          <w:color w:val="353535"/>
          <w:sz w:val="18"/>
          <w:szCs w:val="18"/>
        </w:rPr>
        <w:t>Yeray González</w:t>
      </w:r>
    </w:p>
    <w:p w14:paraId="67B51F5D"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lastRenderedPageBreak/>
        <w:t xml:space="preserve">Escenografía: </w:t>
      </w:r>
      <w:r w:rsidRPr="007667CC">
        <w:rPr>
          <w:rFonts w:ascii="Tahoma" w:eastAsia="Times New Roman" w:hAnsi="Tahoma" w:cs="Tahoma"/>
          <w:b/>
          <w:color w:val="353535"/>
          <w:sz w:val="18"/>
          <w:szCs w:val="18"/>
        </w:rPr>
        <w:t xml:space="preserve">Tatiana de Sarabia / Ron </w:t>
      </w:r>
      <w:proofErr w:type="spellStart"/>
      <w:r w:rsidRPr="007667CC">
        <w:rPr>
          <w:rFonts w:ascii="Tahoma" w:eastAsia="Times New Roman" w:hAnsi="Tahoma" w:cs="Tahoma"/>
          <w:b/>
          <w:color w:val="353535"/>
          <w:sz w:val="18"/>
          <w:szCs w:val="18"/>
        </w:rPr>
        <w:t>Lalá</w:t>
      </w:r>
      <w:proofErr w:type="spellEnd"/>
      <w:r w:rsidRPr="007667CC">
        <w:rPr>
          <w:rFonts w:ascii="Tahoma" w:eastAsia="Times New Roman" w:hAnsi="Tahoma" w:cs="Tahoma"/>
          <w:b/>
          <w:color w:val="353535"/>
          <w:sz w:val="18"/>
          <w:szCs w:val="18"/>
        </w:rPr>
        <w:t xml:space="preserve"> / </w:t>
      </w:r>
      <w:proofErr w:type="spellStart"/>
      <w:r w:rsidRPr="007667CC">
        <w:rPr>
          <w:rFonts w:ascii="Tahoma" w:eastAsia="Times New Roman" w:hAnsi="Tahoma" w:cs="Tahoma"/>
          <w:b/>
          <w:color w:val="353535"/>
          <w:sz w:val="18"/>
          <w:szCs w:val="18"/>
        </w:rPr>
        <w:t>Yeray</w:t>
      </w:r>
      <w:proofErr w:type="spellEnd"/>
      <w:r w:rsidRPr="007667CC">
        <w:rPr>
          <w:rFonts w:ascii="Tahoma" w:eastAsia="Times New Roman" w:hAnsi="Tahoma" w:cs="Tahoma"/>
          <w:b/>
          <w:color w:val="353535"/>
          <w:sz w:val="18"/>
          <w:szCs w:val="18"/>
        </w:rPr>
        <w:t xml:space="preserve"> González (</w:t>
      </w:r>
      <w:proofErr w:type="spellStart"/>
      <w:r w:rsidRPr="007667CC">
        <w:rPr>
          <w:rFonts w:ascii="Tahoma" w:eastAsia="Times New Roman" w:hAnsi="Tahoma" w:cs="Tahoma"/>
          <w:b/>
          <w:color w:val="353535"/>
          <w:sz w:val="18"/>
          <w:szCs w:val="18"/>
        </w:rPr>
        <w:t>aapee</w:t>
      </w:r>
      <w:proofErr w:type="spellEnd"/>
      <w:r w:rsidRPr="007667CC">
        <w:rPr>
          <w:rFonts w:ascii="Tahoma" w:eastAsia="Times New Roman" w:hAnsi="Tahoma" w:cs="Tahoma"/>
          <w:b/>
          <w:color w:val="353535"/>
          <w:sz w:val="18"/>
          <w:szCs w:val="18"/>
        </w:rPr>
        <w:t>)</w:t>
      </w:r>
    </w:p>
    <w:p w14:paraId="2A812607"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Asistente de ensayos: </w:t>
      </w:r>
      <w:r w:rsidRPr="007667CC">
        <w:rPr>
          <w:rFonts w:ascii="Tahoma" w:eastAsia="Times New Roman" w:hAnsi="Tahoma" w:cs="Tahoma"/>
          <w:b/>
          <w:color w:val="353535"/>
          <w:sz w:val="18"/>
          <w:szCs w:val="18"/>
        </w:rPr>
        <w:t>Javier Bernat</w:t>
      </w:r>
    </w:p>
    <w:p w14:paraId="379C9BF5"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Jefe técnico: </w:t>
      </w:r>
      <w:r w:rsidRPr="007667CC">
        <w:rPr>
          <w:rFonts w:ascii="Tahoma" w:eastAsia="Times New Roman" w:hAnsi="Tahoma" w:cs="Tahoma"/>
          <w:b/>
          <w:color w:val="353535"/>
          <w:sz w:val="18"/>
          <w:szCs w:val="18"/>
        </w:rPr>
        <w:t>Eduardo Gandulfo</w:t>
      </w:r>
    </w:p>
    <w:p w14:paraId="0E17CF70" w14:textId="77777777" w:rsidR="007667CC" w:rsidRPr="007667CC" w:rsidRDefault="007667CC" w:rsidP="008F3FC2">
      <w:pPr>
        <w:spacing w:after="0"/>
        <w:jc w:val="both"/>
        <w:rPr>
          <w:rFonts w:ascii="Tahoma" w:eastAsia="Times New Roman" w:hAnsi="Tahoma" w:cs="Tahoma"/>
          <w:b/>
          <w:color w:val="353535"/>
          <w:sz w:val="18"/>
          <w:szCs w:val="18"/>
        </w:rPr>
      </w:pPr>
      <w:r w:rsidRPr="007667CC">
        <w:rPr>
          <w:rFonts w:ascii="Tahoma" w:eastAsia="Times New Roman" w:hAnsi="Tahoma" w:cs="Tahoma"/>
          <w:color w:val="353535"/>
          <w:sz w:val="18"/>
          <w:szCs w:val="18"/>
        </w:rPr>
        <w:t xml:space="preserve">Realización de vestuario: </w:t>
      </w:r>
      <w:r w:rsidRPr="007667CC">
        <w:rPr>
          <w:rFonts w:ascii="Tahoma" w:eastAsia="Times New Roman" w:hAnsi="Tahoma" w:cs="Tahoma"/>
          <w:b/>
          <w:color w:val="353535"/>
          <w:sz w:val="18"/>
          <w:szCs w:val="18"/>
        </w:rPr>
        <w:t>Maribel Rodríguez, Davinia Fillol, Diana García</w:t>
      </w:r>
    </w:p>
    <w:p w14:paraId="427DAF77" w14:textId="77777777" w:rsidR="007667CC" w:rsidRPr="007667CC" w:rsidRDefault="007667CC" w:rsidP="008F3FC2">
      <w:pPr>
        <w:spacing w:after="0"/>
        <w:jc w:val="both"/>
        <w:rPr>
          <w:rFonts w:ascii="Tahoma" w:eastAsia="Times New Roman" w:hAnsi="Tahoma" w:cs="Tahoma"/>
          <w:b/>
          <w:color w:val="353535"/>
          <w:sz w:val="18"/>
          <w:szCs w:val="18"/>
        </w:rPr>
      </w:pPr>
      <w:r w:rsidRPr="007667CC">
        <w:rPr>
          <w:rFonts w:ascii="Tahoma" w:eastAsia="Times New Roman" w:hAnsi="Tahoma" w:cs="Tahoma"/>
          <w:color w:val="353535"/>
          <w:sz w:val="18"/>
          <w:szCs w:val="18"/>
        </w:rPr>
        <w:t xml:space="preserve">Realización de escenografía y </w:t>
      </w:r>
      <w:proofErr w:type="spellStart"/>
      <w:r w:rsidRPr="007667CC">
        <w:rPr>
          <w:rFonts w:ascii="Tahoma" w:eastAsia="Times New Roman" w:hAnsi="Tahoma" w:cs="Tahoma"/>
          <w:i/>
          <w:color w:val="353535"/>
          <w:sz w:val="18"/>
          <w:szCs w:val="18"/>
        </w:rPr>
        <w:t>atrezzo</w:t>
      </w:r>
      <w:proofErr w:type="spellEnd"/>
      <w:r w:rsidRPr="007667CC">
        <w:rPr>
          <w:rFonts w:ascii="Tahoma" w:eastAsia="Times New Roman" w:hAnsi="Tahoma" w:cs="Tahoma"/>
          <w:color w:val="353535"/>
          <w:sz w:val="18"/>
          <w:szCs w:val="18"/>
        </w:rPr>
        <w:t xml:space="preserve">: </w:t>
      </w:r>
      <w:r w:rsidRPr="007667CC">
        <w:rPr>
          <w:rFonts w:ascii="Tahoma" w:eastAsia="Times New Roman" w:hAnsi="Tahoma" w:cs="Tahoma"/>
          <w:b/>
          <w:color w:val="353535"/>
          <w:sz w:val="18"/>
          <w:szCs w:val="18"/>
        </w:rPr>
        <w:t xml:space="preserve">Mundo, Escénica Integral, </w:t>
      </w:r>
      <w:proofErr w:type="spellStart"/>
      <w:r w:rsidRPr="007667CC">
        <w:rPr>
          <w:rFonts w:ascii="Tahoma" w:eastAsia="Times New Roman" w:hAnsi="Tahoma" w:cs="Tahoma"/>
          <w:b/>
          <w:color w:val="353535"/>
          <w:sz w:val="18"/>
          <w:szCs w:val="18"/>
        </w:rPr>
        <w:t>Artmakerstudio</w:t>
      </w:r>
      <w:proofErr w:type="spellEnd"/>
    </w:p>
    <w:p w14:paraId="6AC12F69"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Técnico de luces: </w:t>
      </w:r>
      <w:r w:rsidRPr="007667CC">
        <w:rPr>
          <w:rFonts w:ascii="Tahoma" w:eastAsia="Times New Roman" w:hAnsi="Tahoma" w:cs="Tahoma"/>
          <w:b/>
          <w:color w:val="353535"/>
          <w:sz w:val="18"/>
          <w:szCs w:val="18"/>
        </w:rPr>
        <w:t>Javier Bernat</w:t>
      </w:r>
    </w:p>
    <w:p w14:paraId="1044BE6B"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Maquinaria y regiduría: </w:t>
      </w:r>
      <w:r w:rsidRPr="007667CC">
        <w:rPr>
          <w:rFonts w:ascii="Tahoma" w:eastAsia="Times New Roman" w:hAnsi="Tahoma" w:cs="Tahoma"/>
          <w:b/>
          <w:color w:val="353535"/>
          <w:sz w:val="18"/>
          <w:szCs w:val="18"/>
        </w:rPr>
        <w:t>María Otero</w:t>
      </w:r>
    </w:p>
    <w:p w14:paraId="3849B83B"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Fotografía y Audiovisual: </w:t>
      </w:r>
      <w:r w:rsidRPr="007667CC">
        <w:rPr>
          <w:rFonts w:ascii="Tahoma" w:eastAsia="Times New Roman" w:hAnsi="Tahoma" w:cs="Tahoma"/>
          <w:b/>
          <w:color w:val="353535"/>
          <w:sz w:val="18"/>
          <w:szCs w:val="18"/>
        </w:rPr>
        <w:t>David Ruiz</w:t>
      </w:r>
    </w:p>
    <w:p w14:paraId="7F2D9376"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Redes: </w:t>
      </w:r>
      <w:r w:rsidRPr="007667CC">
        <w:rPr>
          <w:rFonts w:ascii="Tahoma" w:eastAsia="Times New Roman" w:hAnsi="Tahoma" w:cs="Tahoma"/>
          <w:b/>
          <w:color w:val="353535"/>
          <w:sz w:val="18"/>
          <w:szCs w:val="18"/>
        </w:rPr>
        <w:t xml:space="preserve">Ron </w:t>
      </w:r>
      <w:proofErr w:type="spellStart"/>
      <w:r w:rsidRPr="007667CC">
        <w:rPr>
          <w:rFonts w:ascii="Tahoma" w:eastAsia="Times New Roman" w:hAnsi="Tahoma" w:cs="Tahoma"/>
          <w:b/>
          <w:color w:val="353535"/>
          <w:sz w:val="18"/>
          <w:szCs w:val="18"/>
        </w:rPr>
        <w:t>Lalá</w:t>
      </w:r>
      <w:proofErr w:type="spellEnd"/>
    </w:p>
    <w:p w14:paraId="127F0284"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Prensa: </w:t>
      </w:r>
      <w:r w:rsidRPr="007667CC">
        <w:rPr>
          <w:rFonts w:ascii="Tahoma" w:eastAsia="Times New Roman" w:hAnsi="Tahoma" w:cs="Tahoma"/>
          <w:b/>
          <w:color w:val="353535"/>
          <w:sz w:val="18"/>
          <w:szCs w:val="18"/>
        </w:rPr>
        <w:t>María Díaz</w:t>
      </w:r>
    </w:p>
    <w:p w14:paraId="2D90441E"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Distribución: </w:t>
      </w:r>
      <w:r w:rsidRPr="007667CC">
        <w:rPr>
          <w:rFonts w:ascii="Tahoma" w:eastAsia="Times New Roman" w:hAnsi="Tahoma" w:cs="Tahoma"/>
          <w:b/>
          <w:color w:val="353535"/>
          <w:sz w:val="18"/>
          <w:szCs w:val="18"/>
        </w:rPr>
        <w:t>Emilia Yagüe Producciones</w:t>
      </w:r>
    </w:p>
    <w:p w14:paraId="1291F54A"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Administración: </w:t>
      </w:r>
      <w:r w:rsidRPr="007667CC">
        <w:rPr>
          <w:rFonts w:ascii="Tahoma" w:eastAsia="Times New Roman" w:hAnsi="Tahoma" w:cs="Tahoma"/>
          <w:b/>
          <w:color w:val="353535"/>
          <w:sz w:val="18"/>
          <w:szCs w:val="18"/>
        </w:rPr>
        <w:t>Juan Cañas</w:t>
      </w:r>
    </w:p>
    <w:p w14:paraId="047BC8D1" w14:textId="77777777" w:rsidR="007667CC" w:rsidRPr="007667CC" w:rsidRDefault="007667CC" w:rsidP="008F3FC2">
      <w:pPr>
        <w:spacing w:after="0"/>
        <w:jc w:val="both"/>
        <w:rPr>
          <w:rFonts w:ascii="Tahoma" w:eastAsia="Times New Roman" w:hAnsi="Tahoma" w:cs="Tahoma"/>
          <w:color w:val="353535"/>
          <w:sz w:val="18"/>
          <w:szCs w:val="18"/>
        </w:rPr>
      </w:pPr>
      <w:proofErr w:type="spellStart"/>
      <w:r w:rsidRPr="007667CC">
        <w:rPr>
          <w:rFonts w:ascii="Tahoma" w:eastAsia="Times New Roman" w:hAnsi="Tahoma" w:cs="Tahoma"/>
          <w:color w:val="353535"/>
          <w:sz w:val="18"/>
          <w:szCs w:val="18"/>
        </w:rPr>
        <w:t>Merchandising</w:t>
      </w:r>
      <w:proofErr w:type="spellEnd"/>
      <w:r w:rsidRPr="007667CC">
        <w:rPr>
          <w:rFonts w:ascii="Tahoma" w:eastAsia="Times New Roman" w:hAnsi="Tahoma" w:cs="Tahoma"/>
          <w:color w:val="353535"/>
          <w:sz w:val="18"/>
          <w:szCs w:val="18"/>
        </w:rPr>
        <w:t xml:space="preserve">: </w:t>
      </w:r>
      <w:r w:rsidRPr="007667CC">
        <w:rPr>
          <w:rFonts w:ascii="Tahoma" w:eastAsia="Times New Roman" w:hAnsi="Tahoma" w:cs="Tahoma"/>
          <w:b/>
          <w:color w:val="353535"/>
          <w:sz w:val="18"/>
          <w:szCs w:val="18"/>
        </w:rPr>
        <w:t xml:space="preserve">Daniel </w:t>
      </w:r>
      <w:proofErr w:type="spellStart"/>
      <w:r w:rsidRPr="007667CC">
        <w:rPr>
          <w:rFonts w:ascii="Tahoma" w:eastAsia="Times New Roman" w:hAnsi="Tahoma" w:cs="Tahoma"/>
          <w:b/>
          <w:color w:val="353535"/>
          <w:sz w:val="18"/>
          <w:szCs w:val="18"/>
        </w:rPr>
        <w:t>Rovalher</w:t>
      </w:r>
      <w:proofErr w:type="spellEnd"/>
    </w:p>
    <w:p w14:paraId="1BD39E7E"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Producción ejecutiva: </w:t>
      </w:r>
      <w:r w:rsidRPr="007667CC">
        <w:rPr>
          <w:rFonts w:ascii="Tahoma" w:eastAsia="Times New Roman" w:hAnsi="Tahoma" w:cs="Tahoma"/>
          <w:b/>
          <w:color w:val="353535"/>
          <w:sz w:val="18"/>
          <w:szCs w:val="18"/>
        </w:rPr>
        <w:t>Martín Vaamonde</w:t>
      </w:r>
    </w:p>
    <w:p w14:paraId="207413D4"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Diseño de producción: </w:t>
      </w:r>
      <w:r w:rsidRPr="007667CC">
        <w:rPr>
          <w:rFonts w:ascii="Tahoma" w:eastAsia="Times New Roman" w:hAnsi="Tahoma" w:cs="Tahoma"/>
          <w:b/>
          <w:color w:val="353535"/>
          <w:sz w:val="18"/>
          <w:szCs w:val="18"/>
        </w:rPr>
        <w:t xml:space="preserve">Ron </w:t>
      </w:r>
      <w:proofErr w:type="spellStart"/>
      <w:r w:rsidRPr="007667CC">
        <w:rPr>
          <w:rFonts w:ascii="Tahoma" w:eastAsia="Times New Roman" w:hAnsi="Tahoma" w:cs="Tahoma"/>
          <w:b/>
          <w:color w:val="353535"/>
          <w:sz w:val="18"/>
          <w:szCs w:val="18"/>
        </w:rPr>
        <w:t>Lalá</w:t>
      </w:r>
      <w:proofErr w:type="spellEnd"/>
      <w:r w:rsidRPr="007667CC">
        <w:rPr>
          <w:rFonts w:ascii="Tahoma" w:eastAsia="Times New Roman" w:hAnsi="Tahoma" w:cs="Tahoma"/>
          <w:b/>
          <w:color w:val="353535"/>
          <w:sz w:val="18"/>
          <w:szCs w:val="18"/>
        </w:rPr>
        <w:t xml:space="preserve"> / Emilia Yagüe</w:t>
      </w:r>
    </w:p>
    <w:p w14:paraId="20296D81" w14:textId="77777777" w:rsidR="007667CC" w:rsidRPr="007667CC" w:rsidRDefault="007667CC" w:rsidP="008F3FC2">
      <w:pPr>
        <w:spacing w:after="0"/>
        <w:jc w:val="both"/>
        <w:rPr>
          <w:rFonts w:ascii="Tahoma" w:eastAsia="Times New Roman" w:hAnsi="Tahoma" w:cs="Tahoma"/>
          <w:color w:val="353535"/>
          <w:sz w:val="18"/>
          <w:szCs w:val="18"/>
        </w:rPr>
      </w:pPr>
      <w:r w:rsidRPr="007667CC">
        <w:rPr>
          <w:rFonts w:ascii="Tahoma" w:eastAsia="Times New Roman" w:hAnsi="Tahoma" w:cs="Tahoma"/>
          <w:color w:val="353535"/>
          <w:sz w:val="18"/>
          <w:szCs w:val="18"/>
        </w:rPr>
        <w:t xml:space="preserve">Gerente: </w:t>
      </w:r>
      <w:r w:rsidRPr="007667CC">
        <w:rPr>
          <w:rFonts w:ascii="Tahoma" w:eastAsia="Times New Roman" w:hAnsi="Tahoma" w:cs="Tahoma"/>
          <w:b/>
          <w:color w:val="353535"/>
          <w:sz w:val="18"/>
          <w:szCs w:val="18"/>
        </w:rPr>
        <w:t>Íñigo Echevarría</w:t>
      </w:r>
      <w:r w:rsidRPr="007667CC">
        <w:rPr>
          <w:rFonts w:ascii="Tahoma" w:eastAsia="Times New Roman" w:hAnsi="Tahoma" w:cs="Tahoma"/>
          <w:color w:val="353535"/>
          <w:sz w:val="18"/>
          <w:szCs w:val="18"/>
        </w:rPr>
        <w:t xml:space="preserve"> </w:t>
      </w:r>
    </w:p>
    <w:p w14:paraId="79B0811B" w14:textId="71667B30" w:rsidR="00656ED0" w:rsidRDefault="00656ED0" w:rsidP="008F3FC2">
      <w:pPr>
        <w:spacing w:after="0"/>
        <w:jc w:val="both"/>
        <w:rPr>
          <w:rFonts w:ascii="Tahoma" w:eastAsia="Times New Roman" w:hAnsi="Tahoma" w:cs="Tahoma"/>
          <w:color w:val="353535"/>
          <w:sz w:val="18"/>
          <w:szCs w:val="18"/>
        </w:rPr>
        <w:sectPr w:rsidR="00656ED0" w:rsidSect="00656ED0">
          <w:type w:val="continuous"/>
          <w:pgSz w:w="11906" w:h="16838"/>
          <w:pgMar w:top="720" w:right="720" w:bottom="720" w:left="720" w:header="708" w:footer="708" w:gutter="0"/>
          <w:cols w:num="2" w:space="708"/>
          <w:docGrid w:linePitch="360"/>
        </w:sectPr>
      </w:pPr>
    </w:p>
    <w:p w14:paraId="47D81A1A" w14:textId="1D7A58E1" w:rsidR="00AE4B52" w:rsidRDefault="00AE4B52" w:rsidP="008F3FC2">
      <w:pPr>
        <w:spacing w:after="0"/>
        <w:jc w:val="both"/>
        <w:rPr>
          <w:rFonts w:ascii="Tahoma" w:hAnsi="Tahoma" w:cs="Tahoma"/>
          <w:b/>
          <w:sz w:val="18"/>
          <w:szCs w:val="18"/>
        </w:rPr>
      </w:pPr>
      <w:r>
        <w:rPr>
          <w:rFonts w:ascii="Tahoma" w:hAnsi="Tahoma" w:cs="Tahoma"/>
          <w:b/>
          <w:sz w:val="18"/>
          <w:szCs w:val="18"/>
        </w:rPr>
        <w:lastRenderedPageBreak/>
        <w:br w:type="page"/>
      </w:r>
    </w:p>
    <w:p w14:paraId="32BBC939" w14:textId="246B0E8E" w:rsidR="000F0FF0" w:rsidRPr="0000237A" w:rsidRDefault="000F0FF0" w:rsidP="008F3FC2">
      <w:pPr>
        <w:spacing w:after="0"/>
        <w:jc w:val="both"/>
        <w:rPr>
          <w:rFonts w:ascii="Tahoma" w:hAnsi="Tahoma" w:cs="Tahoma"/>
          <w:b/>
          <w:sz w:val="18"/>
          <w:szCs w:val="18"/>
        </w:rPr>
      </w:pPr>
      <w:r w:rsidRPr="0000237A">
        <w:rPr>
          <w:rFonts w:ascii="Tahoma" w:hAnsi="Tahoma" w:cs="Tahoma"/>
          <w:b/>
          <w:sz w:val="18"/>
          <w:szCs w:val="18"/>
        </w:rPr>
        <w:lastRenderedPageBreak/>
        <w:t>XI</w:t>
      </w:r>
      <w:r w:rsidR="00AE4B52" w:rsidRPr="0000237A">
        <w:rPr>
          <w:rFonts w:ascii="Tahoma" w:hAnsi="Tahoma" w:cs="Tahoma"/>
          <w:b/>
          <w:sz w:val="18"/>
          <w:szCs w:val="18"/>
        </w:rPr>
        <w:t>I</w:t>
      </w:r>
      <w:r w:rsidR="004D0B32">
        <w:rPr>
          <w:rFonts w:ascii="Tahoma" w:hAnsi="Tahoma" w:cs="Tahoma"/>
          <w:b/>
          <w:sz w:val="18"/>
          <w:szCs w:val="18"/>
        </w:rPr>
        <w:t>I</w:t>
      </w:r>
      <w:r w:rsidRPr="0000237A">
        <w:rPr>
          <w:rFonts w:ascii="Tahoma" w:hAnsi="Tahoma" w:cs="Tahoma"/>
          <w:b/>
          <w:sz w:val="18"/>
          <w:szCs w:val="18"/>
        </w:rPr>
        <w:t xml:space="preserve"> Jornadas sobre Teatro Clásico</w:t>
      </w:r>
    </w:p>
    <w:p w14:paraId="51205A50" w14:textId="6F7E9E80" w:rsidR="00F44135" w:rsidRPr="00F44135" w:rsidRDefault="00F44135" w:rsidP="008F3FC2">
      <w:pPr>
        <w:spacing w:after="0"/>
        <w:jc w:val="both"/>
        <w:rPr>
          <w:rFonts w:ascii="Tahoma" w:hAnsi="Tahoma" w:cs="Tahoma"/>
          <w:i/>
          <w:sz w:val="18"/>
          <w:szCs w:val="18"/>
        </w:rPr>
      </w:pPr>
      <w:r w:rsidRPr="00F44135">
        <w:rPr>
          <w:rFonts w:ascii="Tahoma" w:hAnsi="Tahoma" w:cs="Tahoma"/>
          <w:i/>
          <w:sz w:val="18"/>
          <w:szCs w:val="18"/>
        </w:rPr>
        <w:t xml:space="preserve">Clásicos y </w:t>
      </w:r>
      <w:proofErr w:type="spellStart"/>
      <w:r w:rsidRPr="00F44135">
        <w:rPr>
          <w:rFonts w:ascii="Tahoma" w:hAnsi="Tahoma" w:cs="Tahoma"/>
          <w:i/>
          <w:sz w:val="18"/>
          <w:szCs w:val="18"/>
        </w:rPr>
        <w:t>ciberclásicos</w:t>
      </w:r>
      <w:proofErr w:type="spellEnd"/>
      <w:r w:rsidRPr="00F44135">
        <w:rPr>
          <w:rFonts w:ascii="Tahoma" w:hAnsi="Tahoma" w:cs="Tahoma"/>
          <w:i/>
          <w:sz w:val="18"/>
          <w:szCs w:val="18"/>
        </w:rPr>
        <w:t>. El teatro del Siglo de Oro en la era digital</w:t>
      </w:r>
    </w:p>
    <w:p w14:paraId="0BF44FCC" w14:textId="6135987C" w:rsidR="000F0FF0" w:rsidRPr="0000237A" w:rsidRDefault="000F0FF0" w:rsidP="008F3FC2">
      <w:pPr>
        <w:spacing w:after="0"/>
        <w:jc w:val="both"/>
        <w:rPr>
          <w:rFonts w:ascii="Tahoma" w:hAnsi="Tahoma" w:cs="Tahoma"/>
          <w:sz w:val="18"/>
          <w:szCs w:val="18"/>
        </w:rPr>
      </w:pPr>
      <w:r w:rsidRPr="0000237A">
        <w:rPr>
          <w:rFonts w:ascii="Tahoma" w:hAnsi="Tahoma" w:cs="Tahoma"/>
          <w:sz w:val="18"/>
          <w:szCs w:val="18"/>
        </w:rPr>
        <w:t>Del 1</w:t>
      </w:r>
      <w:r w:rsidR="004D0B32">
        <w:rPr>
          <w:rFonts w:ascii="Tahoma" w:hAnsi="Tahoma" w:cs="Tahoma"/>
          <w:sz w:val="18"/>
          <w:szCs w:val="18"/>
        </w:rPr>
        <w:t>6</w:t>
      </w:r>
      <w:r w:rsidRPr="0000237A">
        <w:rPr>
          <w:rFonts w:ascii="Tahoma" w:hAnsi="Tahoma" w:cs="Tahoma"/>
          <w:sz w:val="18"/>
          <w:szCs w:val="18"/>
        </w:rPr>
        <w:t xml:space="preserve"> al </w:t>
      </w:r>
      <w:r w:rsidR="00603EEE" w:rsidRPr="0000237A">
        <w:rPr>
          <w:rFonts w:ascii="Tahoma" w:hAnsi="Tahoma" w:cs="Tahoma"/>
          <w:sz w:val="18"/>
          <w:szCs w:val="18"/>
        </w:rPr>
        <w:t>1</w:t>
      </w:r>
      <w:r w:rsidR="004D0B32">
        <w:rPr>
          <w:rFonts w:ascii="Tahoma" w:hAnsi="Tahoma" w:cs="Tahoma"/>
          <w:sz w:val="18"/>
          <w:szCs w:val="18"/>
        </w:rPr>
        <w:t>8</w:t>
      </w:r>
      <w:r w:rsidRPr="0000237A">
        <w:rPr>
          <w:rFonts w:ascii="Tahoma" w:hAnsi="Tahoma" w:cs="Tahoma"/>
          <w:sz w:val="18"/>
          <w:szCs w:val="18"/>
        </w:rPr>
        <w:t xml:space="preserve"> de julio de 201</w:t>
      </w:r>
      <w:r w:rsidR="004D0B32">
        <w:rPr>
          <w:rFonts w:ascii="Tahoma" w:hAnsi="Tahoma" w:cs="Tahoma"/>
          <w:sz w:val="18"/>
          <w:szCs w:val="18"/>
        </w:rPr>
        <w:t>8</w:t>
      </w:r>
    </w:p>
    <w:p w14:paraId="36A5FD62" w14:textId="77777777" w:rsidR="000F0FF0" w:rsidRPr="0000237A" w:rsidRDefault="000F0FF0" w:rsidP="008F3FC2">
      <w:pPr>
        <w:spacing w:after="0"/>
        <w:jc w:val="both"/>
        <w:rPr>
          <w:rFonts w:ascii="Tahoma" w:hAnsi="Tahoma" w:cs="Tahoma"/>
          <w:sz w:val="18"/>
          <w:szCs w:val="18"/>
        </w:rPr>
      </w:pPr>
      <w:r w:rsidRPr="0000237A">
        <w:rPr>
          <w:rFonts w:ascii="Tahoma" w:hAnsi="Tahoma" w:cs="Tahoma"/>
          <w:sz w:val="18"/>
          <w:szCs w:val="18"/>
        </w:rPr>
        <w:t>Centro de Artes Escénicas San Pedro</w:t>
      </w:r>
    </w:p>
    <w:p w14:paraId="18F65BE4" w14:textId="77777777" w:rsidR="00DE283C" w:rsidRPr="0000237A" w:rsidRDefault="00DE283C" w:rsidP="008F3FC2">
      <w:pPr>
        <w:autoSpaceDE w:val="0"/>
        <w:autoSpaceDN w:val="0"/>
        <w:adjustRightInd w:val="0"/>
        <w:ind w:right="140"/>
        <w:jc w:val="both"/>
        <w:rPr>
          <w:rFonts w:ascii="Tahoma" w:hAnsi="Tahoma" w:cs="Tahoma"/>
          <w:sz w:val="18"/>
          <w:szCs w:val="18"/>
        </w:rPr>
      </w:pPr>
    </w:p>
    <w:p w14:paraId="1E753632" w14:textId="77777777" w:rsidR="00BF2D48" w:rsidRPr="00826BF3" w:rsidRDefault="00BF2D48" w:rsidP="008F3FC2">
      <w:pPr>
        <w:pStyle w:val="untitled1"/>
        <w:spacing w:before="0" w:beforeAutospacing="0" w:after="120" w:afterAutospacing="0"/>
        <w:jc w:val="both"/>
        <w:rPr>
          <w:rFonts w:ascii="Tahoma" w:hAnsi="Tahoma" w:cs="Tahoma"/>
          <w:sz w:val="20"/>
          <w:szCs w:val="20"/>
        </w:rPr>
      </w:pPr>
      <w:r w:rsidRPr="00826BF3">
        <w:rPr>
          <w:rFonts w:ascii="Tahoma" w:hAnsi="Tahoma" w:cs="Tahoma"/>
          <w:sz w:val="20"/>
          <w:szCs w:val="20"/>
        </w:rPr>
        <w:t xml:space="preserve">Las Jornadas de Olmedo desempeñarán un año más, y van 13, el cometido que justifica su programación como pieza indisociable del Festival: ayudar a comprender a nuestros clásicos desde las claves de su tiempo, analizar su vigencia actual en los teatros o en los centros de investigación y enseñanza, estimular su conocimiento y forjar su futuro. </w:t>
      </w:r>
    </w:p>
    <w:p w14:paraId="11ACEFA3" w14:textId="38B8A7E8" w:rsidR="00BF2D48" w:rsidRPr="00826BF3" w:rsidRDefault="00BF2D48" w:rsidP="008F3FC2">
      <w:pPr>
        <w:spacing w:after="120"/>
        <w:jc w:val="both"/>
        <w:rPr>
          <w:rFonts w:ascii="Tahoma" w:hAnsi="Tahoma" w:cs="Tahoma"/>
          <w:sz w:val="20"/>
          <w:szCs w:val="20"/>
        </w:rPr>
      </w:pPr>
      <w:r w:rsidRPr="00826BF3">
        <w:rPr>
          <w:rFonts w:ascii="Tahoma" w:hAnsi="Tahoma" w:cs="Tahoma"/>
          <w:sz w:val="20"/>
          <w:szCs w:val="20"/>
        </w:rPr>
        <w:t xml:space="preserve">Sus </w:t>
      </w:r>
      <w:r w:rsidRPr="00354F54">
        <w:rPr>
          <w:rFonts w:ascii="Tahoma" w:hAnsi="Tahoma" w:cs="Tahoma"/>
          <w:sz w:val="20"/>
          <w:szCs w:val="20"/>
        </w:rPr>
        <w:t>doce</w:t>
      </w:r>
      <w:r w:rsidRPr="00826BF3">
        <w:rPr>
          <w:rFonts w:ascii="Tahoma" w:hAnsi="Tahoma" w:cs="Tahoma"/>
          <w:sz w:val="20"/>
          <w:szCs w:val="20"/>
        </w:rPr>
        <w:t xml:space="preserve"> sesiones tendrán la variedad acostumbrada: habrá presentaciones, proyecciones, recitales, actuaciones y, sobre todo, diálogos, conversaciones vivas entre representantes de la diversidad de oficios que se ocupan de los clásicos. Contaremos con actores, directores, iluminadores, escenógrafos, figurinistas, documentalistas, investigadores y, por supuesto, espectadores deseosos de conocer mejor ese teatro para disfrutar </w:t>
      </w:r>
      <w:r w:rsidR="00F256C8">
        <w:rPr>
          <w:rFonts w:ascii="Tahoma" w:hAnsi="Tahoma" w:cs="Tahoma"/>
          <w:sz w:val="20"/>
          <w:szCs w:val="20"/>
        </w:rPr>
        <w:t xml:space="preserve">aún </w:t>
      </w:r>
      <w:r w:rsidRPr="00826BF3">
        <w:rPr>
          <w:rFonts w:ascii="Tahoma" w:hAnsi="Tahoma" w:cs="Tahoma"/>
          <w:sz w:val="20"/>
          <w:szCs w:val="20"/>
        </w:rPr>
        <w:t xml:space="preserve">más con él. </w:t>
      </w:r>
    </w:p>
    <w:p w14:paraId="32720107" w14:textId="77777777" w:rsidR="00BF2D48" w:rsidRPr="00826BF3" w:rsidRDefault="00BF2D48" w:rsidP="008F3FC2">
      <w:pPr>
        <w:spacing w:after="120"/>
        <w:jc w:val="both"/>
        <w:rPr>
          <w:rFonts w:ascii="Tahoma" w:hAnsi="Tahoma" w:cs="Tahoma"/>
          <w:sz w:val="20"/>
          <w:szCs w:val="20"/>
        </w:rPr>
      </w:pPr>
      <w:r w:rsidRPr="00826BF3">
        <w:rPr>
          <w:rFonts w:ascii="Tahoma" w:hAnsi="Tahoma" w:cs="Tahoma"/>
          <w:sz w:val="20"/>
          <w:szCs w:val="20"/>
        </w:rPr>
        <w:t xml:space="preserve">La entrada es libre y gratuita, pero para obtener un diploma acreditativo de las </w:t>
      </w:r>
      <w:r w:rsidRPr="00ED680D">
        <w:rPr>
          <w:rFonts w:ascii="Tahoma" w:hAnsi="Tahoma" w:cs="Tahoma"/>
          <w:sz w:val="20"/>
          <w:szCs w:val="20"/>
        </w:rPr>
        <w:t>30</w:t>
      </w:r>
      <w:r w:rsidRPr="00826BF3">
        <w:rPr>
          <w:rFonts w:ascii="Tahoma" w:hAnsi="Tahoma" w:cs="Tahoma"/>
          <w:sz w:val="20"/>
          <w:szCs w:val="20"/>
        </w:rPr>
        <w:t xml:space="preserve"> horas hay que cumplir las condiciones </w:t>
      </w:r>
      <w:r>
        <w:rPr>
          <w:rFonts w:ascii="Tahoma" w:hAnsi="Tahoma" w:cs="Tahoma"/>
          <w:sz w:val="20"/>
          <w:szCs w:val="20"/>
        </w:rPr>
        <w:t>señaladas</w:t>
      </w:r>
      <w:r w:rsidRPr="00826BF3">
        <w:rPr>
          <w:rFonts w:ascii="Tahoma" w:hAnsi="Tahoma" w:cs="Tahoma"/>
          <w:sz w:val="20"/>
          <w:szCs w:val="20"/>
        </w:rPr>
        <w:t xml:space="preserve"> en el apartado correspondiente. </w:t>
      </w:r>
    </w:p>
    <w:p w14:paraId="5A9E47F4" w14:textId="148B49E7" w:rsidR="00BF2D48" w:rsidRPr="00826BF3" w:rsidRDefault="00BF2D48" w:rsidP="008F3FC2">
      <w:pPr>
        <w:spacing w:after="120"/>
        <w:jc w:val="both"/>
        <w:rPr>
          <w:rFonts w:ascii="Tahoma" w:hAnsi="Tahoma" w:cs="Tahoma"/>
          <w:sz w:val="20"/>
          <w:szCs w:val="20"/>
        </w:rPr>
      </w:pPr>
      <w:r w:rsidRPr="00826BF3">
        <w:rPr>
          <w:rFonts w:ascii="Tahoma" w:hAnsi="Tahoma" w:cs="Tahoma"/>
          <w:b/>
          <w:sz w:val="20"/>
          <w:szCs w:val="20"/>
        </w:rPr>
        <w:t>«El teatro del Siglo de Oro en la era digital»</w:t>
      </w:r>
      <w:r w:rsidRPr="00826BF3">
        <w:rPr>
          <w:rFonts w:ascii="Tahoma" w:hAnsi="Tahoma" w:cs="Tahoma"/>
          <w:sz w:val="20"/>
          <w:szCs w:val="20"/>
        </w:rPr>
        <w:t xml:space="preserve"> es el tema principal. Entre otras cuestiones que puedan surgir en los diálogos fluidos, nos ha parecido oportuno reflexionar sobre cómo ha cambiado la forma de representar, estudiar o difundir el teatro del Siglo de Oro en este tiempo en que se ha</w:t>
      </w:r>
      <w:r>
        <w:rPr>
          <w:rFonts w:ascii="Tahoma" w:hAnsi="Tahoma" w:cs="Tahoma"/>
          <w:sz w:val="20"/>
          <w:szCs w:val="20"/>
        </w:rPr>
        <w:t>n</w:t>
      </w:r>
      <w:r w:rsidRPr="00826BF3">
        <w:rPr>
          <w:rFonts w:ascii="Tahoma" w:hAnsi="Tahoma" w:cs="Tahoma"/>
          <w:sz w:val="20"/>
          <w:szCs w:val="20"/>
        </w:rPr>
        <w:t xml:space="preserve"> normalizado la</w:t>
      </w:r>
      <w:r>
        <w:rPr>
          <w:rFonts w:ascii="Tahoma" w:hAnsi="Tahoma" w:cs="Tahoma"/>
          <w:sz w:val="20"/>
          <w:szCs w:val="20"/>
        </w:rPr>
        <w:t>s</w:t>
      </w:r>
      <w:r w:rsidRPr="00826BF3">
        <w:rPr>
          <w:rFonts w:ascii="Tahoma" w:hAnsi="Tahoma" w:cs="Tahoma"/>
          <w:sz w:val="20"/>
          <w:szCs w:val="20"/>
        </w:rPr>
        <w:t xml:space="preserve"> herramientas digitales en las distintas profesiones implicadas. La cuestión de fondo será averiguar si, además de la ayuda </w:t>
      </w:r>
      <w:r>
        <w:rPr>
          <w:rFonts w:ascii="Tahoma" w:hAnsi="Tahoma" w:cs="Tahoma"/>
          <w:sz w:val="20"/>
          <w:szCs w:val="20"/>
        </w:rPr>
        <w:t xml:space="preserve">indudable </w:t>
      </w:r>
      <w:r w:rsidRPr="00826BF3">
        <w:rPr>
          <w:rFonts w:ascii="Tahoma" w:hAnsi="Tahoma" w:cs="Tahoma"/>
          <w:sz w:val="20"/>
          <w:szCs w:val="20"/>
        </w:rPr>
        <w:t>que ha</w:t>
      </w:r>
      <w:r w:rsidR="00A11AA3">
        <w:rPr>
          <w:rFonts w:ascii="Tahoma" w:hAnsi="Tahoma" w:cs="Tahoma"/>
          <w:sz w:val="20"/>
          <w:szCs w:val="20"/>
        </w:rPr>
        <w:t>n</w:t>
      </w:r>
      <w:r w:rsidRPr="00826BF3">
        <w:rPr>
          <w:rFonts w:ascii="Tahoma" w:hAnsi="Tahoma" w:cs="Tahoma"/>
          <w:sz w:val="20"/>
          <w:szCs w:val="20"/>
        </w:rPr>
        <w:t xml:space="preserve"> aportado para mejorar el trabajo que antes realizábamos, pueda comportar un cambio cualitativo en nuestra relación con los clásicos.</w:t>
      </w:r>
    </w:p>
    <w:p w14:paraId="053B3063" w14:textId="77777777" w:rsidR="00BF2D48" w:rsidRPr="00826BF3" w:rsidRDefault="00BF2D48" w:rsidP="008F3FC2">
      <w:pPr>
        <w:spacing w:after="120"/>
        <w:jc w:val="both"/>
        <w:rPr>
          <w:rFonts w:ascii="Tahoma" w:hAnsi="Tahoma" w:cs="Tahoma"/>
          <w:sz w:val="20"/>
          <w:szCs w:val="20"/>
        </w:rPr>
      </w:pPr>
      <w:r>
        <w:rPr>
          <w:rFonts w:ascii="Tahoma" w:hAnsi="Tahoma" w:cs="Tahoma"/>
          <w:sz w:val="20"/>
          <w:szCs w:val="20"/>
        </w:rPr>
        <w:t xml:space="preserve">También habrá oportunidad de examinar en detalle </w:t>
      </w:r>
      <w:r w:rsidRPr="00826BF3">
        <w:rPr>
          <w:rFonts w:ascii="Tahoma" w:hAnsi="Tahoma" w:cs="Tahoma"/>
          <w:sz w:val="20"/>
          <w:szCs w:val="20"/>
        </w:rPr>
        <w:t xml:space="preserve">cómo </w:t>
      </w:r>
      <w:r>
        <w:rPr>
          <w:rFonts w:ascii="Tahoma" w:hAnsi="Tahoma" w:cs="Tahoma"/>
          <w:sz w:val="20"/>
          <w:szCs w:val="20"/>
        </w:rPr>
        <w:t>se representa un clásico hoy, a partir del reciente montaje de</w:t>
      </w:r>
      <w:r w:rsidRPr="00826BF3">
        <w:rPr>
          <w:rFonts w:ascii="Tahoma" w:hAnsi="Tahoma" w:cs="Tahoma"/>
          <w:sz w:val="20"/>
          <w:szCs w:val="20"/>
        </w:rPr>
        <w:t xml:space="preserve"> </w:t>
      </w:r>
      <w:r w:rsidRPr="00826BF3">
        <w:rPr>
          <w:rFonts w:ascii="Tahoma" w:hAnsi="Tahoma" w:cs="Tahoma"/>
          <w:i/>
          <w:sz w:val="20"/>
          <w:szCs w:val="20"/>
        </w:rPr>
        <w:t>El caballero de Olmedo</w:t>
      </w:r>
      <w:r w:rsidRPr="00826BF3">
        <w:rPr>
          <w:rFonts w:ascii="Tahoma" w:hAnsi="Tahoma" w:cs="Tahoma"/>
          <w:sz w:val="20"/>
          <w:szCs w:val="20"/>
        </w:rPr>
        <w:t xml:space="preserve"> </w:t>
      </w:r>
      <w:r>
        <w:rPr>
          <w:rFonts w:ascii="Tahoma" w:hAnsi="Tahoma" w:cs="Tahoma"/>
          <w:sz w:val="20"/>
          <w:szCs w:val="20"/>
        </w:rPr>
        <w:t>a cargo de</w:t>
      </w:r>
      <w:r w:rsidRPr="00826BF3">
        <w:rPr>
          <w:rFonts w:ascii="Tahoma" w:hAnsi="Tahoma" w:cs="Tahoma"/>
          <w:sz w:val="20"/>
          <w:szCs w:val="20"/>
        </w:rPr>
        <w:t xml:space="preserve"> Noviembre Teatro, uno de los más relevantes de la obra que en último término explica la vocación teatral con que Olmedo promueve el festival y sus jornadas. Se trata de conocer de sus responsables, figuras destacadísimas en el tratamiento de los clásicos, </w:t>
      </w:r>
      <w:r>
        <w:rPr>
          <w:rFonts w:ascii="Tahoma" w:hAnsi="Tahoma" w:cs="Tahoma"/>
          <w:sz w:val="20"/>
          <w:szCs w:val="20"/>
        </w:rPr>
        <w:t xml:space="preserve">desde </w:t>
      </w:r>
      <w:r w:rsidRPr="00826BF3">
        <w:rPr>
          <w:rFonts w:ascii="Tahoma" w:hAnsi="Tahoma" w:cs="Tahoma"/>
          <w:sz w:val="20"/>
          <w:szCs w:val="20"/>
        </w:rPr>
        <w:t>cómo se afronta una versión</w:t>
      </w:r>
      <w:r>
        <w:rPr>
          <w:rFonts w:ascii="Tahoma" w:hAnsi="Tahoma" w:cs="Tahoma"/>
          <w:sz w:val="20"/>
          <w:szCs w:val="20"/>
        </w:rPr>
        <w:t xml:space="preserve">, </w:t>
      </w:r>
      <w:r w:rsidRPr="00826BF3">
        <w:rPr>
          <w:rFonts w:ascii="Tahoma" w:hAnsi="Tahoma" w:cs="Tahoma"/>
          <w:sz w:val="20"/>
          <w:szCs w:val="20"/>
        </w:rPr>
        <w:t>se dirige</w:t>
      </w:r>
      <w:r>
        <w:rPr>
          <w:rFonts w:ascii="Tahoma" w:hAnsi="Tahoma" w:cs="Tahoma"/>
          <w:sz w:val="20"/>
          <w:szCs w:val="20"/>
        </w:rPr>
        <w:t xml:space="preserve"> o se</w:t>
      </w:r>
      <w:r w:rsidRPr="00826BF3">
        <w:rPr>
          <w:rFonts w:ascii="Tahoma" w:hAnsi="Tahoma" w:cs="Tahoma"/>
          <w:sz w:val="20"/>
          <w:szCs w:val="20"/>
        </w:rPr>
        <w:t xml:space="preserve"> interpreta</w:t>
      </w:r>
      <w:r>
        <w:rPr>
          <w:rFonts w:ascii="Tahoma" w:hAnsi="Tahoma" w:cs="Tahoma"/>
          <w:sz w:val="20"/>
          <w:szCs w:val="20"/>
        </w:rPr>
        <w:t xml:space="preserve">, a </w:t>
      </w:r>
      <w:r w:rsidRPr="00826BF3">
        <w:rPr>
          <w:rFonts w:ascii="Tahoma" w:hAnsi="Tahoma" w:cs="Tahoma"/>
          <w:sz w:val="20"/>
          <w:szCs w:val="20"/>
        </w:rPr>
        <w:t xml:space="preserve">cómo </w:t>
      </w:r>
      <w:r>
        <w:rPr>
          <w:rFonts w:ascii="Tahoma" w:hAnsi="Tahoma" w:cs="Tahoma"/>
          <w:sz w:val="20"/>
          <w:szCs w:val="20"/>
        </w:rPr>
        <w:t>se diseñan la escenografía, la iluminación o el vestuario.</w:t>
      </w:r>
      <w:r w:rsidRPr="00826BF3">
        <w:rPr>
          <w:rFonts w:ascii="Tahoma" w:hAnsi="Tahoma" w:cs="Tahoma"/>
          <w:sz w:val="20"/>
          <w:szCs w:val="20"/>
        </w:rPr>
        <w:t xml:space="preserve"> </w:t>
      </w:r>
    </w:p>
    <w:p w14:paraId="4ABC0A26" w14:textId="77777777" w:rsidR="00BF2D48" w:rsidRDefault="00BF2D48" w:rsidP="008F3FC2">
      <w:pPr>
        <w:spacing w:after="120"/>
        <w:jc w:val="both"/>
        <w:rPr>
          <w:rFonts w:ascii="Tahoma" w:hAnsi="Tahoma" w:cs="Tahoma"/>
          <w:color w:val="2B2A29"/>
          <w:sz w:val="20"/>
          <w:szCs w:val="20"/>
        </w:rPr>
      </w:pPr>
      <w:r>
        <w:rPr>
          <w:rFonts w:ascii="Tahoma" w:hAnsi="Tahoma" w:cs="Tahoma"/>
          <w:color w:val="2B2A29"/>
          <w:sz w:val="20"/>
          <w:szCs w:val="20"/>
        </w:rPr>
        <w:t xml:space="preserve">Tendremos ocasión de examinar otros dos excelentes espectáculos, porque la asistencia a los ofrecidos por el Festival en esos días no solo forma parte de la programación de las Jornadas, sino que da materia de trabajo para sendas mesas, </w:t>
      </w:r>
      <w:r w:rsidRPr="00826BF3">
        <w:rPr>
          <w:rFonts w:ascii="Tahoma" w:hAnsi="Tahoma" w:cs="Tahoma"/>
          <w:color w:val="2B2A29"/>
          <w:sz w:val="20"/>
          <w:szCs w:val="20"/>
        </w:rPr>
        <w:t>con la presencia de directores, actores, técnicos y estudiosos</w:t>
      </w:r>
      <w:r>
        <w:rPr>
          <w:rFonts w:ascii="Tahoma" w:hAnsi="Tahoma" w:cs="Tahoma"/>
          <w:color w:val="2B2A29"/>
          <w:sz w:val="20"/>
          <w:szCs w:val="20"/>
        </w:rPr>
        <w:t xml:space="preserve">. Se dedicará la primera a </w:t>
      </w:r>
      <w:r>
        <w:rPr>
          <w:rFonts w:ascii="Tahoma" w:hAnsi="Tahoma" w:cs="Tahoma"/>
          <w:i/>
          <w:color w:val="2B2A29"/>
          <w:sz w:val="20"/>
          <w:szCs w:val="20"/>
        </w:rPr>
        <w:t>De</w:t>
      </w:r>
      <w:r w:rsidRPr="00826BF3">
        <w:rPr>
          <w:rFonts w:ascii="Tahoma" w:hAnsi="Tahoma" w:cs="Tahoma"/>
          <w:i/>
          <w:color w:val="2B2A29"/>
          <w:sz w:val="20"/>
          <w:szCs w:val="20"/>
        </w:rPr>
        <w:t xml:space="preserve"> fuera vendrá que de casa nos echará</w:t>
      </w:r>
      <w:r w:rsidRPr="00826BF3">
        <w:rPr>
          <w:rFonts w:ascii="Tahoma" w:hAnsi="Tahoma" w:cs="Tahoma"/>
          <w:color w:val="2B2A29"/>
          <w:sz w:val="20"/>
          <w:szCs w:val="20"/>
        </w:rPr>
        <w:t xml:space="preserve"> de Moreto, </w:t>
      </w:r>
      <w:r>
        <w:rPr>
          <w:rFonts w:ascii="Tahoma" w:hAnsi="Tahoma" w:cs="Tahoma"/>
          <w:color w:val="2B2A29"/>
          <w:sz w:val="20"/>
          <w:szCs w:val="20"/>
        </w:rPr>
        <w:t xml:space="preserve">a cargo de </w:t>
      </w:r>
      <w:proofErr w:type="spellStart"/>
      <w:r w:rsidRPr="00826BF3">
        <w:rPr>
          <w:rFonts w:ascii="Tahoma" w:hAnsi="Tahoma" w:cs="Tahoma"/>
          <w:color w:val="2B2A29"/>
          <w:sz w:val="20"/>
          <w:szCs w:val="20"/>
        </w:rPr>
        <w:t>Morboria</w:t>
      </w:r>
      <w:proofErr w:type="spellEnd"/>
      <w:r w:rsidRPr="00826BF3">
        <w:rPr>
          <w:rFonts w:ascii="Tahoma" w:hAnsi="Tahoma" w:cs="Tahoma"/>
          <w:color w:val="2B2A29"/>
          <w:sz w:val="20"/>
          <w:szCs w:val="20"/>
        </w:rPr>
        <w:t xml:space="preserve"> Teatro</w:t>
      </w:r>
      <w:r>
        <w:rPr>
          <w:rFonts w:ascii="Tahoma" w:hAnsi="Tahoma" w:cs="Tahoma"/>
          <w:color w:val="2B2A29"/>
          <w:sz w:val="20"/>
          <w:szCs w:val="20"/>
        </w:rPr>
        <w:t>; lo que n</w:t>
      </w:r>
      <w:r w:rsidRPr="00826BF3">
        <w:rPr>
          <w:rFonts w:ascii="Tahoma" w:hAnsi="Tahoma" w:cs="Tahoma"/>
          <w:color w:val="2B2A29"/>
          <w:sz w:val="20"/>
          <w:szCs w:val="20"/>
        </w:rPr>
        <w:t xml:space="preserve">os brindará </w:t>
      </w:r>
      <w:r>
        <w:rPr>
          <w:rFonts w:ascii="Tahoma" w:hAnsi="Tahoma" w:cs="Tahoma"/>
          <w:color w:val="2B2A29"/>
          <w:sz w:val="20"/>
          <w:szCs w:val="20"/>
        </w:rPr>
        <w:t xml:space="preserve">también </w:t>
      </w:r>
      <w:r w:rsidRPr="00826BF3">
        <w:rPr>
          <w:rFonts w:ascii="Tahoma" w:hAnsi="Tahoma" w:cs="Tahoma"/>
          <w:color w:val="2B2A29"/>
          <w:sz w:val="20"/>
          <w:szCs w:val="20"/>
        </w:rPr>
        <w:t xml:space="preserve">la oportunidad de rendir homenaje al dramaturgo en el año </w:t>
      </w:r>
      <w:r>
        <w:rPr>
          <w:rFonts w:ascii="Tahoma" w:hAnsi="Tahoma" w:cs="Tahoma"/>
          <w:color w:val="2B2A29"/>
          <w:sz w:val="20"/>
          <w:szCs w:val="20"/>
        </w:rPr>
        <w:t>d</w:t>
      </w:r>
      <w:r w:rsidRPr="00826BF3">
        <w:rPr>
          <w:rFonts w:ascii="Tahoma" w:hAnsi="Tahoma" w:cs="Tahoma"/>
          <w:color w:val="2B2A29"/>
          <w:sz w:val="20"/>
          <w:szCs w:val="20"/>
        </w:rPr>
        <w:t>el cuarto centenario de su nacimiento</w:t>
      </w:r>
      <w:r>
        <w:rPr>
          <w:rFonts w:ascii="Tahoma" w:hAnsi="Tahoma" w:cs="Tahoma"/>
          <w:color w:val="2B2A29"/>
          <w:sz w:val="20"/>
          <w:szCs w:val="20"/>
        </w:rPr>
        <w:t xml:space="preserve">. La segunda mesa se ocupará del espectáculo de Nao d’amores sobre la </w:t>
      </w:r>
      <w:r>
        <w:rPr>
          <w:rFonts w:ascii="Tahoma" w:hAnsi="Tahoma" w:cs="Tahoma"/>
          <w:i/>
          <w:color w:val="2B2A29"/>
          <w:sz w:val="20"/>
          <w:szCs w:val="20"/>
        </w:rPr>
        <w:t xml:space="preserve">Comedia </w:t>
      </w:r>
      <w:proofErr w:type="spellStart"/>
      <w:r>
        <w:rPr>
          <w:rFonts w:ascii="Tahoma" w:hAnsi="Tahoma" w:cs="Tahoma"/>
          <w:i/>
          <w:color w:val="2B2A29"/>
          <w:sz w:val="20"/>
          <w:szCs w:val="20"/>
        </w:rPr>
        <w:t>Aquilana</w:t>
      </w:r>
      <w:proofErr w:type="spellEnd"/>
      <w:r w:rsidRPr="00826BF3">
        <w:rPr>
          <w:rFonts w:ascii="Tahoma" w:hAnsi="Tahoma" w:cs="Tahoma"/>
          <w:color w:val="2B2A29"/>
          <w:sz w:val="20"/>
          <w:szCs w:val="20"/>
        </w:rPr>
        <w:t xml:space="preserve"> de Torres </w:t>
      </w:r>
      <w:proofErr w:type="spellStart"/>
      <w:r w:rsidRPr="00826BF3">
        <w:rPr>
          <w:rFonts w:ascii="Tahoma" w:hAnsi="Tahoma" w:cs="Tahoma"/>
          <w:color w:val="2B2A29"/>
          <w:sz w:val="20"/>
          <w:szCs w:val="20"/>
        </w:rPr>
        <w:t>Naharro</w:t>
      </w:r>
      <w:proofErr w:type="spellEnd"/>
      <w:r w:rsidRPr="00826BF3">
        <w:rPr>
          <w:rFonts w:ascii="Tahoma" w:hAnsi="Tahoma" w:cs="Tahoma"/>
          <w:color w:val="2B2A29"/>
          <w:sz w:val="20"/>
          <w:szCs w:val="20"/>
        </w:rPr>
        <w:t xml:space="preserve">, </w:t>
      </w:r>
      <w:r>
        <w:rPr>
          <w:rFonts w:ascii="Tahoma" w:hAnsi="Tahoma" w:cs="Tahoma"/>
          <w:color w:val="2B2A29"/>
          <w:sz w:val="20"/>
          <w:szCs w:val="20"/>
        </w:rPr>
        <w:t xml:space="preserve">contenida en la </w:t>
      </w:r>
      <w:proofErr w:type="spellStart"/>
      <w:r>
        <w:rPr>
          <w:rFonts w:ascii="Tahoma" w:hAnsi="Tahoma" w:cs="Tahoma"/>
          <w:i/>
          <w:color w:val="2B2A29"/>
          <w:sz w:val="20"/>
          <w:szCs w:val="20"/>
        </w:rPr>
        <w:t>Propalladia</w:t>
      </w:r>
      <w:proofErr w:type="spellEnd"/>
      <w:r>
        <w:rPr>
          <w:rFonts w:ascii="Tahoma" w:hAnsi="Tahoma" w:cs="Tahoma"/>
          <w:color w:val="2B2A29"/>
          <w:sz w:val="20"/>
          <w:szCs w:val="20"/>
        </w:rPr>
        <w:t>, cuya publicación también celebra centenario, en este caso el quinto.</w:t>
      </w:r>
    </w:p>
    <w:p w14:paraId="2ADE38E2" w14:textId="77777777" w:rsidR="00BF2D48" w:rsidRDefault="00BF2D48" w:rsidP="008F3FC2">
      <w:pPr>
        <w:spacing w:after="120"/>
        <w:jc w:val="both"/>
        <w:rPr>
          <w:rFonts w:ascii="Tahoma" w:hAnsi="Tahoma" w:cs="Tahoma"/>
          <w:color w:val="2B2A29"/>
          <w:sz w:val="20"/>
          <w:szCs w:val="20"/>
        </w:rPr>
      </w:pPr>
      <w:r w:rsidRPr="00D47431">
        <w:rPr>
          <w:rFonts w:ascii="Tahoma" w:hAnsi="Tahoma" w:cs="Tahoma"/>
          <w:color w:val="2B2A29"/>
          <w:sz w:val="20"/>
          <w:szCs w:val="20"/>
        </w:rPr>
        <w:t xml:space="preserve">La tarde </w:t>
      </w:r>
      <w:r>
        <w:rPr>
          <w:rFonts w:ascii="Tahoma" w:hAnsi="Tahoma" w:cs="Tahoma"/>
          <w:color w:val="2B2A29"/>
          <w:sz w:val="20"/>
          <w:szCs w:val="20"/>
        </w:rPr>
        <w:t>final</w:t>
      </w:r>
      <w:r w:rsidRPr="00D47431">
        <w:rPr>
          <w:rFonts w:ascii="Tahoma" w:hAnsi="Tahoma" w:cs="Tahoma"/>
          <w:color w:val="2B2A29"/>
          <w:sz w:val="20"/>
          <w:szCs w:val="20"/>
        </w:rPr>
        <w:t xml:space="preserve"> acogerá </w:t>
      </w:r>
      <w:r w:rsidRPr="00D47431">
        <w:rPr>
          <w:rFonts w:ascii="Tahoma" w:hAnsi="Tahoma" w:cs="Tahoma"/>
          <w:i/>
          <w:iCs/>
          <w:color w:val="2B2A29"/>
          <w:sz w:val="20"/>
          <w:szCs w:val="20"/>
        </w:rPr>
        <w:t>La voz de nuestros clásicos</w:t>
      </w:r>
      <w:r w:rsidRPr="00D47431">
        <w:rPr>
          <w:rFonts w:ascii="Tahoma" w:hAnsi="Tahoma" w:cs="Tahoma"/>
          <w:color w:val="2B2A29"/>
          <w:sz w:val="20"/>
          <w:szCs w:val="20"/>
        </w:rPr>
        <w:t xml:space="preserve">, un </w:t>
      </w:r>
      <w:r w:rsidRPr="0052023E">
        <w:rPr>
          <w:rFonts w:ascii="Tahoma" w:hAnsi="Tahoma" w:cs="Tahoma"/>
          <w:color w:val="2B2A29"/>
          <w:sz w:val="20"/>
          <w:szCs w:val="20"/>
        </w:rPr>
        <w:t xml:space="preserve">viaje dramático-poético a través de </w:t>
      </w:r>
      <w:r>
        <w:rPr>
          <w:rFonts w:ascii="Tahoma" w:hAnsi="Tahoma" w:cs="Tahoma"/>
          <w:color w:val="2B2A29"/>
          <w:sz w:val="20"/>
          <w:szCs w:val="20"/>
        </w:rPr>
        <w:t xml:space="preserve">los dramaturgos del Siglo de Oro, </w:t>
      </w:r>
      <w:r w:rsidRPr="00D47431">
        <w:rPr>
          <w:rFonts w:ascii="Tahoma" w:hAnsi="Tahoma" w:cs="Tahoma"/>
          <w:color w:val="2B2A29"/>
          <w:sz w:val="20"/>
          <w:szCs w:val="20"/>
        </w:rPr>
        <w:t>programad</w:t>
      </w:r>
      <w:r>
        <w:rPr>
          <w:rFonts w:ascii="Tahoma" w:hAnsi="Tahoma" w:cs="Tahoma"/>
          <w:color w:val="2B2A29"/>
          <w:sz w:val="20"/>
          <w:szCs w:val="20"/>
        </w:rPr>
        <w:t>o</w:t>
      </w:r>
      <w:r w:rsidRPr="00D47431">
        <w:rPr>
          <w:rFonts w:ascii="Tahoma" w:hAnsi="Tahoma" w:cs="Tahoma"/>
          <w:color w:val="2B2A29"/>
          <w:sz w:val="20"/>
          <w:szCs w:val="20"/>
        </w:rPr>
        <w:t xml:space="preserve"> por el Instituto Cervantes y la Compañía Nacional de Teatro Clásico.</w:t>
      </w:r>
    </w:p>
    <w:p w14:paraId="64AC5C94" w14:textId="2876879D" w:rsidR="005F3951" w:rsidRDefault="00BF2D48" w:rsidP="00CB7D17">
      <w:pPr>
        <w:spacing w:after="120"/>
        <w:jc w:val="both"/>
        <w:rPr>
          <w:rFonts w:ascii="Tahoma" w:hAnsi="Tahoma" w:cs="Tahoma"/>
          <w:sz w:val="18"/>
          <w:szCs w:val="18"/>
        </w:rPr>
      </w:pPr>
      <w:r w:rsidRPr="00D47431">
        <w:rPr>
          <w:rFonts w:ascii="Tahoma" w:hAnsi="Tahoma" w:cs="Tahoma"/>
          <w:color w:val="2B2A29"/>
          <w:sz w:val="20"/>
          <w:szCs w:val="20"/>
        </w:rPr>
        <w:t xml:space="preserve">También habrá </w:t>
      </w:r>
      <w:r>
        <w:rPr>
          <w:rFonts w:ascii="Tahoma" w:hAnsi="Tahoma" w:cs="Tahoma"/>
          <w:color w:val="2B2A29"/>
          <w:sz w:val="20"/>
          <w:szCs w:val="20"/>
        </w:rPr>
        <w:t>tiempo</w:t>
      </w:r>
      <w:r w:rsidRPr="00D47431">
        <w:rPr>
          <w:rFonts w:ascii="Tahoma" w:hAnsi="Tahoma" w:cs="Tahoma"/>
          <w:color w:val="2B2A29"/>
          <w:sz w:val="20"/>
          <w:szCs w:val="20"/>
        </w:rPr>
        <w:t xml:space="preserve"> para presentar</w:t>
      </w:r>
      <w:r>
        <w:rPr>
          <w:rFonts w:ascii="Tahoma" w:hAnsi="Tahoma" w:cs="Tahoma"/>
          <w:color w:val="2B2A29"/>
          <w:sz w:val="20"/>
          <w:szCs w:val="20"/>
        </w:rPr>
        <w:t xml:space="preserve"> </w:t>
      </w:r>
      <w:r w:rsidRPr="00D47431">
        <w:rPr>
          <w:rFonts w:ascii="Tahoma" w:hAnsi="Tahoma" w:cs="Tahoma"/>
          <w:color w:val="2B2A29"/>
          <w:sz w:val="20"/>
          <w:szCs w:val="20"/>
        </w:rPr>
        <w:t xml:space="preserve">libros, </w:t>
      </w:r>
      <w:r>
        <w:rPr>
          <w:rFonts w:ascii="Tahoma" w:hAnsi="Tahoma" w:cs="Tahoma"/>
          <w:color w:val="2B2A29"/>
          <w:sz w:val="20"/>
          <w:szCs w:val="20"/>
        </w:rPr>
        <w:t xml:space="preserve">exposiciones y proyectos en los que el teatro clásico es tema principal; y de que los alumnos del </w:t>
      </w:r>
      <w:r w:rsidRPr="004E22D7">
        <w:rPr>
          <w:rFonts w:ascii="Tahoma" w:hAnsi="Tahoma" w:cs="Tahoma"/>
          <w:sz w:val="18"/>
          <w:szCs w:val="18"/>
        </w:rPr>
        <w:t>XI</w:t>
      </w:r>
      <w:r>
        <w:rPr>
          <w:rFonts w:ascii="Tahoma" w:hAnsi="Tahoma" w:cs="Tahoma"/>
          <w:sz w:val="18"/>
          <w:szCs w:val="18"/>
        </w:rPr>
        <w:t>I</w:t>
      </w:r>
      <w:r w:rsidRPr="004E22D7">
        <w:rPr>
          <w:rFonts w:ascii="Tahoma" w:hAnsi="Tahoma" w:cs="Tahoma"/>
          <w:sz w:val="18"/>
          <w:szCs w:val="18"/>
        </w:rPr>
        <w:t>I Curso de Análisis e Interpretación para Actores «Fernando Urdiales»</w:t>
      </w:r>
      <w:r>
        <w:rPr>
          <w:rFonts w:ascii="Tahoma" w:hAnsi="Tahoma" w:cs="Tahoma"/>
          <w:sz w:val="18"/>
          <w:szCs w:val="18"/>
        </w:rPr>
        <w:t xml:space="preserve"> ofrezcan una muestra de su trabajo.</w:t>
      </w:r>
      <w:r w:rsidRPr="004E22D7">
        <w:rPr>
          <w:rFonts w:ascii="Tahoma" w:hAnsi="Tahoma" w:cs="Tahoma"/>
          <w:sz w:val="18"/>
          <w:szCs w:val="18"/>
        </w:rPr>
        <w:t xml:space="preserve"> </w:t>
      </w:r>
    </w:p>
    <w:p w14:paraId="436881C4" w14:textId="77777777" w:rsidR="005F3951" w:rsidRDefault="005F3951" w:rsidP="008F3FC2">
      <w:pPr>
        <w:pStyle w:val="untitled1"/>
        <w:spacing w:before="0" w:beforeAutospacing="0" w:after="0" w:afterAutospacing="0"/>
        <w:jc w:val="both"/>
        <w:rPr>
          <w:rFonts w:ascii="Tahoma" w:hAnsi="Tahoma" w:cs="Tahoma"/>
          <w:bCs/>
          <w:spacing w:val="4"/>
          <w:sz w:val="20"/>
          <w:szCs w:val="20"/>
        </w:rPr>
      </w:pPr>
    </w:p>
    <w:p w14:paraId="1B471A8A" w14:textId="77777777" w:rsidR="005F3951" w:rsidRDefault="005F3951" w:rsidP="008F3FC2">
      <w:pPr>
        <w:jc w:val="both"/>
        <w:rPr>
          <w:rFonts w:ascii="Tahoma" w:hAnsi="Tahoma" w:cs="Tahoma"/>
          <w:color w:val="DA0A28"/>
          <w:sz w:val="20"/>
          <w:szCs w:val="20"/>
        </w:rPr>
      </w:pPr>
      <w:r>
        <w:rPr>
          <w:rFonts w:ascii="Tahoma" w:hAnsi="Tahoma" w:cs="Tahoma"/>
          <w:b/>
          <w:color w:val="DA0A28"/>
          <w:sz w:val="20"/>
          <w:szCs w:val="20"/>
        </w:rPr>
        <w:t>Destinatarios</w:t>
      </w:r>
      <w:r>
        <w:rPr>
          <w:rFonts w:ascii="Tahoma" w:hAnsi="Tahoma" w:cs="Tahoma"/>
          <w:color w:val="DA0A28"/>
          <w:sz w:val="20"/>
          <w:szCs w:val="20"/>
        </w:rPr>
        <w:t>:</w:t>
      </w:r>
    </w:p>
    <w:p w14:paraId="3DA0CBF3" w14:textId="77777777" w:rsidR="005F3951" w:rsidRDefault="005F3951" w:rsidP="008F3FC2">
      <w:pPr>
        <w:jc w:val="both"/>
        <w:rPr>
          <w:rFonts w:ascii="Tahoma" w:hAnsi="Tahoma" w:cs="Tahoma"/>
          <w:sz w:val="20"/>
          <w:szCs w:val="20"/>
        </w:rPr>
      </w:pPr>
      <w:r>
        <w:rPr>
          <w:rFonts w:ascii="Tahoma" w:hAnsi="Tahoma" w:cs="Tahoma"/>
          <w:sz w:val="20"/>
          <w:szCs w:val="20"/>
        </w:rPr>
        <w:lastRenderedPageBreak/>
        <w:t>Estudiantes de Humanidades, Arte Dramático y Gestión Cultural • Profesores • Licenciados y doctores • Aficionados al teatro</w:t>
      </w:r>
    </w:p>
    <w:p w14:paraId="5BCE34D1" w14:textId="77777777" w:rsidR="005F3951" w:rsidRDefault="005F3951" w:rsidP="008F3FC2">
      <w:pPr>
        <w:jc w:val="both"/>
        <w:rPr>
          <w:rFonts w:ascii="Tahoma" w:hAnsi="Tahoma" w:cs="Tahoma"/>
          <w:b/>
          <w:sz w:val="32"/>
          <w:szCs w:val="32"/>
        </w:rPr>
      </w:pPr>
    </w:p>
    <w:p w14:paraId="10CD1F94" w14:textId="77777777" w:rsidR="005F3951" w:rsidRDefault="005F3951" w:rsidP="008F3FC2">
      <w:pPr>
        <w:jc w:val="both"/>
        <w:rPr>
          <w:rFonts w:ascii="Tahoma" w:hAnsi="Tahoma" w:cs="Tahoma"/>
          <w:b/>
          <w:color w:val="DA0A28"/>
          <w:sz w:val="32"/>
          <w:szCs w:val="32"/>
        </w:rPr>
      </w:pPr>
      <w:r>
        <w:rPr>
          <w:rFonts w:ascii="Tahoma" w:hAnsi="Tahoma" w:cs="Tahoma"/>
          <w:b/>
          <w:color w:val="DA0A28"/>
          <w:sz w:val="32"/>
          <w:szCs w:val="32"/>
        </w:rPr>
        <w:t>Programa:</w:t>
      </w:r>
    </w:p>
    <w:p w14:paraId="66BEE8B1" w14:textId="28EF2969" w:rsidR="005F3951" w:rsidRDefault="005F3951" w:rsidP="008F3FC2">
      <w:pPr>
        <w:jc w:val="both"/>
        <w:rPr>
          <w:rFonts w:ascii="Tahoma" w:hAnsi="Tahoma" w:cs="Tahoma"/>
          <w:b/>
          <w:sz w:val="24"/>
          <w:szCs w:val="24"/>
        </w:rPr>
      </w:pPr>
      <w:r>
        <w:rPr>
          <w:rFonts w:ascii="Tahoma" w:hAnsi="Tahoma" w:cs="Tahoma"/>
          <w:b/>
        </w:rPr>
        <w:t>Lunes 1</w:t>
      </w:r>
      <w:r w:rsidR="00BF2D48">
        <w:rPr>
          <w:rFonts w:ascii="Tahoma" w:hAnsi="Tahoma" w:cs="Tahoma"/>
          <w:b/>
        </w:rPr>
        <w:t>6</w:t>
      </w:r>
      <w:r>
        <w:rPr>
          <w:rFonts w:ascii="Tahoma" w:hAnsi="Tahoma" w:cs="Tahoma"/>
          <w:b/>
        </w:rPr>
        <w:t xml:space="preserve"> de julio</w:t>
      </w:r>
    </w:p>
    <w:p w14:paraId="0A278C93" w14:textId="77777777" w:rsidR="005F3951" w:rsidRDefault="005F3951" w:rsidP="008F3FC2">
      <w:pPr>
        <w:jc w:val="both"/>
        <w:rPr>
          <w:rFonts w:ascii="Tahoma" w:hAnsi="Tahoma" w:cs="Tahoma"/>
          <w:b/>
          <w:color w:val="DA0A28"/>
          <w:sz w:val="20"/>
          <w:szCs w:val="20"/>
        </w:rPr>
      </w:pPr>
      <w:r>
        <w:rPr>
          <w:rFonts w:ascii="Tahoma" w:hAnsi="Tahoma" w:cs="Tahoma"/>
          <w:b/>
          <w:color w:val="DA0A28"/>
          <w:sz w:val="20"/>
          <w:szCs w:val="20"/>
        </w:rPr>
        <w:t>Tarde</w:t>
      </w:r>
    </w:p>
    <w:p w14:paraId="2A48A2B8" w14:textId="77777777" w:rsidR="005F3951" w:rsidRDefault="005F3951" w:rsidP="008F3FC2">
      <w:pPr>
        <w:jc w:val="both"/>
        <w:rPr>
          <w:rFonts w:ascii="Tahoma" w:hAnsi="Tahoma" w:cs="Tahoma"/>
          <w:b/>
          <w:color w:val="2E74B5"/>
          <w:sz w:val="20"/>
          <w:szCs w:val="20"/>
        </w:rPr>
      </w:pPr>
      <w:r>
        <w:rPr>
          <w:rFonts w:ascii="Tahoma" w:hAnsi="Tahoma" w:cs="Tahoma"/>
          <w:b/>
          <w:sz w:val="20"/>
          <w:szCs w:val="20"/>
        </w:rPr>
        <w:t xml:space="preserve">17:15 h. </w:t>
      </w:r>
      <w:r>
        <w:rPr>
          <w:rFonts w:ascii="Tahoma" w:hAnsi="Tahoma" w:cs="Tahoma"/>
          <w:b/>
          <w:color w:val="DA0A28"/>
          <w:sz w:val="20"/>
          <w:szCs w:val="20"/>
        </w:rPr>
        <w:t>Inauguración de las Jornadas</w:t>
      </w:r>
    </w:p>
    <w:p w14:paraId="268B7B43" w14:textId="7955658D" w:rsidR="005F3951" w:rsidRDefault="005F3951" w:rsidP="008F3FC2">
      <w:pPr>
        <w:jc w:val="both"/>
        <w:rPr>
          <w:rFonts w:ascii="Tahoma" w:hAnsi="Tahoma" w:cs="Tahoma"/>
          <w:b/>
          <w:color w:val="2E74B5"/>
          <w:sz w:val="20"/>
          <w:szCs w:val="20"/>
        </w:rPr>
      </w:pPr>
      <w:r>
        <w:rPr>
          <w:rFonts w:ascii="Tahoma" w:hAnsi="Tahoma" w:cs="Tahoma"/>
          <w:b/>
          <w:sz w:val="20"/>
          <w:szCs w:val="20"/>
        </w:rPr>
        <w:t xml:space="preserve">17:30 h. </w:t>
      </w:r>
      <w:r>
        <w:rPr>
          <w:rFonts w:ascii="Tahoma" w:hAnsi="Tahoma" w:cs="Tahoma"/>
          <w:b/>
          <w:color w:val="DA0A28"/>
          <w:sz w:val="20"/>
          <w:szCs w:val="20"/>
        </w:rPr>
        <w:t xml:space="preserve">Diálogo I </w:t>
      </w:r>
    </w:p>
    <w:p w14:paraId="50047608" w14:textId="6E7F9344" w:rsidR="005F3951" w:rsidRDefault="00BF2D48" w:rsidP="008F3FC2">
      <w:pPr>
        <w:jc w:val="both"/>
        <w:rPr>
          <w:rFonts w:ascii="Tahoma" w:hAnsi="Tahoma" w:cs="Tahoma"/>
          <w:sz w:val="20"/>
          <w:szCs w:val="20"/>
        </w:rPr>
      </w:pPr>
      <w:r w:rsidRPr="0066105E">
        <w:rPr>
          <w:rFonts w:ascii="Tahoma" w:hAnsi="Tahoma" w:cs="Tahoma"/>
          <w:sz w:val="20"/>
          <w:szCs w:val="20"/>
        </w:rPr>
        <w:t xml:space="preserve">«Representar a los clásicos hoy: </w:t>
      </w:r>
      <w:r w:rsidR="00A11AA3">
        <w:rPr>
          <w:rFonts w:ascii="Tahoma" w:hAnsi="Tahoma" w:cs="Tahoma"/>
          <w:sz w:val="20"/>
          <w:szCs w:val="20"/>
        </w:rPr>
        <w:t>v</w:t>
      </w:r>
      <w:r w:rsidRPr="0066105E">
        <w:rPr>
          <w:rFonts w:ascii="Tahoma" w:hAnsi="Tahoma" w:cs="Tahoma"/>
          <w:sz w:val="20"/>
          <w:szCs w:val="20"/>
        </w:rPr>
        <w:t xml:space="preserve">ersión, dirección e interpretación de </w:t>
      </w:r>
      <w:r w:rsidRPr="0066105E">
        <w:rPr>
          <w:rFonts w:ascii="Tahoma" w:hAnsi="Tahoma" w:cs="Tahoma"/>
          <w:i/>
          <w:sz w:val="20"/>
          <w:szCs w:val="20"/>
        </w:rPr>
        <w:t>El caballero de Olmedo</w:t>
      </w:r>
      <w:r w:rsidRPr="0066105E">
        <w:rPr>
          <w:rFonts w:ascii="Tahoma" w:hAnsi="Tahoma" w:cs="Tahoma"/>
          <w:sz w:val="20"/>
          <w:szCs w:val="20"/>
        </w:rPr>
        <w:t>, de Noviembre Teatro</w:t>
      </w:r>
      <w:r>
        <w:rPr>
          <w:rFonts w:ascii="Tahoma" w:hAnsi="Tahoma" w:cs="Tahoma"/>
          <w:sz w:val="20"/>
          <w:szCs w:val="20"/>
        </w:rPr>
        <w:t>»</w:t>
      </w:r>
    </w:p>
    <w:p w14:paraId="5630EFB1" w14:textId="5EC2CC56" w:rsidR="005F3951" w:rsidRDefault="00BF2D48" w:rsidP="008F3FC2">
      <w:pPr>
        <w:jc w:val="both"/>
        <w:rPr>
          <w:rFonts w:ascii="Tahoma" w:hAnsi="Tahoma" w:cs="Tahoma"/>
          <w:sz w:val="20"/>
          <w:szCs w:val="20"/>
        </w:rPr>
      </w:pPr>
      <w:r w:rsidRPr="0066105E">
        <w:rPr>
          <w:rFonts w:ascii="Tahoma" w:hAnsi="Tahoma" w:cs="Tahoma"/>
          <w:b/>
          <w:sz w:val="20"/>
          <w:szCs w:val="20"/>
        </w:rPr>
        <w:t>Daniel Albaladejo</w:t>
      </w:r>
      <w:r>
        <w:rPr>
          <w:rFonts w:ascii="Tahoma" w:hAnsi="Tahoma" w:cs="Tahoma"/>
          <w:sz w:val="20"/>
          <w:szCs w:val="20"/>
        </w:rPr>
        <w:t xml:space="preserve"> (Actor)</w:t>
      </w:r>
      <w:r w:rsidR="002877FF">
        <w:rPr>
          <w:rFonts w:ascii="Tahoma" w:hAnsi="Tahoma" w:cs="Tahoma"/>
          <w:sz w:val="20"/>
          <w:szCs w:val="20"/>
        </w:rPr>
        <w:t>,</w:t>
      </w:r>
      <w:r w:rsidR="002877FF" w:rsidRPr="002877FF">
        <w:rPr>
          <w:rFonts w:ascii="Tahoma" w:hAnsi="Tahoma" w:cs="Tahoma"/>
          <w:b/>
          <w:sz w:val="20"/>
          <w:szCs w:val="20"/>
        </w:rPr>
        <w:t xml:space="preserve"> </w:t>
      </w:r>
      <w:r w:rsidR="002877FF">
        <w:rPr>
          <w:rFonts w:ascii="Tahoma" w:hAnsi="Tahoma" w:cs="Tahoma"/>
          <w:b/>
          <w:sz w:val="20"/>
          <w:szCs w:val="20"/>
        </w:rPr>
        <w:t>Emilio de Miguel</w:t>
      </w:r>
      <w:r w:rsidR="002877FF">
        <w:rPr>
          <w:rFonts w:ascii="Tahoma" w:hAnsi="Tahoma" w:cs="Tahoma"/>
          <w:sz w:val="20"/>
          <w:szCs w:val="20"/>
        </w:rPr>
        <w:t xml:space="preserve"> (U. Salamanca)</w:t>
      </w:r>
      <w:r>
        <w:rPr>
          <w:rFonts w:ascii="Tahoma" w:hAnsi="Tahoma" w:cs="Tahoma"/>
          <w:sz w:val="20"/>
          <w:szCs w:val="20"/>
        </w:rPr>
        <w:t xml:space="preserve">, </w:t>
      </w:r>
      <w:r w:rsidRPr="0066105E">
        <w:rPr>
          <w:rFonts w:ascii="Tahoma" w:hAnsi="Tahoma" w:cs="Tahoma"/>
          <w:b/>
          <w:sz w:val="20"/>
          <w:szCs w:val="20"/>
        </w:rPr>
        <w:t>Arturo Querejeta</w:t>
      </w:r>
      <w:r>
        <w:rPr>
          <w:rFonts w:ascii="Tahoma" w:hAnsi="Tahoma" w:cs="Tahoma"/>
          <w:sz w:val="20"/>
          <w:szCs w:val="20"/>
        </w:rPr>
        <w:t xml:space="preserve"> (Actor), </w:t>
      </w:r>
      <w:r>
        <w:rPr>
          <w:rFonts w:ascii="Tahoma" w:hAnsi="Tahoma" w:cs="Tahoma"/>
          <w:b/>
          <w:sz w:val="20"/>
          <w:szCs w:val="20"/>
        </w:rPr>
        <w:t xml:space="preserve">Isabel </w:t>
      </w:r>
      <w:proofErr w:type="spellStart"/>
      <w:r>
        <w:rPr>
          <w:rFonts w:ascii="Tahoma" w:hAnsi="Tahoma" w:cs="Tahoma"/>
          <w:b/>
          <w:sz w:val="20"/>
          <w:szCs w:val="20"/>
        </w:rPr>
        <w:t>Rodes</w:t>
      </w:r>
      <w:proofErr w:type="spellEnd"/>
      <w:r w:rsidRPr="003A62A5">
        <w:rPr>
          <w:rFonts w:ascii="Tahoma" w:hAnsi="Tahoma" w:cs="Tahoma"/>
          <w:sz w:val="20"/>
          <w:szCs w:val="20"/>
        </w:rPr>
        <w:t xml:space="preserve"> (</w:t>
      </w:r>
      <w:r>
        <w:rPr>
          <w:rFonts w:ascii="Tahoma" w:hAnsi="Tahoma" w:cs="Tahoma"/>
          <w:sz w:val="20"/>
          <w:szCs w:val="20"/>
        </w:rPr>
        <w:t xml:space="preserve">Actriz), </w:t>
      </w:r>
      <w:r w:rsidR="002877FF">
        <w:rPr>
          <w:rFonts w:ascii="Tahoma" w:hAnsi="Tahoma" w:cs="Tahoma"/>
          <w:b/>
          <w:sz w:val="20"/>
          <w:szCs w:val="20"/>
        </w:rPr>
        <w:t>Eduardo Vasco</w:t>
      </w:r>
      <w:r w:rsidR="002877FF" w:rsidRPr="003A62A5">
        <w:rPr>
          <w:rFonts w:ascii="Tahoma" w:hAnsi="Tahoma" w:cs="Tahoma"/>
          <w:sz w:val="20"/>
          <w:szCs w:val="20"/>
        </w:rPr>
        <w:t xml:space="preserve"> (</w:t>
      </w:r>
      <w:r w:rsidR="002877FF">
        <w:rPr>
          <w:rFonts w:ascii="Tahoma" w:hAnsi="Tahoma" w:cs="Tahoma"/>
          <w:sz w:val="20"/>
          <w:szCs w:val="20"/>
        </w:rPr>
        <w:t>Versión y dirección</w:t>
      </w:r>
      <w:r w:rsidR="00325B15">
        <w:rPr>
          <w:rFonts w:ascii="Tahoma" w:hAnsi="Tahoma" w:cs="Tahoma"/>
          <w:sz w:val="20"/>
          <w:szCs w:val="20"/>
        </w:rPr>
        <w:t>.</w:t>
      </w:r>
      <w:r w:rsidR="002877FF">
        <w:rPr>
          <w:rFonts w:ascii="Tahoma" w:hAnsi="Tahoma" w:cs="Tahoma"/>
          <w:sz w:val="20"/>
          <w:szCs w:val="20"/>
        </w:rPr>
        <w:t xml:space="preserve"> Noviembre Teatro)</w:t>
      </w:r>
    </w:p>
    <w:p w14:paraId="6D342C9F" w14:textId="77777777" w:rsidR="005F3951" w:rsidRDefault="005F3951" w:rsidP="008F3FC2">
      <w:pPr>
        <w:jc w:val="both"/>
        <w:rPr>
          <w:rFonts w:ascii="Tahoma" w:hAnsi="Tahoma" w:cs="Tahoma"/>
          <w:b/>
          <w:color w:val="2E74B5"/>
          <w:sz w:val="20"/>
          <w:szCs w:val="20"/>
        </w:rPr>
      </w:pPr>
      <w:r>
        <w:rPr>
          <w:rFonts w:ascii="Tahoma" w:hAnsi="Tahoma" w:cs="Tahoma"/>
          <w:b/>
          <w:sz w:val="20"/>
          <w:szCs w:val="20"/>
        </w:rPr>
        <w:t xml:space="preserve">19:00 h. </w:t>
      </w:r>
      <w:r>
        <w:rPr>
          <w:rFonts w:ascii="Tahoma" w:hAnsi="Tahoma" w:cs="Tahoma"/>
          <w:b/>
          <w:color w:val="DA0A28"/>
          <w:sz w:val="20"/>
          <w:szCs w:val="20"/>
        </w:rPr>
        <w:t>Diálogo II</w:t>
      </w:r>
    </w:p>
    <w:p w14:paraId="1535333A" w14:textId="77777777" w:rsidR="00BF2D48" w:rsidRPr="0066105E" w:rsidRDefault="00BF2D48" w:rsidP="008F3FC2">
      <w:pPr>
        <w:jc w:val="both"/>
        <w:rPr>
          <w:rFonts w:ascii="Tahoma" w:hAnsi="Tahoma" w:cs="Tahoma"/>
          <w:sz w:val="20"/>
          <w:szCs w:val="20"/>
        </w:rPr>
      </w:pPr>
      <w:r w:rsidRPr="0066105E">
        <w:rPr>
          <w:rFonts w:ascii="Tahoma" w:hAnsi="Tahoma" w:cs="Tahoma"/>
          <w:sz w:val="20"/>
          <w:szCs w:val="20"/>
        </w:rPr>
        <w:t xml:space="preserve">«Representar a los clásicos hoy: </w:t>
      </w:r>
      <w:r>
        <w:rPr>
          <w:rFonts w:ascii="Tahoma" w:hAnsi="Tahoma" w:cs="Tahoma"/>
          <w:sz w:val="20"/>
          <w:szCs w:val="20"/>
        </w:rPr>
        <w:t xml:space="preserve">escenografía, iluminación y vestuario </w:t>
      </w:r>
      <w:r w:rsidRPr="0066105E">
        <w:rPr>
          <w:rFonts w:ascii="Tahoma" w:hAnsi="Tahoma" w:cs="Tahoma"/>
          <w:sz w:val="20"/>
          <w:szCs w:val="20"/>
        </w:rPr>
        <w:t xml:space="preserve">de </w:t>
      </w:r>
      <w:r w:rsidRPr="0066105E">
        <w:rPr>
          <w:rFonts w:ascii="Tahoma" w:hAnsi="Tahoma" w:cs="Tahoma"/>
          <w:i/>
          <w:sz w:val="20"/>
          <w:szCs w:val="20"/>
        </w:rPr>
        <w:t>El caballero de Olmedo</w:t>
      </w:r>
      <w:r w:rsidRPr="0066105E">
        <w:rPr>
          <w:rFonts w:ascii="Tahoma" w:hAnsi="Tahoma" w:cs="Tahoma"/>
          <w:sz w:val="20"/>
          <w:szCs w:val="20"/>
        </w:rPr>
        <w:t>, de Noviembre Teatro</w:t>
      </w:r>
      <w:r>
        <w:rPr>
          <w:rFonts w:ascii="Tahoma" w:hAnsi="Tahoma" w:cs="Tahoma"/>
          <w:sz w:val="20"/>
          <w:szCs w:val="20"/>
        </w:rPr>
        <w:t>»</w:t>
      </w:r>
    </w:p>
    <w:p w14:paraId="018E5424" w14:textId="638A754E" w:rsidR="005F3951" w:rsidRDefault="002877FF" w:rsidP="008F3FC2">
      <w:pPr>
        <w:jc w:val="both"/>
        <w:rPr>
          <w:rFonts w:ascii="Tahoma" w:hAnsi="Tahoma" w:cs="Tahoma"/>
          <w:sz w:val="20"/>
          <w:szCs w:val="20"/>
        </w:rPr>
      </w:pPr>
      <w:r>
        <w:rPr>
          <w:rFonts w:ascii="Tahoma" w:hAnsi="Tahoma" w:cs="Tahoma"/>
          <w:b/>
          <w:sz w:val="20"/>
          <w:szCs w:val="20"/>
        </w:rPr>
        <w:t>Miguel Ángel Camacho</w:t>
      </w:r>
      <w:r>
        <w:rPr>
          <w:rFonts w:ascii="Tahoma" w:hAnsi="Tahoma" w:cs="Tahoma"/>
          <w:sz w:val="20"/>
          <w:szCs w:val="20"/>
        </w:rPr>
        <w:t xml:space="preserve"> (</w:t>
      </w:r>
      <w:r w:rsidR="00325B15">
        <w:rPr>
          <w:rFonts w:ascii="Tahoma" w:hAnsi="Tahoma" w:cs="Tahoma"/>
          <w:sz w:val="20"/>
          <w:szCs w:val="20"/>
        </w:rPr>
        <w:t>Diseño de i</w:t>
      </w:r>
      <w:r>
        <w:rPr>
          <w:rFonts w:ascii="Tahoma" w:hAnsi="Tahoma" w:cs="Tahoma"/>
          <w:sz w:val="20"/>
          <w:szCs w:val="20"/>
        </w:rPr>
        <w:t xml:space="preserve">luminación), </w:t>
      </w:r>
      <w:r>
        <w:rPr>
          <w:rFonts w:ascii="Tahoma" w:hAnsi="Tahoma" w:cs="Tahoma"/>
          <w:b/>
          <w:sz w:val="20"/>
          <w:szCs w:val="20"/>
        </w:rPr>
        <w:t xml:space="preserve">Lorenzo </w:t>
      </w:r>
      <w:proofErr w:type="spellStart"/>
      <w:r>
        <w:rPr>
          <w:rFonts w:ascii="Tahoma" w:hAnsi="Tahoma" w:cs="Tahoma"/>
          <w:b/>
          <w:sz w:val="20"/>
          <w:szCs w:val="20"/>
        </w:rPr>
        <w:t>Caprile</w:t>
      </w:r>
      <w:proofErr w:type="spellEnd"/>
      <w:r w:rsidRPr="006F76D3">
        <w:rPr>
          <w:rFonts w:ascii="Tahoma" w:hAnsi="Tahoma" w:cs="Tahoma"/>
          <w:sz w:val="20"/>
          <w:szCs w:val="20"/>
        </w:rPr>
        <w:t xml:space="preserve"> (</w:t>
      </w:r>
      <w:r w:rsidR="00325B15">
        <w:rPr>
          <w:rFonts w:ascii="Tahoma" w:hAnsi="Tahoma" w:cs="Tahoma"/>
          <w:sz w:val="20"/>
          <w:szCs w:val="20"/>
        </w:rPr>
        <w:t>Diseño de v</w:t>
      </w:r>
      <w:r>
        <w:rPr>
          <w:rFonts w:ascii="Tahoma" w:hAnsi="Tahoma" w:cs="Tahoma"/>
          <w:sz w:val="20"/>
          <w:szCs w:val="20"/>
        </w:rPr>
        <w:t xml:space="preserve">estuario), </w:t>
      </w:r>
      <w:r w:rsidR="00BF2D48">
        <w:rPr>
          <w:rFonts w:ascii="Tahoma" w:hAnsi="Tahoma" w:cs="Tahoma"/>
          <w:b/>
          <w:sz w:val="20"/>
          <w:szCs w:val="20"/>
        </w:rPr>
        <w:t>Carolina González</w:t>
      </w:r>
      <w:r w:rsidR="00BF2D48">
        <w:rPr>
          <w:rFonts w:ascii="Tahoma" w:hAnsi="Tahoma" w:cs="Tahoma"/>
          <w:sz w:val="20"/>
          <w:szCs w:val="20"/>
        </w:rPr>
        <w:t xml:space="preserve"> </w:t>
      </w:r>
      <w:r w:rsidR="00BF2D48" w:rsidRPr="007D37EC">
        <w:rPr>
          <w:rFonts w:ascii="Tahoma" w:hAnsi="Tahoma" w:cs="Tahoma"/>
          <w:sz w:val="20"/>
          <w:szCs w:val="20"/>
        </w:rPr>
        <w:t>(</w:t>
      </w:r>
      <w:r w:rsidR="00325B15">
        <w:rPr>
          <w:rFonts w:ascii="Tahoma" w:hAnsi="Tahoma" w:cs="Tahoma"/>
          <w:sz w:val="20"/>
          <w:szCs w:val="20"/>
        </w:rPr>
        <w:t>Diseño de e</w:t>
      </w:r>
      <w:r w:rsidR="00BF2D48">
        <w:rPr>
          <w:rFonts w:ascii="Tahoma" w:hAnsi="Tahoma" w:cs="Tahoma"/>
          <w:sz w:val="20"/>
          <w:szCs w:val="20"/>
        </w:rPr>
        <w:t>scen</w:t>
      </w:r>
      <w:r w:rsidR="00F256C8">
        <w:rPr>
          <w:rFonts w:ascii="Tahoma" w:hAnsi="Tahoma" w:cs="Tahoma"/>
          <w:sz w:val="20"/>
          <w:szCs w:val="20"/>
        </w:rPr>
        <w:t>o</w:t>
      </w:r>
      <w:r w:rsidR="00BF2D48">
        <w:rPr>
          <w:rFonts w:ascii="Tahoma" w:hAnsi="Tahoma" w:cs="Tahoma"/>
          <w:sz w:val="20"/>
          <w:szCs w:val="20"/>
        </w:rPr>
        <w:t xml:space="preserve">grafía), </w:t>
      </w:r>
      <w:r w:rsidR="005E2A7B">
        <w:rPr>
          <w:rFonts w:ascii="Tahoma" w:hAnsi="Tahoma" w:cs="Tahoma"/>
          <w:b/>
          <w:sz w:val="20"/>
          <w:szCs w:val="20"/>
        </w:rPr>
        <w:t>Javier Huerta</w:t>
      </w:r>
      <w:r w:rsidR="00BF2D48">
        <w:rPr>
          <w:rFonts w:ascii="Tahoma" w:hAnsi="Tahoma" w:cs="Tahoma"/>
          <w:sz w:val="20"/>
          <w:szCs w:val="20"/>
        </w:rPr>
        <w:t xml:space="preserve"> (</w:t>
      </w:r>
      <w:r w:rsidR="00110A18">
        <w:rPr>
          <w:rFonts w:ascii="Tahoma" w:hAnsi="Tahoma" w:cs="Tahoma"/>
          <w:sz w:val="20"/>
          <w:szCs w:val="20"/>
        </w:rPr>
        <w:t>U. Complutense. ITEM</w:t>
      </w:r>
      <w:r w:rsidR="00BF2D48">
        <w:rPr>
          <w:rFonts w:ascii="Tahoma" w:hAnsi="Tahoma" w:cs="Tahoma"/>
          <w:sz w:val="20"/>
          <w:szCs w:val="20"/>
        </w:rPr>
        <w:t>)</w:t>
      </w:r>
      <w:r w:rsidR="005F3951">
        <w:rPr>
          <w:rFonts w:ascii="Tahoma" w:hAnsi="Tahoma" w:cs="Tahoma"/>
          <w:sz w:val="20"/>
          <w:szCs w:val="20"/>
        </w:rPr>
        <w:t xml:space="preserve"> </w:t>
      </w:r>
    </w:p>
    <w:p w14:paraId="167682E1" w14:textId="77777777" w:rsidR="005F3951" w:rsidRDefault="005F3951" w:rsidP="008F3FC2">
      <w:pPr>
        <w:jc w:val="both"/>
        <w:rPr>
          <w:rFonts w:ascii="Tahoma" w:hAnsi="Tahoma" w:cs="Tahoma"/>
          <w:b/>
          <w:color w:val="DA0A28"/>
          <w:sz w:val="20"/>
          <w:szCs w:val="20"/>
        </w:rPr>
      </w:pPr>
      <w:r>
        <w:rPr>
          <w:rFonts w:ascii="Tahoma" w:hAnsi="Tahoma" w:cs="Tahoma"/>
          <w:b/>
          <w:color w:val="DA0A28"/>
          <w:sz w:val="20"/>
          <w:szCs w:val="20"/>
        </w:rPr>
        <w:t>Noche</w:t>
      </w:r>
    </w:p>
    <w:p w14:paraId="5B87A0DE" w14:textId="77777777" w:rsidR="005F3951" w:rsidRDefault="005F3951" w:rsidP="008F3FC2">
      <w:pPr>
        <w:jc w:val="both"/>
        <w:rPr>
          <w:rFonts w:ascii="Tahoma" w:hAnsi="Tahoma" w:cs="Tahoma"/>
          <w:sz w:val="20"/>
          <w:szCs w:val="20"/>
        </w:rPr>
      </w:pPr>
      <w:r>
        <w:rPr>
          <w:rFonts w:ascii="Tahoma" w:hAnsi="Tahoma" w:cs="Tahoma"/>
          <w:b/>
          <w:sz w:val="20"/>
          <w:szCs w:val="20"/>
        </w:rPr>
        <w:t xml:space="preserve">22:30 h. </w:t>
      </w:r>
      <w:r>
        <w:rPr>
          <w:rFonts w:ascii="Tahoma" w:hAnsi="Tahoma" w:cs="Tahoma"/>
          <w:b/>
          <w:color w:val="DA0A28"/>
          <w:sz w:val="20"/>
          <w:szCs w:val="20"/>
        </w:rPr>
        <w:t>Representación teatral. Corrala del Palacio del Caballero</w:t>
      </w:r>
      <w:r>
        <w:rPr>
          <w:rFonts w:ascii="Tahoma" w:hAnsi="Tahoma" w:cs="Tahoma"/>
          <w:sz w:val="20"/>
          <w:szCs w:val="20"/>
        </w:rPr>
        <w:tab/>
      </w:r>
    </w:p>
    <w:p w14:paraId="7A9B1132" w14:textId="4227127C" w:rsidR="00BF2D48" w:rsidRPr="007A4AC9" w:rsidRDefault="00BF2D48" w:rsidP="008F3FC2">
      <w:pPr>
        <w:jc w:val="both"/>
        <w:rPr>
          <w:rFonts w:ascii="Tahoma" w:hAnsi="Tahoma" w:cs="Tahoma"/>
          <w:sz w:val="20"/>
          <w:szCs w:val="20"/>
        </w:rPr>
      </w:pPr>
      <w:r>
        <w:rPr>
          <w:rFonts w:ascii="Tahoma" w:hAnsi="Tahoma" w:cs="Tahoma"/>
          <w:i/>
          <w:sz w:val="20"/>
          <w:szCs w:val="20"/>
        </w:rPr>
        <w:t>De fuera vendrá quien de casa nos echará</w:t>
      </w:r>
      <w:r>
        <w:rPr>
          <w:rFonts w:ascii="Tahoma" w:hAnsi="Tahoma" w:cs="Tahoma"/>
          <w:sz w:val="20"/>
          <w:szCs w:val="20"/>
        </w:rPr>
        <w:t xml:space="preserve">, de </w:t>
      </w:r>
      <w:r w:rsidR="00110A18">
        <w:rPr>
          <w:rFonts w:ascii="Tahoma" w:hAnsi="Tahoma" w:cs="Tahoma"/>
          <w:sz w:val="20"/>
          <w:szCs w:val="20"/>
        </w:rPr>
        <w:t xml:space="preserve">Agustín </w:t>
      </w:r>
      <w:r>
        <w:rPr>
          <w:rFonts w:ascii="Tahoma" w:hAnsi="Tahoma" w:cs="Tahoma"/>
          <w:sz w:val="20"/>
          <w:szCs w:val="20"/>
        </w:rPr>
        <w:t>Moreto</w:t>
      </w:r>
    </w:p>
    <w:p w14:paraId="29EF9E55" w14:textId="77777777" w:rsidR="00BF2D48" w:rsidRPr="007A4AC9" w:rsidRDefault="00BF2D48" w:rsidP="008F3FC2">
      <w:pPr>
        <w:jc w:val="both"/>
        <w:rPr>
          <w:rFonts w:ascii="Tahoma" w:hAnsi="Tahoma" w:cs="Tahoma"/>
          <w:sz w:val="20"/>
          <w:szCs w:val="20"/>
        </w:rPr>
      </w:pPr>
      <w:r w:rsidRPr="007A4AC9">
        <w:rPr>
          <w:rFonts w:ascii="Tahoma" w:hAnsi="Tahoma" w:cs="Tahoma"/>
          <w:sz w:val="20"/>
          <w:szCs w:val="20"/>
        </w:rPr>
        <w:t xml:space="preserve">Compañía: </w:t>
      </w:r>
      <w:proofErr w:type="spellStart"/>
      <w:r w:rsidRPr="00A07532">
        <w:rPr>
          <w:rFonts w:ascii="Tahoma" w:hAnsi="Tahoma" w:cs="Tahoma"/>
          <w:b/>
          <w:sz w:val="20"/>
          <w:szCs w:val="20"/>
        </w:rPr>
        <w:t>Morboria</w:t>
      </w:r>
      <w:proofErr w:type="spellEnd"/>
      <w:r>
        <w:rPr>
          <w:rFonts w:ascii="Tahoma" w:hAnsi="Tahoma" w:cs="Tahoma"/>
          <w:sz w:val="20"/>
          <w:szCs w:val="20"/>
        </w:rPr>
        <w:t xml:space="preserve"> </w:t>
      </w:r>
      <w:r>
        <w:rPr>
          <w:rFonts w:ascii="Tahoma" w:hAnsi="Tahoma" w:cs="Tahoma"/>
          <w:b/>
          <w:sz w:val="20"/>
          <w:szCs w:val="20"/>
        </w:rPr>
        <w:t>Teatro</w:t>
      </w:r>
      <w:r w:rsidRPr="007A4AC9">
        <w:rPr>
          <w:rFonts w:ascii="Tahoma" w:hAnsi="Tahoma" w:cs="Tahoma"/>
          <w:sz w:val="20"/>
          <w:szCs w:val="20"/>
        </w:rPr>
        <w:t xml:space="preserve">. Dirección: </w:t>
      </w:r>
      <w:r>
        <w:rPr>
          <w:rFonts w:ascii="Tahoma" w:hAnsi="Tahoma" w:cs="Tahoma"/>
          <w:b/>
          <w:sz w:val="20"/>
          <w:szCs w:val="20"/>
        </w:rPr>
        <w:t>Eva del Palacio</w:t>
      </w:r>
    </w:p>
    <w:p w14:paraId="3363E266" w14:textId="471B3A5E" w:rsidR="005F3951" w:rsidRDefault="005F3951" w:rsidP="008F3FC2">
      <w:pPr>
        <w:jc w:val="both"/>
        <w:rPr>
          <w:rFonts w:ascii="Tahoma" w:hAnsi="Tahoma" w:cs="Tahoma"/>
          <w:sz w:val="20"/>
          <w:szCs w:val="20"/>
        </w:rPr>
      </w:pPr>
    </w:p>
    <w:p w14:paraId="00C18E3E" w14:textId="63226118" w:rsidR="005F3951" w:rsidRDefault="005F3951" w:rsidP="008F3FC2">
      <w:pPr>
        <w:jc w:val="both"/>
        <w:rPr>
          <w:rFonts w:ascii="Tahoma" w:hAnsi="Tahoma" w:cs="Tahoma"/>
          <w:b/>
          <w:sz w:val="24"/>
          <w:szCs w:val="24"/>
        </w:rPr>
      </w:pPr>
      <w:r>
        <w:rPr>
          <w:rFonts w:ascii="Tahoma" w:hAnsi="Tahoma" w:cs="Tahoma"/>
          <w:b/>
        </w:rPr>
        <w:t>Martes 1</w:t>
      </w:r>
      <w:r w:rsidR="00FD400D">
        <w:rPr>
          <w:rFonts w:ascii="Tahoma" w:hAnsi="Tahoma" w:cs="Tahoma"/>
          <w:b/>
        </w:rPr>
        <w:t>7</w:t>
      </w:r>
      <w:r>
        <w:rPr>
          <w:rFonts w:ascii="Tahoma" w:hAnsi="Tahoma" w:cs="Tahoma"/>
          <w:b/>
        </w:rPr>
        <w:t xml:space="preserve"> de julio</w:t>
      </w:r>
    </w:p>
    <w:p w14:paraId="27A05DC0" w14:textId="77777777" w:rsidR="005F3951" w:rsidRDefault="005F3951" w:rsidP="008F3FC2">
      <w:pPr>
        <w:jc w:val="both"/>
        <w:rPr>
          <w:rFonts w:ascii="Tahoma" w:hAnsi="Tahoma" w:cs="Tahoma"/>
          <w:b/>
          <w:color w:val="DA0A28"/>
          <w:sz w:val="20"/>
          <w:szCs w:val="20"/>
        </w:rPr>
      </w:pPr>
      <w:r>
        <w:rPr>
          <w:rFonts w:ascii="Tahoma" w:hAnsi="Tahoma" w:cs="Tahoma"/>
          <w:b/>
          <w:color w:val="DA0A28"/>
          <w:sz w:val="20"/>
          <w:szCs w:val="20"/>
        </w:rPr>
        <w:t>Mañana</w:t>
      </w:r>
    </w:p>
    <w:p w14:paraId="4E395226" w14:textId="01904312" w:rsidR="005F3951" w:rsidRDefault="005F3951" w:rsidP="008F3FC2">
      <w:pPr>
        <w:jc w:val="both"/>
        <w:rPr>
          <w:rFonts w:ascii="Tahoma" w:hAnsi="Tahoma" w:cs="Tahoma"/>
          <w:b/>
          <w:color w:val="C00000"/>
          <w:sz w:val="20"/>
          <w:szCs w:val="20"/>
        </w:rPr>
      </w:pPr>
      <w:r>
        <w:rPr>
          <w:rFonts w:ascii="Tahoma" w:hAnsi="Tahoma" w:cs="Tahoma"/>
          <w:b/>
          <w:sz w:val="20"/>
          <w:szCs w:val="20"/>
        </w:rPr>
        <w:t xml:space="preserve">11:00 h. </w:t>
      </w:r>
      <w:r>
        <w:rPr>
          <w:rFonts w:ascii="Tahoma" w:hAnsi="Tahoma" w:cs="Tahoma"/>
          <w:b/>
          <w:color w:val="DA0A28"/>
          <w:sz w:val="20"/>
          <w:szCs w:val="20"/>
        </w:rPr>
        <w:t>Diálogo III</w:t>
      </w:r>
    </w:p>
    <w:p w14:paraId="08115144" w14:textId="4A823A7A" w:rsidR="005F3951" w:rsidRDefault="005F3951" w:rsidP="008F3FC2">
      <w:pPr>
        <w:jc w:val="both"/>
        <w:rPr>
          <w:rFonts w:ascii="Tahoma" w:hAnsi="Tahoma" w:cs="Tahoma"/>
          <w:sz w:val="20"/>
          <w:szCs w:val="20"/>
        </w:rPr>
      </w:pPr>
      <w:r>
        <w:rPr>
          <w:rFonts w:ascii="Tahoma" w:hAnsi="Tahoma" w:cs="Tahoma"/>
          <w:sz w:val="20"/>
          <w:szCs w:val="20"/>
        </w:rPr>
        <w:t>«</w:t>
      </w:r>
      <w:r w:rsidR="00F256C8">
        <w:rPr>
          <w:rFonts w:ascii="Tahoma" w:hAnsi="Tahoma" w:cs="Tahoma"/>
          <w:sz w:val="20"/>
          <w:szCs w:val="20"/>
        </w:rPr>
        <w:t xml:space="preserve">La actualidad de Moreto a sus 400 años: </w:t>
      </w:r>
      <w:r w:rsidR="00F256C8">
        <w:rPr>
          <w:rFonts w:ascii="Tahoma" w:hAnsi="Tahoma" w:cs="Tahoma"/>
          <w:i/>
          <w:sz w:val="20"/>
          <w:szCs w:val="20"/>
        </w:rPr>
        <w:t>De fuera vendrá</w:t>
      </w:r>
      <w:r w:rsidR="00110A18">
        <w:rPr>
          <w:rFonts w:ascii="Tahoma" w:hAnsi="Tahoma" w:cs="Tahoma"/>
          <w:i/>
          <w:sz w:val="20"/>
          <w:szCs w:val="20"/>
        </w:rPr>
        <w:t>…</w:t>
      </w:r>
      <w:r w:rsidR="00F256C8">
        <w:rPr>
          <w:rFonts w:ascii="Tahoma" w:hAnsi="Tahoma" w:cs="Tahoma"/>
          <w:sz w:val="20"/>
          <w:szCs w:val="20"/>
        </w:rPr>
        <w:t xml:space="preserve"> </w:t>
      </w:r>
      <w:r w:rsidR="00F256C8" w:rsidRPr="00F256C8">
        <w:rPr>
          <w:rFonts w:ascii="Tahoma" w:hAnsi="Tahoma" w:cs="Tahoma"/>
          <w:sz w:val="20"/>
          <w:szCs w:val="20"/>
        </w:rPr>
        <w:t xml:space="preserve">de </w:t>
      </w:r>
      <w:proofErr w:type="spellStart"/>
      <w:r w:rsidR="00F256C8" w:rsidRPr="00F256C8">
        <w:rPr>
          <w:rFonts w:ascii="Tahoma" w:hAnsi="Tahoma" w:cs="Tahoma"/>
          <w:sz w:val="20"/>
          <w:szCs w:val="20"/>
        </w:rPr>
        <w:t>Morboria</w:t>
      </w:r>
      <w:proofErr w:type="spellEnd"/>
      <w:r>
        <w:rPr>
          <w:rFonts w:ascii="Tahoma" w:hAnsi="Tahoma" w:cs="Tahoma"/>
          <w:sz w:val="20"/>
          <w:szCs w:val="20"/>
        </w:rPr>
        <w:t>»</w:t>
      </w:r>
    </w:p>
    <w:p w14:paraId="3E0DE8DE" w14:textId="025FB977" w:rsidR="00F256C8" w:rsidRPr="002877FF" w:rsidRDefault="00F256C8" w:rsidP="008F3FC2">
      <w:pPr>
        <w:jc w:val="both"/>
        <w:rPr>
          <w:rFonts w:ascii="Tahoma" w:hAnsi="Tahoma" w:cs="Tahoma"/>
          <w:sz w:val="20"/>
          <w:szCs w:val="20"/>
        </w:rPr>
      </w:pPr>
      <w:r>
        <w:rPr>
          <w:rFonts w:ascii="Tahoma" w:hAnsi="Tahoma" w:cs="Tahoma"/>
          <w:b/>
          <w:sz w:val="20"/>
          <w:szCs w:val="20"/>
        </w:rPr>
        <w:lastRenderedPageBreak/>
        <w:t>Fernando Aguado</w:t>
      </w:r>
      <w:r>
        <w:rPr>
          <w:rFonts w:ascii="Tahoma" w:hAnsi="Tahoma" w:cs="Tahoma"/>
          <w:sz w:val="20"/>
          <w:szCs w:val="20"/>
        </w:rPr>
        <w:t xml:space="preserve"> (Actor)</w:t>
      </w:r>
      <w:r w:rsidR="002877FF">
        <w:rPr>
          <w:rFonts w:ascii="Tahoma" w:hAnsi="Tahoma" w:cs="Tahoma"/>
          <w:sz w:val="20"/>
          <w:szCs w:val="20"/>
        </w:rPr>
        <w:t xml:space="preserve">, </w:t>
      </w:r>
      <w:r w:rsidR="002877FF">
        <w:rPr>
          <w:rFonts w:ascii="Tahoma" w:hAnsi="Tahoma" w:cs="Tahoma"/>
          <w:b/>
          <w:sz w:val="20"/>
          <w:szCs w:val="20"/>
        </w:rPr>
        <w:t>Luciano García Lorenzo</w:t>
      </w:r>
      <w:r w:rsidR="002877FF">
        <w:rPr>
          <w:rFonts w:ascii="Tahoma" w:hAnsi="Tahoma" w:cs="Tahoma"/>
          <w:sz w:val="20"/>
          <w:szCs w:val="20"/>
        </w:rPr>
        <w:t xml:space="preserve"> (CSIC)</w:t>
      </w:r>
      <w:r>
        <w:rPr>
          <w:rFonts w:ascii="Tahoma" w:hAnsi="Tahoma" w:cs="Tahoma"/>
          <w:sz w:val="20"/>
          <w:szCs w:val="20"/>
        </w:rPr>
        <w:t xml:space="preserve">, </w:t>
      </w:r>
      <w:r>
        <w:rPr>
          <w:rFonts w:ascii="Tahoma" w:hAnsi="Tahoma" w:cs="Tahoma"/>
          <w:b/>
          <w:sz w:val="20"/>
          <w:szCs w:val="20"/>
        </w:rPr>
        <w:t>Mar</w:t>
      </w:r>
      <w:r w:rsidR="00110A18">
        <w:rPr>
          <w:rFonts w:ascii="Tahoma" w:hAnsi="Tahoma" w:cs="Tahoma"/>
          <w:b/>
          <w:sz w:val="20"/>
          <w:szCs w:val="20"/>
        </w:rPr>
        <w:t>í</w:t>
      </w:r>
      <w:r>
        <w:rPr>
          <w:rFonts w:ascii="Tahoma" w:hAnsi="Tahoma" w:cs="Tahoma"/>
          <w:b/>
          <w:sz w:val="20"/>
          <w:szCs w:val="20"/>
        </w:rPr>
        <w:t>a Luisa Lobato</w:t>
      </w:r>
      <w:r>
        <w:rPr>
          <w:rFonts w:ascii="Tahoma" w:hAnsi="Tahoma" w:cs="Tahoma"/>
          <w:sz w:val="20"/>
          <w:szCs w:val="20"/>
        </w:rPr>
        <w:t xml:space="preserve"> (U. Burgos. </w:t>
      </w:r>
      <w:proofErr w:type="spellStart"/>
      <w:r>
        <w:rPr>
          <w:rFonts w:ascii="Tahoma" w:hAnsi="Tahoma" w:cs="Tahoma"/>
          <w:sz w:val="20"/>
          <w:szCs w:val="20"/>
        </w:rPr>
        <w:t>Moretianos</w:t>
      </w:r>
      <w:proofErr w:type="spellEnd"/>
      <w:r>
        <w:rPr>
          <w:rFonts w:ascii="Tahoma" w:hAnsi="Tahoma" w:cs="Tahoma"/>
          <w:sz w:val="20"/>
          <w:szCs w:val="20"/>
        </w:rPr>
        <w:t>),</w:t>
      </w:r>
      <w:r>
        <w:rPr>
          <w:rFonts w:ascii="Tahoma" w:hAnsi="Tahoma" w:cs="Tahoma"/>
          <w:b/>
          <w:sz w:val="20"/>
          <w:szCs w:val="20"/>
        </w:rPr>
        <w:t xml:space="preserve"> </w:t>
      </w:r>
      <w:r w:rsidR="002877FF">
        <w:rPr>
          <w:rFonts w:ascii="Tahoma" w:hAnsi="Tahoma" w:cs="Tahoma"/>
          <w:b/>
          <w:sz w:val="20"/>
          <w:szCs w:val="20"/>
        </w:rPr>
        <w:t>Elena Martínez Carro</w:t>
      </w:r>
      <w:r w:rsidR="002877FF">
        <w:rPr>
          <w:rFonts w:ascii="Tahoma" w:hAnsi="Tahoma" w:cs="Tahoma"/>
          <w:sz w:val="20"/>
          <w:szCs w:val="20"/>
        </w:rPr>
        <w:t xml:space="preserve"> (UNIR), </w:t>
      </w:r>
      <w:r>
        <w:rPr>
          <w:rFonts w:ascii="Tahoma" w:hAnsi="Tahoma" w:cs="Tahoma"/>
          <w:b/>
          <w:sz w:val="20"/>
          <w:szCs w:val="20"/>
        </w:rPr>
        <w:t>Eva del Palacio</w:t>
      </w:r>
      <w:r>
        <w:rPr>
          <w:rFonts w:ascii="Tahoma" w:hAnsi="Tahoma" w:cs="Tahoma"/>
          <w:sz w:val="20"/>
          <w:szCs w:val="20"/>
        </w:rPr>
        <w:t xml:space="preserve"> (Directora de </w:t>
      </w:r>
      <w:proofErr w:type="spellStart"/>
      <w:r>
        <w:rPr>
          <w:rFonts w:ascii="Tahoma" w:hAnsi="Tahoma" w:cs="Tahoma"/>
          <w:sz w:val="20"/>
          <w:szCs w:val="20"/>
        </w:rPr>
        <w:t>Morboria</w:t>
      </w:r>
      <w:proofErr w:type="spellEnd"/>
      <w:r>
        <w:rPr>
          <w:rFonts w:ascii="Tahoma" w:hAnsi="Tahoma" w:cs="Tahoma"/>
          <w:sz w:val="20"/>
          <w:szCs w:val="20"/>
        </w:rPr>
        <w:t>)</w:t>
      </w:r>
    </w:p>
    <w:p w14:paraId="1B674438" w14:textId="509D4FDE" w:rsidR="005F3951" w:rsidRDefault="005F3951" w:rsidP="008F3FC2">
      <w:pPr>
        <w:jc w:val="both"/>
        <w:rPr>
          <w:rFonts w:ascii="Tahoma" w:hAnsi="Tahoma" w:cs="Tahoma"/>
          <w:sz w:val="20"/>
          <w:szCs w:val="20"/>
        </w:rPr>
      </w:pPr>
    </w:p>
    <w:p w14:paraId="129EB0E9" w14:textId="1C109100" w:rsidR="005F3951" w:rsidRDefault="005F3951" w:rsidP="008F3FC2">
      <w:pPr>
        <w:jc w:val="both"/>
        <w:rPr>
          <w:rFonts w:ascii="Tahoma" w:hAnsi="Tahoma" w:cs="Tahoma"/>
          <w:b/>
          <w:color w:val="DA0A28"/>
          <w:sz w:val="20"/>
          <w:szCs w:val="20"/>
        </w:rPr>
      </w:pPr>
      <w:r>
        <w:rPr>
          <w:rFonts w:ascii="Tahoma" w:hAnsi="Tahoma" w:cs="Tahoma"/>
          <w:b/>
          <w:sz w:val="20"/>
          <w:szCs w:val="20"/>
        </w:rPr>
        <w:t xml:space="preserve">12:30 h. </w:t>
      </w:r>
      <w:r w:rsidR="009E3836">
        <w:rPr>
          <w:rFonts w:ascii="Tahoma" w:hAnsi="Tahoma" w:cs="Tahoma"/>
          <w:b/>
          <w:color w:val="DA0A28"/>
          <w:sz w:val="20"/>
          <w:szCs w:val="20"/>
        </w:rPr>
        <w:t>Diálogo IV</w:t>
      </w:r>
    </w:p>
    <w:p w14:paraId="310348EE" w14:textId="1E0DCE5A" w:rsidR="00110A18" w:rsidRDefault="00110A18" w:rsidP="00110A18">
      <w:pPr>
        <w:autoSpaceDE w:val="0"/>
        <w:autoSpaceDN w:val="0"/>
        <w:adjustRightInd w:val="0"/>
        <w:spacing w:after="0" w:line="240" w:lineRule="auto"/>
        <w:rPr>
          <w:rFonts w:ascii="Segoe UI" w:hAnsi="Segoe UI" w:cs="Segoe UI"/>
          <w:color w:val="000000"/>
          <w:sz w:val="20"/>
          <w:szCs w:val="20"/>
          <w:lang w:val="es-ES_tradnl"/>
        </w:rPr>
      </w:pPr>
      <w:r>
        <w:rPr>
          <w:rFonts w:ascii="Segoe UI" w:hAnsi="Segoe UI" w:cs="Segoe UI"/>
          <w:color w:val="000000"/>
          <w:sz w:val="20"/>
          <w:szCs w:val="20"/>
          <w:lang w:val="es-ES_tradnl"/>
        </w:rPr>
        <w:t>«Nuevas tecnologías en la investigación del Teatro del Siglo de Oro»</w:t>
      </w:r>
    </w:p>
    <w:p w14:paraId="12B209C5" w14:textId="77777777" w:rsidR="00110A18" w:rsidRDefault="00110A18" w:rsidP="00110A18">
      <w:pPr>
        <w:autoSpaceDE w:val="0"/>
        <w:autoSpaceDN w:val="0"/>
        <w:adjustRightInd w:val="0"/>
        <w:spacing w:after="0" w:line="240" w:lineRule="auto"/>
        <w:rPr>
          <w:rFonts w:ascii="Segoe UI" w:hAnsi="Segoe UI" w:cs="Segoe UI"/>
          <w:color w:val="000000"/>
          <w:sz w:val="20"/>
          <w:szCs w:val="20"/>
          <w:lang w:val="es-ES_tradnl"/>
        </w:rPr>
      </w:pPr>
    </w:p>
    <w:p w14:paraId="6611B27B" w14:textId="532D9173" w:rsidR="00110A18" w:rsidRDefault="00110A18" w:rsidP="00110A18">
      <w:pPr>
        <w:autoSpaceDE w:val="0"/>
        <w:autoSpaceDN w:val="0"/>
        <w:adjustRightInd w:val="0"/>
        <w:spacing w:after="0" w:line="240" w:lineRule="auto"/>
        <w:rPr>
          <w:rFonts w:ascii="Segoe UI" w:hAnsi="Segoe UI" w:cs="Segoe UI"/>
          <w:color w:val="000000"/>
          <w:sz w:val="20"/>
          <w:szCs w:val="20"/>
          <w:lang w:val="es-ES_tradnl"/>
        </w:rPr>
      </w:pPr>
      <w:proofErr w:type="spellStart"/>
      <w:r>
        <w:rPr>
          <w:rFonts w:ascii="Segoe UI" w:hAnsi="Segoe UI" w:cs="Segoe UI"/>
          <w:b/>
          <w:bCs/>
          <w:color w:val="000000"/>
          <w:sz w:val="20"/>
          <w:szCs w:val="20"/>
          <w:lang w:val="es-ES_tradnl"/>
        </w:rPr>
        <w:t>Sònia</w:t>
      </w:r>
      <w:proofErr w:type="spellEnd"/>
      <w:r>
        <w:rPr>
          <w:rFonts w:ascii="Segoe UI" w:hAnsi="Segoe UI" w:cs="Segoe UI"/>
          <w:b/>
          <w:bCs/>
          <w:color w:val="000000"/>
          <w:sz w:val="20"/>
          <w:szCs w:val="20"/>
          <w:lang w:val="es-ES_tradnl"/>
        </w:rPr>
        <w:t xml:space="preserve"> </w:t>
      </w:r>
      <w:proofErr w:type="spellStart"/>
      <w:r>
        <w:rPr>
          <w:rFonts w:ascii="Segoe UI" w:hAnsi="Segoe UI" w:cs="Segoe UI"/>
          <w:b/>
          <w:bCs/>
          <w:color w:val="000000"/>
          <w:sz w:val="20"/>
          <w:szCs w:val="20"/>
          <w:lang w:val="es-ES_tradnl"/>
        </w:rPr>
        <w:t>Boadas</w:t>
      </w:r>
      <w:proofErr w:type="spellEnd"/>
      <w:r>
        <w:rPr>
          <w:rFonts w:ascii="Segoe UI" w:hAnsi="Segoe UI" w:cs="Segoe UI"/>
          <w:b/>
          <w:bCs/>
          <w:color w:val="000000"/>
          <w:sz w:val="20"/>
          <w:szCs w:val="20"/>
          <w:lang w:val="es-ES_tradnl"/>
        </w:rPr>
        <w:t xml:space="preserve"> </w:t>
      </w:r>
      <w:r>
        <w:rPr>
          <w:rFonts w:ascii="Segoe UI" w:hAnsi="Segoe UI" w:cs="Segoe UI"/>
          <w:color w:val="000000"/>
          <w:sz w:val="20"/>
          <w:szCs w:val="20"/>
          <w:lang w:val="es-ES_tradnl"/>
        </w:rPr>
        <w:t xml:space="preserve">(U. </w:t>
      </w:r>
      <w:proofErr w:type="spellStart"/>
      <w:r>
        <w:rPr>
          <w:rFonts w:ascii="Segoe UI" w:hAnsi="Segoe UI" w:cs="Segoe UI"/>
          <w:color w:val="000000"/>
          <w:sz w:val="20"/>
          <w:szCs w:val="20"/>
          <w:lang w:val="es-ES_tradnl"/>
        </w:rPr>
        <w:t>Bologna</w:t>
      </w:r>
      <w:proofErr w:type="spellEnd"/>
      <w:r>
        <w:rPr>
          <w:rFonts w:ascii="Segoe UI" w:hAnsi="Segoe UI" w:cs="Segoe UI"/>
          <w:color w:val="000000"/>
          <w:sz w:val="20"/>
          <w:szCs w:val="20"/>
          <w:lang w:val="es-ES_tradnl"/>
        </w:rPr>
        <w:t xml:space="preserve">. PROLOPE), </w:t>
      </w:r>
      <w:r>
        <w:rPr>
          <w:rFonts w:ascii="Segoe UI" w:hAnsi="Segoe UI" w:cs="Segoe UI"/>
          <w:b/>
          <w:bCs/>
          <w:color w:val="000000"/>
          <w:sz w:val="20"/>
          <w:szCs w:val="20"/>
          <w:lang w:val="es-ES_tradnl"/>
        </w:rPr>
        <w:t>Teresa Ferrer</w:t>
      </w:r>
      <w:r>
        <w:rPr>
          <w:rFonts w:ascii="Segoe UI" w:hAnsi="Segoe UI" w:cs="Segoe UI"/>
          <w:color w:val="000000"/>
          <w:sz w:val="20"/>
          <w:szCs w:val="20"/>
          <w:lang w:val="es-ES_tradnl"/>
        </w:rPr>
        <w:t xml:space="preserve"> (U. València. DICAT), </w:t>
      </w:r>
      <w:r>
        <w:rPr>
          <w:rFonts w:ascii="Segoe UI" w:hAnsi="Segoe UI" w:cs="Segoe UI"/>
          <w:b/>
          <w:bCs/>
          <w:color w:val="000000"/>
          <w:sz w:val="20"/>
          <w:szCs w:val="20"/>
          <w:lang w:val="es-ES_tradnl"/>
        </w:rPr>
        <w:t>Vicente Palacios</w:t>
      </w:r>
      <w:r>
        <w:rPr>
          <w:rFonts w:ascii="Segoe UI" w:hAnsi="Segoe UI" w:cs="Segoe UI"/>
          <w:color w:val="000000"/>
          <w:sz w:val="20"/>
          <w:szCs w:val="20"/>
          <w:lang w:val="es-ES_tradnl"/>
        </w:rPr>
        <w:t xml:space="preserve"> (Escenógrafo), </w:t>
      </w:r>
      <w:r>
        <w:rPr>
          <w:rFonts w:ascii="Segoe UI" w:hAnsi="Segoe UI" w:cs="Segoe UI"/>
          <w:b/>
          <w:bCs/>
          <w:color w:val="000000"/>
          <w:sz w:val="20"/>
          <w:szCs w:val="20"/>
          <w:lang w:val="es-ES_tradnl"/>
        </w:rPr>
        <w:t>Mercedes de los Reyes</w:t>
      </w:r>
      <w:r>
        <w:rPr>
          <w:rFonts w:ascii="Segoe UI" w:hAnsi="Segoe UI" w:cs="Segoe UI"/>
          <w:color w:val="000000"/>
          <w:sz w:val="20"/>
          <w:szCs w:val="20"/>
          <w:lang w:val="es-ES_tradnl"/>
        </w:rPr>
        <w:t xml:space="preserve"> (U. Sevilla), </w:t>
      </w:r>
      <w:r>
        <w:rPr>
          <w:rFonts w:ascii="Segoe UI" w:hAnsi="Segoe UI" w:cs="Segoe UI"/>
          <w:b/>
          <w:bCs/>
          <w:color w:val="000000"/>
          <w:sz w:val="20"/>
          <w:szCs w:val="20"/>
          <w:lang w:val="es-ES_tradnl"/>
        </w:rPr>
        <w:t xml:space="preserve">Sara </w:t>
      </w:r>
      <w:proofErr w:type="spellStart"/>
      <w:r>
        <w:rPr>
          <w:rFonts w:ascii="Segoe UI" w:hAnsi="Segoe UI" w:cs="Segoe UI"/>
          <w:b/>
          <w:bCs/>
          <w:color w:val="000000"/>
          <w:sz w:val="20"/>
          <w:szCs w:val="20"/>
          <w:lang w:val="es-ES_tradnl"/>
        </w:rPr>
        <w:t>Akkad</w:t>
      </w:r>
      <w:proofErr w:type="spellEnd"/>
      <w:r>
        <w:rPr>
          <w:rFonts w:ascii="Segoe UI" w:hAnsi="Segoe UI" w:cs="Segoe UI"/>
          <w:color w:val="000000"/>
          <w:sz w:val="20"/>
          <w:szCs w:val="20"/>
          <w:lang w:val="es-ES_tradnl"/>
        </w:rPr>
        <w:t xml:space="preserve"> (Centro de Documentación Teatral)</w:t>
      </w:r>
    </w:p>
    <w:p w14:paraId="1631BC2D" w14:textId="77777777" w:rsidR="00110A18" w:rsidRDefault="00110A18" w:rsidP="00110A18">
      <w:pPr>
        <w:autoSpaceDE w:val="0"/>
        <w:autoSpaceDN w:val="0"/>
        <w:adjustRightInd w:val="0"/>
        <w:spacing w:after="0" w:line="240" w:lineRule="auto"/>
        <w:rPr>
          <w:rFonts w:ascii="Segoe UI" w:hAnsi="Segoe UI" w:cs="Segoe UI"/>
          <w:sz w:val="20"/>
          <w:szCs w:val="20"/>
          <w:lang w:val="es-ES_tradnl"/>
        </w:rPr>
      </w:pPr>
    </w:p>
    <w:p w14:paraId="136C0044" w14:textId="0D0CC432" w:rsidR="005F3951" w:rsidRDefault="005F3951" w:rsidP="00110A18">
      <w:pPr>
        <w:jc w:val="both"/>
        <w:rPr>
          <w:rFonts w:ascii="Tahoma" w:hAnsi="Tahoma" w:cs="Tahoma"/>
          <w:b/>
          <w:color w:val="DA0A28"/>
          <w:sz w:val="20"/>
          <w:szCs w:val="20"/>
        </w:rPr>
      </w:pPr>
      <w:r>
        <w:rPr>
          <w:rFonts w:ascii="Tahoma" w:hAnsi="Tahoma" w:cs="Tahoma"/>
          <w:b/>
          <w:color w:val="DA0A28"/>
          <w:sz w:val="20"/>
          <w:szCs w:val="20"/>
        </w:rPr>
        <w:t>Tarde</w:t>
      </w:r>
    </w:p>
    <w:p w14:paraId="3152F7D0" w14:textId="09FBA915" w:rsidR="005F3951" w:rsidRDefault="005F3951" w:rsidP="008F3FC2">
      <w:pPr>
        <w:jc w:val="both"/>
        <w:rPr>
          <w:rFonts w:ascii="Tahoma" w:hAnsi="Tahoma" w:cs="Tahoma"/>
          <w:b/>
          <w:sz w:val="20"/>
          <w:szCs w:val="20"/>
        </w:rPr>
      </w:pPr>
      <w:r>
        <w:rPr>
          <w:rFonts w:ascii="Tahoma" w:hAnsi="Tahoma" w:cs="Tahoma"/>
          <w:b/>
          <w:sz w:val="20"/>
          <w:szCs w:val="20"/>
        </w:rPr>
        <w:t xml:space="preserve">17:30 h. </w:t>
      </w:r>
      <w:r>
        <w:rPr>
          <w:rFonts w:ascii="Tahoma" w:hAnsi="Tahoma" w:cs="Tahoma"/>
          <w:b/>
          <w:color w:val="DA0A28"/>
          <w:sz w:val="20"/>
          <w:szCs w:val="20"/>
        </w:rPr>
        <w:t>Diálogo V</w:t>
      </w:r>
    </w:p>
    <w:p w14:paraId="7CF969F4" w14:textId="77777777" w:rsidR="00110A18" w:rsidRDefault="00110A18" w:rsidP="00110A18">
      <w:pPr>
        <w:autoSpaceDE w:val="0"/>
        <w:autoSpaceDN w:val="0"/>
        <w:adjustRightInd w:val="0"/>
        <w:spacing w:after="0" w:line="240" w:lineRule="auto"/>
        <w:rPr>
          <w:rFonts w:ascii="Segoe UI" w:hAnsi="Segoe UI" w:cs="Segoe UI"/>
          <w:color w:val="000000"/>
          <w:sz w:val="20"/>
          <w:szCs w:val="20"/>
          <w:lang w:val="es-ES_tradnl"/>
        </w:rPr>
      </w:pPr>
      <w:r>
        <w:rPr>
          <w:rFonts w:ascii="Segoe UI" w:hAnsi="Segoe UI" w:cs="Segoe UI"/>
          <w:color w:val="000000"/>
          <w:sz w:val="20"/>
          <w:szCs w:val="20"/>
          <w:lang w:val="es-ES_tradnl"/>
        </w:rPr>
        <w:t xml:space="preserve">«Teatro del Siglo de Oro en edición digital» </w:t>
      </w:r>
    </w:p>
    <w:p w14:paraId="7B444753" w14:textId="77777777" w:rsidR="00110A18" w:rsidRDefault="00110A18" w:rsidP="00110A18">
      <w:pPr>
        <w:autoSpaceDE w:val="0"/>
        <w:autoSpaceDN w:val="0"/>
        <w:adjustRightInd w:val="0"/>
        <w:spacing w:after="0" w:line="240" w:lineRule="auto"/>
        <w:rPr>
          <w:rFonts w:ascii="Segoe UI" w:hAnsi="Segoe UI" w:cs="Segoe UI"/>
          <w:b/>
          <w:bCs/>
          <w:color w:val="000000"/>
          <w:sz w:val="20"/>
          <w:szCs w:val="20"/>
          <w:lang w:val="es-ES_tradnl"/>
        </w:rPr>
      </w:pPr>
    </w:p>
    <w:p w14:paraId="0762AF54" w14:textId="05713AC2" w:rsidR="00110A18" w:rsidRDefault="00110A18" w:rsidP="00110A18">
      <w:pPr>
        <w:autoSpaceDE w:val="0"/>
        <w:autoSpaceDN w:val="0"/>
        <w:adjustRightInd w:val="0"/>
        <w:spacing w:after="0" w:line="240" w:lineRule="auto"/>
        <w:rPr>
          <w:rFonts w:ascii="Segoe UI" w:hAnsi="Segoe UI" w:cs="Segoe UI"/>
          <w:color w:val="000000"/>
          <w:sz w:val="20"/>
          <w:szCs w:val="20"/>
          <w:lang w:val="es-ES_tradnl"/>
        </w:rPr>
      </w:pPr>
      <w:r>
        <w:rPr>
          <w:rFonts w:ascii="Segoe UI" w:hAnsi="Segoe UI" w:cs="Segoe UI"/>
          <w:b/>
          <w:bCs/>
          <w:color w:val="000000"/>
          <w:sz w:val="20"/>
          <w:szCs w:val="20"/>
          <w:lang w:val="es-ES_tradnl"/>
        </w:rPr>
        <w:t xml:space="preserve">José Luis </w:t>
      </w:r>
      <w:proofErr w:type="spellStart"/>
      <w:r>
        <w:rPr>
          <w:rFonts w:ascii="Segoe UI" w:hAnsi="Segoe UI" w:cs="Segoe UI"/>
          <w:b/>
          <w:bCs/>
          <w:color w:val="000000"/>
          <w:sz w:val="20"/>
          <w:szCs w:val="20"/>
          <w:lang w:val="es-ES_tradnl"/>
        </w:rPr>
        <w:t>Bueren</w:t>
      </w:r>
      <w:proofErr w:type="spellEnd"/>
      <w:r>
        <w:rPr>
          <w:rFonts w:ascii="Segoe UI" w:hAnsi="Segoe UI" w:cs="Segoe UI"/>
          <w:color w:val="000000"/>
          <w:sz w:val="20"/>
          <w:szCs w:val="20"/>
          <w:lang w:val="es-ES_tradnl"/>
        </w:rPr>
        <w:t xml:space="preserve"> (Director técnico de BNE), </w:t>
      </w:r>
      <w:r>
        <w:rPr>
          <w:rFonts w:ascii="Segoe UI" w:hAnsi="Segoe UI" w:cs="Segoe UI"/>
          <w:b/>
          <w:bCs/>
          <w:color w:val="000000"/>
          <w:sz w:val="20"/>
          <w:szCs w:val="20"/>
          <w:lang w:val="es-ES_tradnl"/>
        </w:rPr>
        <w:t>Marco Presotto</w:t>
      </w:r>
      <w:r>
        <w:rPr>
          <w:rFonts w:ascii="Segoe UI" w:hAnsi="Segoe UI" w:cs="Segoe UI"/>
          <w:color w:val="000000"/>
          <w:sz w:val="20"/>
          <w:szCs w:val="20"/>
          <w:lang w:val="es-ES_tradnl"/>
        </w:rPr>
        <w:t xml:space="preserve"> (U. </w:t>
      </w:r>
      <w:proofErr w:type="spellStart"/>
      <w:r>
        <w:rPr>
          <w:rFonts w:ascii="Segoe UI" w:hAnsi="Segoe UI" w:cs="Segoe UI"/>
          <w:color w:val="000000"/>
          <w:sz w:val="20"/>
          <w:szCs w:val="20"/>
          <w:lang w:val="es-ES_tradnl"/>
        </w:rPr>
        <w:t>Bologna</w:t>
      </w:r>
      <w:proofErr w:type="spellEnd"/>
      <w:r>
        <w:rPr>
          <w:rFonts w:ascii="Segoe UI" w:hAnsi="Segoe UI" w:cs="Segoe UI"/>
          <w:color w:val="000000"/>
          <w:sz w:val="20"/>
          <w:szCs w:val="20"/>
          <w:lang w:val="es-ES_tradnl"/>
        </w:rPr>
        <w:t xml:space="preserve">. PROLOPE), </w:t>
      </w:r>
      <w:r>
        <w:rPr>
          <w:rFonts w:ascii="Segoe UI" w:hAnsi="Segoe UI" w:cs="Segoe UI"/>
          <w:b/>
          <w:bCs/>
          <w:color w:val="000000"/>
          <w:sz w:val="20"/>
          <w:szCs w:val="20"/>
          <w:lang w:val="es-ES_tradnl"/>
        </w:rPr>
        <w:t xml:space="preserve">Jesús </w:t>
      </w:r>
      <w:proofErr w:type="spellStart"/>
      <w:r>
        <w:rPr>
          <w:rFonts w:ascii="Segoe UI" w:hAnsi="Segoe UI" w:cs="Segoe UI"/>
          <w:b/>
          <w:bCs/>
          <w:color w:val="000000"/>
          <w:sz w:val="20"/>
          <w:szCs w:val="20"/>
          <w:lang w:val="es-ES_tradnl"/>
        </w:rPr>
        <w:t>Tronch</w:t>
      </w:r>
      <w:proofErr w:type="spellEnd"/>
      <w:r>
        <w:rPr>
          <w:rFonts w:ascii="Segoe UI" w:hAnsi="Segoe UI" w:cs="Segoe UI"/>
          <w:color w:val="000000"/>
          <w:sz w:val="20"/>
          <w:szCs w:val="20"/>
          <w:lang w:val="es-ES_tradnl"/>
        </w:rPr>
        <w:t xml:space="preserve"> (U. València. EMOTHE/ARTELOPE), </w:t>
      </w:r>
      <w:r>
        <w:rPr>
          <w:rFonts w:ascii="Segoe UI" w:hAnsi="Segoe UI" w:cs="Segoe UI"/>
          <w:b/>
          <w:bCs/>
          <w:color w:val="000000"/>
          <w:sz w:val="20"/>
          <w:szCs w:val="20"/>
          <w:lang w:val="es-ES_tradnl"/>
        </w:rPr>
        <w:t>Ramón Valdés</w:t>
      </w:r>
      <w:r>
        <w:rPr>
          <w:rFonts w:ascii="Segoe UI" w:hAnsi="Segoe UI" w:cs="Segoe UI"/>
          <w:color w:val="000000"/>
          <w:sz w:val="20"/>
          <w:szCs w:val="20"/>
          <w:lang w:val="es-ES_tradnl"/>
        </w:rPr>
        <w:t xml:space="preserve"> (UAB. PROLOPE)</w:t>
      </w:r>
    </w:p>
    <w:p w14:paraId="63E7E4D7" w14:textId="77777777" w:rsidR="00110A18" w:rsidRDefault="00110A18" w:rsidP="00110A18">
      <w:pPr>
        <w:autoSpaceDE w:val="0"/>
        <w:autoSpaceDN w:val="0"/>
        <w:adjustRightInd w:val="0"/>
        <w:spacing w:after="0" w:line="240" w:lineRule="auto"/>
        <w:rPr>
          <w:rFonts w:ascii="Segoe UI" w:hAnsi="Segoe UI" w:cs="Segoe UI"/>
          <w:color w:val="000000"/>
          <w:sz w:val="20"/>
          <w:szCs w:val="20"/>
          <w:lang w:val="es-ES_tradnl"/>
        </w:rPr>
      </w:pPr>
    </w:p>
    <w:p w14:paraId="742B84ED" w14:textId="5242E711" w:rsidR="005F3951" w:rsidRDefault="005F3951" w:rsidP="00110A18">
      <w:pPr>
        <w:jc w:val="both"/>
        <w:rPr>
          <w:rFonts w:ascii="Tahoma" w:hAnsi="Tahoma" w:cs="Tahoma"/>
          <w:b/>
          <w:sz w:val="20"/>
          <w:szCs w:val="20"/>
        </w:rPr>
      </w:pPr>
      <w:r>
        <w:rPr>
          <w:rFonts w:ascii="Tahoma" w:hAnsi="Tahoma" w:cs="Tahoma"/>
          <w:b/>
          <w:sz w:val="20"/>
          <w:szCs w:val="20"/>
        </w:rPr>
        <w:t xml:space="preserve">19:00 h. </w:t>
      </w:r>
      <w:r w:rsidR="009E3836">
        <w:rPr>
          <w:rFonts w:ascii="Tahoma" w:hAnsi="Tahoma" w:cs="Tahoma"/>
          <w:b/>
          <w:color w:val="DA0A28"/>
          <w:sz w:val="20"/>
          <w:szCs w:val="20"/>
        </w:rPr>
        <w:t>Diálogo VI</w:t>
      </w:r>
      <w:r>
        <w:rPr>
          <w:rFonts w:ascii="Tahoma" w:hAnsi="Tahoma" w:cs="Tahoma"/>
          <w:b/>
          <w:sz w:val="20"/>
          <w:szCs w:val="20"/>
        </w:rPr>
        <w:t xml:space="preserve"> </w:t>
      </w:r>
    </w:p>
    <w:p w14:paraId="44977514" w14:textId="3D176F27" w:rsidR="005F3951" w:rsidRDefault="005F3951" w:rsidP="008F3FC2">
      <w:pPr>
        <w:jc w:val="both"/>
        <w:rPr>
          <w:rFonts w:ascii="Tahoma" w:hAnsi="Tahoma" w:cs="Tahoma"/>
          <w:sz w:val="20"/>
          <w:szCs w:val="20"/>
        </w:rPr>
      </w:pPr>
      <w:r>
        <w:rPr>
          <w:rFonts w:ascii="Tahoma" w:hAnsi="Tahoma" w:cs="Tahoma"/>
          <w:sz w:val="20"/>
          <w:szCs w:val="20"/>
        </w:rPr>
        <w:t>«</w:t>
      </w:r>
      <w:r w:rsidR="009E3836">
        <w:rPr>
          <w:rFonts w:ascii="Tahoma" w:hAnsi="Tahoma" w:cs="Tahoma"/>
          <w:sz w:val="20"/>
          <w:szCs w:val="20"/>
        </w:rPr>
        <w:t xml:space="preserve">La utilería digital en la puesta en escena del teatro </w:t>
      </w:r>
      <w:r w:rsidR="00AF3D18">
        <w:rPr>
          <w:rFonts w:ascii="Tahoma" w:hAnsi="Tahoma" w:cs="Tahoma"/>
          <w:sz w:val="20"/>
          <w:szCs w:val="20"/>
        </w:rPr>
        <w:t>clásico</w:t>
      </w:r>
      <w:r>
        <w:rPr>
          <w:rFonts w:ascii="Tahoma" w:hAnsi="Tahoma" w:cs="Tahoma"/>
          <w:sz w:val="20"/>
          <w:szCs w:val="20"/>
        </w:rPr>
        <w:t>»</w:t>
      </w:r>
    </w:p>
    <w:p w14:paraId="0FCCF63F" w14:textId="55F9E669" w:rsidR="00110A18" w:rsidRDefault="00110A18" w:rsidP="00110A18">
      <w:pPr>
        <w:autoSpaceDE w:val="0"/>
        <w:autoSpaceDN w:val="0"/>
        <w:adjustRightInd w:val="0"/>
        <w:spacing w:after="0" w:line="240" w:lineRule="auto"/>
        <w:rPr>
          <w:rFonts w:ascii="Segoe UI" w:hAnsi="Segoe UI" w:cs="Segoe UI"/>
          <w:color w:val="000000"/>
          <w:sz w:val="20"/>
          <w:szCs w:val="20"/>
          <w:lang w:val="es-ES_tradnl"/>
        </w:rPr>
      </w:pPr>
      <w:r>
        <w:rPr>
          <w:rFonts w:ascii="Segoe UI" w:hAnsi="Segoe UI" w:cs="Segoe UI"/>
          <w:b/>
          <w:bCs/>
          <w:color w:val="000000"/>
          <w:sz w:val="20"/>
          <w:szCs w:val="20"/>
          <w:lang w:val="es-ES_tradnl"/>
        </w:rPr>
        <w:t>Ana Garay</w:t>
      </w:r>
      <w:r>
        <w:rPr>
          <w:rFonts w:ascii="Segoe UI" w:hAnsi="Segoe UI" w:cs="Segoe UI"/>
          <w:color w:val="000000"/>
          <w:sz w:val="20"/>
          <w:szCs w:val="20"/>
          <w:lang w:val="es-ES_tradnl"/>
        </w:rPr>
        <w:t xml:space="preserve"> (Diseño de escenografía y vestuario), </w:t>
      </w:r>
      <w:r>
        <w:rPr>
          <w:rFonts w:ascii="Segoe UI" w:hAnsi="Segoe UI" w:cs="Segoe UI"/>
          <w:b/>
          <w:bCs/>
          <w:color w:val="000000"/>
          <w:sz w:val="20"/>
          <w:szCs w:val="20"/>
          <w:lang w:val="es-ES_tradnl"/>
        </w:rPr>
        <w:t>David Martínez</w:t>
      </w:r>
      <w:r>
        <w:rPr>
          <w:rFonts w:ascii="Segoe UI" w:hAnsi="Segoe UI" w:cs="Segoe UI"/>
          <w:color w:val="000000"/>
          <w:sz w:val="20"/>
          <w:szCs w:val="20"/>
          <w:lang w:val="es-ES_tradnl"/>
        </w:rPr>
        <w:t xml:space="preserve"> (Director Teatral. </w:t>
      </w:r>
      <w:r w:rsidRPr="00110A18">
        <w:rPr>
          <w:rFonts w:ascii="Segoe UI" w:hAnsi="Segoe UI" w:cs="Segoe UI"/>
          <w:i/>
          <w:color w:val="000000"/>
          <w:sz w:val="20"/>
          <w:szCs w:val="20"/>
          <w:lang w:val="es-ES_tradnl"/>
        </w:rPr>
        <w:t xml:space="preserve">Video </w:t>
      </w:r>
      <w:proofErr w:type="spellStart"/>
      <w:r w:rsidRPr="00110A18">
        <w:rPr>
          <w:rFonts w:ascii="Segoe UI" w:hAnsi="Segoe UI" w:cs="Segoe UI"/>
          <w:i/>
          <w:color w:val="000000"/>
          <w:sz w:val="20"/>
          <w:szCs w:val="20"/>
          <w:lang w:val="es-ES_tradnl"/>
        </w:rPr>
        <w:t>Mapping</w:t>
      </w:r>
      <w:proofErr w:type="spellEnd"/>
      <w:r>
        <w:rPr>
          <w:rFonts w:ascii="Segoe UI" w:hAnsi="Segoe UI" w:cs="Segoe UI"/>
          <w:color w:val="000000"/>
          <w:sz w:val="20"/>
          <w:szCs w:val="20"/>
          <w:lang w:val="es-ES_tradnl"/>
        </w:rPr>
        <w:t xml:space="preserve">), </w:t>
      </w:r>
      <w:r>
        <w:rPr>
          <w:rFonts w:ascii="Segoe UI" w:hAnsi="Segoe UI" w:cs="Segoe UI"/>
          <w:b/>
          <w:bCs/>
          <w:color w:val="000000"/>
          <w:sz w:val="20"/>
          <w:szCs w:val="20"/>
          <w:lang w:val="es-ES_tradnl"/>
        </w:rPr>
        <w:t xml:space="preserve">Clara </w:t>
      </w:r>
      <w:proofErr w:type="spellStart"/>
      <w:r>
        <w:rPr>
          <w:rFonts w:ascii="Segoe UI" w:hAnsi="Segoe UI" w:cs="Segoe UI"/>
          <w:b/>
          <w:bCs/>
          <w:color w:val="000000"/>
          <w:sz w:val="20"/>
          <w:szCs w:val="20"/>
          <w:lang w:val="es-ES_tradnl"/>
        </w:rPr>
        <w:t>Notari</w:t>
      </w:r>
      <w:proofErr w:type="spellEnd"/>
      <w:r>
        <w:rPr>
          <w:rFonts w:ascii="Segoe UI" w:hAnsi="Segoe UI" w:cs="Segoe UI"/>
          <w:color w:val="000000"/>
          <w:sz w:val="20"/>
          <w:szCs w:val="20"/>
          <w:lang w:val="es-ES_tradnl"/>
        </w:rPr>
        <w:t xml:space="preserve"> (Diseño de escenógrafa), </w:t>
      </w:r>
      <w:r>
        <w:rPr>
          <w:rFonts w:ascii="Segoe UI" w:hAnsi="Segoe UI" w:cs="Segoe UI"/>
          <w:b/>
          <w:bCs/>
          <w:color w:val="000000"/>
          <w:sz w:val="20"/>
          <w:szCs w:val="20"/>
          <w:lang w:val="es-ES_tradnl"/>
        </w:rPr>
        <w:t>Esther Pérez-Amat</w:t>
      </w:r>
      <w:r>
        <w:rPr>
          <w:rFonts w:ascii="Segoe UI" w:hAnsi="Segoe UI" w:cs="Segoe UI"/>
          <w:color w:val="000000"/>
          <w:sz w:val="20"/>
          <w:szCs w:val="20"/>
          <w:lang w:val="es-ES_tradnl"/>
        </w:rPr>
        <w:t xml:space="preserve"> (</w:t>
      </w:r>
      <w:proofErr w:type="spellStart"/>
      <w:r>
        <w:rPr>
          <w:rFonts w:ascii="Segoe UI" w:hAnsi="Segoe UI" w:cs="Segoe UI"/>
          <w:color w:val="000000"/>
          <w:sz w:val="20"/>
          <w:szCs w:val="20"/>
          <w:lang w:val="es-ES_tradnl"/>
        </w:rPr>
        <w:t>Lab</w:t>
      </w:r>
      <w:proofErr w:type="spellEnd"/>
      <w:r>
        <w:rPr>
          <w:rFonts w:ascii="Segoe UI" w:hAnsi="Segoe UI" w:cs="Segoe UI"/>
          <w:color w:val="000000"/>
          <w:sz w:val="20"/>
          <w:szCs w:val="20"/>
          <w:lang w:val="es-ES_tradnl"/>
        </w:rPr>
        <w:t xml:space="preserve"> RTVE), </w:t>
      </w:r>
      <w:r>
        <w:rPr>
          <w:rFonts w:ascii="Segoe UI" w:hAnsi="Segoe UI" w:cs="Segoe UI"/>
          <w:b/>
          <w:bCs/>
          <w:color w:val="000000"/>
          <w:sz w:val="20"/>
          <w:szCs w:val="20"/>
          <w:lang w:val="es-ES_tradnl"/>
        </w:rPr>
        <w:t xml:space="preserve"> Mar Zubieta</w:t>
      </w:r>
      <w:r>
        <w:rPr>
          <w:rFonts w:ascii="Segoe UI" w:hAnsi="Segoe UI" w:cs="Segoe UI"/>
          <w:color w:val="000000"/>
          <w:sz w:val="20"/>
          <w:szCs w:val="20"/>
          <w:lang w:val="es-ES_tradnl"/>
        </w:rPr>
        <w:t xml:space="preserve"> (Difusión Cultural. CNTC)</w:t>
      </w:r>
    </w:p>
    <w:p w14:paraId="14215F46" w14:textId="77777777" w:rsidR="00110A18" w:rsidRDefault="00110A18" w:rsidP="00110A18">
      <w:pPr>
        <w:jc w:val="both"/>
        <w:rPr>
          <w:rFonts w:ascii="Tahoma" w:hAnsi="Tahoma" w:cs="Tahoma"/>
          <w:b/>
          <w:color w:val="DA0A28"/>
          <w:sz w:val="20"/>
          <w:szCs w:val="20"/>
        </w:rPr>
      </w:pPr>
    </w:p>
    <w:p w14:paraId="5C805F28" w14:textId="20A279A4" w:rsidR="005F3951" w:rsidRDefault="005F3951" w:rsidP="00110A18">
      <w:pPr>
        <w:jc w:val="both"/>
        <w:rPr>
          <w:rFonts w:ascii="Tahoma" w:hAnsi="Tahoma" w:cs="Tahoma"/>
          <w:b/>
          <w:color w:val="DA0A28"/>
          <w:sz w:val="20"/>
          <w:szCs w:val="20"/>
        </w:rPr>
      </w:pPr>
      <w:r>
        <w:rPr>
          <w:rFonts w:ascii="Tahoma" w:hAnsi="Tahoma" w:cs="Tahoma"/>
          <w:b/>
          <w:color w:val="DA0A28"/>
          <w:sz w:val="20"/>
          <w:szCs w:val="20"/>
        </w:rPr>
        <w:t>Noche</w:t>
      </w:r>
    </w:p>
    <w:p w14:paraId="43CF6F87" w14:textId="77777777" w:rsidR="005F3951" w:rsidRDefault="005F3951" w:rsidP="008F3FC2">
      <w:pPr>
        <w:jc w:val="both"/>
        <w:rPr>
          <w:rFonts w:ascii="Tahoma" w:hAnsi="Tahoma" w:cs="Tahoma"/>
          <w:sz w:val="20"/>
          <w:szCs w:val="20"/>
        </w:rPr>
      </w:pPr>
      <w:r>
        <w:rPr>
          <w:rFonts w:ascii="Tahoma" w:hAnsi="Tahoma" w:cs="Tahoma"/>
          <w:b/>
          <w:sz w:val="20"/>
          <w:szCs w:val="20"/>
        </w:rPr>
        <w:t xml:space="preserve">22:30 h. </w:t>
      </w:r>
      <w:r>
        <w:rPr>
          <w:rFonts w:ascii="Tahoma" w:hAnsi="Tahoma" w:cs="Tahoma"/>
          <w:b/>
          <w:color w:val="DA0A28"/>
          <w:sz w:val="20"/>
          <w:szCs w:val="20"/>
        </w:rPr>
        <w:t>Representación teatral. Corrala del Palacio del Caballero</w:t>
      </w:r>
      <w:r>
        <w:rPr>
          <w:rFonts w:ascii="Tahoma" w:hAnsi="Tahoma" w:cs="Tahoma"/>
          <w:sz w:val="20"/>
          <w:szCs w:val="20"/>
        </w:rPr>
        <w:tab/>
      </w:r>
    </w:p>
    <w:p w14:paraId="001F146E" w14:textId="77777777" w:rsidR="001B145C" w:rsidRDefault="001B145C" w:rsidP="008F3FC2">
      <w:pPr>
        <w:jc w:val="both"/>
        <w:rPr>
          <w:rFonts w:ascii="Tahoma" w:hAnsi="Tahoma" w:cs="Tahoma"/>
          <w:sz w:val="20"/>
          <w:szCs w:val="20"/>
        </w:rPr>
      </w:pPr>
      <w:r w:rsidRPr="002530AD">
        <w:rPr>
          <w:rFonts w:ascii="Tahoma" w:hAnsi="Tahoma" w:cs="Tahoma"/>
          <w:i/>
          <w:sz w:val="20"/>
          <w:szCs w:val="20"/>
        </w:rPr>
        <w:t xml:space="preserve">Comedia </w:t>
      </w:r>
      <w:proofErr w:type="spellStart"/>
      <w:r w:rsidRPr="002530AD">
        <w:rPr>
          <w:rFonts w:ascii="Tahoma" w:hAnsi="Tahoma" w:cs="Tahoma"/>
          <w:i/>
          <w:sz w:val="20"/>
          <w:szCs w:val="20"/>
        </w:rPr>
        <w:t>Aquilana</w:t>
      </w:r>
      <w:proofErr w:type="spellEnd"/>
      <w:r>
        <w:rPr>
          <w:rFonts w:ascii="Tahoma" w:hAnsi="Tahoma" w:cs="Tahoma"/>
          <w:i/>
          <w:sz w:val="20"/>
          <w:szCs w:val="20"/>
        </w:rPr>
        <w:t xml:space="preserve">, </w:t>
      </w:r>
      <w:r w:rsidRPr="00EB478C">
        <w:rPr>
          <w:rFonts w:ascii="Tahoma" w:hAnsi="Tahoma" w:cs="Tahoma"/>
          <w:sz w:val="20"/>
          <w:szCs w:val="20"/>
        </w:rPr>
        <w:t>de Bartolomé de Torres Naharro</w:t>
      </w:r>
    </w:p>
    <w:p w14:paraId="435F614E" w14:textId="77777777" w:rsidR="001B145C" w:rsidRPr="007A4AC9" w:rsidRDefault="001B145C" w:rsidP="008F3FC2">
      <w:pPr>
        <w:jc w:val="both"/>
        <w:rPr>
          <w:rFonts w:ascii="Tahoma" w:hAnsi="Tahoma" w:cs="Tahoma"/>
          <w:sz w:val="20"/>
          <w:szCs w:val="20"/>
        </w:rPr>
      </w:pPr>
      <w:r w:rsidRPr="007A4AC9">
        <w:rPr>
          <w:rFonts w:ascii="Tahoma" w:hAnsi="Tahoma" w:cs="Tahoma"/>
          <w:sz w:val="20"/>
          <w:szCs w:val="20"/>
        </w:rPr>
        <w:t xml:space="preserve">Compañía: </w:t>
      </w:r>
      <w:r>
        <w:rPr>
          <w:rFonts w:ascii="Tahoma" w:hAnsi="Tahoma" w:cs="Tahoma"/>
          <w:b/>
          <w:sz w:val="20"/>
          <w:szCs w:val="20"/>
        </w:rPr>
        <w:t>Nao d’amores</w:t>
      </w:r>
      <w:r w:rsidRPr="007A4AC9">
        <w:rPr>
          <w:rFonts w:ascii="Tahoma" w:hAnsi="Tahoma" w:cs="Tahoma"/>
          <w:sz w:val="20"/>
          <w:szCs w:val="20"/>
        </w:rPr>
        <w:t xml:space="preserve">. Dirección: </w:t>
      </w:r>
      <w:r>
        <w:rPr>
          <w:rFonts w:ascii="Tahoma" w:hAnsi="Tahoma" w:cs="Tahoma"/>
          <w:b/>
          <w:sz w:val="20"/>
          <w:szCs w:val="20"/>
        </w:rPr>
        <w:t>Ana Zamora</w:t>
      </w:r>
    </w:p>
    <w:p w14:paraId="10F6B20E" w14:textId="52116366" w:rsidR="005F3951" w:rsidRDefault="005F3951" w:rsidP="008F3FC2">
      <w:pPr>
        <w:jc w:val="both"/>
        <w:rPr>
          <w:rFonts w:ascii="Tahoma" w:hAnsi="Tahoma" w:cs="Tahoma"/>
          <w:sz w:val="20"/>
          <w:szCs w:val="20"/>
        </w:rPr>
      </w:pPr>
    </w:p>
    <w:p w14:paraId="38739DCA" w14:textId="6E2BCA6C" w:rsidR="005F3951" w:rsidRDefault="005F3951" w:rsidP="008F3FC2">
      <w:pPr>
        <w:jc w:val="both"/>
        <w:rPr>
          <w:rFonts w:ascii="Tahoma" w:hAnsi="Tahoma" w:cs="Tahoma"/>
          <w:b/>
          <w:sz w:val="24"/>
          <w:szCs w:val="24"/>
        </w:rPr>
      </w:pPr>
      <w:r>
        <w:rPr>
          <w:rFonts w:ascii="Tahoma" w:hAnsi="Tahoma" w:cs="Tahoma"/>
          <w:b/>
        </w:rPr>
        <w:t>Miércoles 1</w:t>
      </w:r>
      <w:r w:rsidR="00AF3D18">
        <w:rPr>
          <w:rFonts w:ascii="Tahoma" w:hAnsi="Tahoma" w:cs="Tahoma"/>
          <w:b/>
        </w:rPr>
        <w:t>8</w:t>
      </w:r>
      <w:r>
        <w:rPr>
          <w:rFonts w:ascii="Tahoma" w:hAnsi="Tahoma" w:cs="Tahoma"/>
          <w:b/>
        </w:rPr>
        <w:t xml:space="preserve"> de julio</w:t>
      </w:r>
    </w:p>
    <w:p w14:paraId="2D1DB184" w14:textId="77777777" w:rsidR="005F3951" w:rsidRDefault="005F3951" w:rsidP="008F3FC2">
      <w:pPr>
        <w:jc w:val="both"/>
        <w:rPr>
          <w:rFonts w:ascii="Tahoma" w:hAnsi="Tahoma" w:cs="Tahoma"/>
          <w:b/>
          <w:color w:val="DA0A28"/>
          <w:sz w:val="20"/>
          <w:szCs w:val="20"/>
        </w:rPr>
      </w:pPr>
      <w:r>
        <w:rPr>
          <w:rFonts w:ascii="Tahoma" w:hAnsi="Tahoma" w:cs="Tahoma"/>
          <w:b/>
          <w:color w:val="DA0A28"/>
          <w:sz w:val="20"/>
          <w:szCs w:val="20"/>
        </w:rPr>
        <w:t>Mañana</w:t>
      </w:r>
    </w:p>
    <w:p w14:paraId="672FDAC9" w14:textId="4F55BF90" w:rsidR="005F3951" w:rsidRDefault="005F3951" w:rsidP="008F3FC2">
      <w:pPr>
        <w:jc w:val="both"/>
        <w:rPr>
          <w:rFonts w:ascii="Tahoma" w:hAnsi="Tahoma" w:cs="Tahoma"/>
          <w:b/>
          <w:sz w:val="20"/>
          <w:szCs w:val="20"/>
        </w:rPr>
      </w:pPr>
      <w:r>
        <w:rPr>
          <w:rFonts w:ascii="Tahoma" w:hAnsi="Tahoma" w:cs="Tahoma"/>
          <w:b/>
          <w:sz w:val="20"/>
          <w:szCs w:val="20"/>
        </w:rPr>
        <w:t>11:00 h.</w:t>
      </w:r>
      <w:r>
        <w:rPr>
          <w:rFonts w:ascii="Tahoma" w:hAnsi="Tahoma" w:cs="Tahoma"/>
          <w:b/>
          <w:color w:val="C00000"/>
          <w:sz w:val="20"/>
          <w:szCs w:val="20"/>
        </w:rPr>
        <w:t xml:space="preserve"> </w:t>
      </w:r>
      <w:r>
        <w:rPr>
          <w:rFonts w:ascii="Tahoma" w:hAnsi="Tahoma" w:cs="Tahoma"/>
          <w:b/>
          <w:color w:val="DA0A28"/>
          <w:sz w:val="20"/>
          <w:szCs w:val="20"/>
        </w:rPr>
        <w:t>Diálogo V</w:t>
      </w:r>
      <w:r w:rsidR="00AF3D18">
        <w:rPr>
          <w:rFonts w:ascii="Tahoma" w:hAnsi="Tahoma" w:cs="Tahoma"/>
          <w:b/>
          <w:color w:val="DA0A28"/>
          <w:sz w:val="20"/>
          <w:szCs w:val="20"/>
        </w:rPr>
        <w:t>II</w:t>
      </w:r>
    </w:p>
    <w:p w14:paraId="31E935F3" w14:textId="6431ED56" w:rsidR="005F3951" w:rsidRDefault="005F3951" w:rsidP="008F3FC2">
      <w:pPr>
        <w:jc w:val="both"/>
        <w:rPr>
          <w:rFonts w:ascii="Tahoma" w:hAnsi="Tahoma" w:cs="Tahoma"/>
          <w:sz w:val="20"/>
          <w:szCs w:val="20"/>
        </w:rPr>
      </w:pPr>
      <w:r>
        <w:rPr>
          <w:rFonts w:ascii="Tahoma" w:hAnsi="Tahoma" w:cs="Tahoma"/>
          <w:sz w:val="20"/>
          <w:szCs w:val="20"/>
        </w:rPr>
        <w:t>«</w:t>
      </w:r>
      <w:r w:rsidR="00AF3D18">
        <w:rPr>
          <w:rFonts w:ascii="Tahoma" w:hAnsi="Tahoma" w:cs="Tahoma"/>
          <w:sz w:val="20"/>
          <w:szCs w:val="20"/>
        </w:rPr>
        <w:t xml:space="preserve">Torres Naharro 500 años después: la </w:t>
      </w:r>
      <w:r w:rsidR="00AF3D18">
        <w:rPr>
          <w:rFonts w:ascii="Tahoma" w:hAnsi="Tahoma" w:cs="Tahoma"/>
          <w:i/>
          <w:sz w:val="20"/>
          <w:szCs w:val="20"/>
        </w:rPr>
        <w:t xml:space="preserve">Comedia </w:t>
      </w:r>
      <w:proofErr w:type="spellStart"/>
      <w:r w:rsidR="00AF3D18">
        <w:rPr>
          <w:rFonts w:ascii="Tahoma" w:hAnsi="Tahoma" w:cs="Tahoma"/>
          <w:i/>
          <w:sz w:val="20"/>
          <w:szCs w:val="20"/>
        </w:rPr>
        <w:t>Aquilana</w:t>
      </w:r>
      <w:proofErr w:type="spellEnd"/>
      <w:r w:rsidR="00AF3D18">
        <w:rPr>
          <w:rFonts w:ascii="Tahoma" w:hAnsi="Tahoma" w:cs="Tahoma"/>
          <w:sz w:val="20"/>
          <w:szCs w:val="20"/>
        </w:rPr>
        <w:t xml:space="preserve"> de Nao </w:t>
      </w:r>
      <w:proofErr w:type="spellStart"/>
      <w:r w:rsidR="00AF3D18">
        <w:rPr>
          <w:rFonts w:ascii="Tahoma" w:hAnsi="Tahoma" w:cs="Tahoma"/>
          <w:sz w:val="20"/>
          <w:szCs w:val="20"/>
        </w:rPr>
        <w:t>d’amores</w:t>
      </w:r>
      <w:proofErr w:type="spellEnd"/>
      <w:r>
        <w:rPr>
          <w:rFonts w:ascii="Tahoma" w:hAnsi="Tahoma" w:cs="Tahoma"/>
          <w:sz w:val="20"/>
          <w:szCs w:val="20"/>
        </w:rPr>
        <w:t>»</w:t>
      </w:r>
    </w:p>
    <w:p w14:paraId="5AC77874" w14:textId="7B0A1343" w:rsidR="005F3951" w:rsidRDefault="00AF3D18" w:rsidP="008F3FC2">
      <w:pPr>
        <w:jc w:val="both"/>
        <w:rPr>
          <w:rFonts w:ascii="Tahoma" w:hAnsi="Tahoma" w:cs="Tahoma"/>
          <w:sz w:val="20"/>
          <w:szCs w:val="20"/>
        </w:rPr>
      </w:pPr>
      <w:r w:rsidRPr="00AF3D18">
        <w:rPr>
          <w:rFonts w:ascii="Tahoma" w:hAnsi="Tahoma" w:cs="Tahoma"/>
          <w:b/>
          <w:sz w:val="20"/>
          <w:szCs w:val="20"/>
        </w:rPr>
        <w:lastRenderedPageBreak/>
        <w:t>Alicia Lázaro</w:t>
      </w:r>
      <w:r w:rsidRPr="00AF3D18">
        <w:rPr>
          <w:rFonts w:ascii="Tahoma" w:hAnsi="Tahoma" w:cs="Tahoma"/>
          <w:sz w:val="20"/>
          <w:szCs w:val="20"/>
        </w:rPr>
        <w:t xml:space="preserve"> (Mu</w:t>
      </w:r>
      <w:r>
        <w:rPr>
          <w:rFonts w:ascii="Tahoma" w:hAnsi="Tahoma" w:cs="Tahoma"/>
          <w:sz w:val="20"/>
          <w:szCs w:val="20"/>
        </w:rPr>
        <w:t>s</w:t>
      </w:r>
      <w:r w:rsidRPr="00AF3D18">
        <w:rPr>
          <w:rFonts w:ascii="Tahoma" w:hAnsi="Tahoma" w:cs="Tahoma"/>
          <w:sz w:val="20"/>
          <w:szCs w:val="20"/>
        </w:rPr>
        <w:t>icóloga)</w:t>
      </w:r>
      <w:r>
        <w:rPr>
          <w:rFonts w:ascii="Tahoma" w:hAnsi="Tahoma" w:cs="Tahoma"/>
          <w:b/>
          <w:sz w:val="20"/>
          <w:szCs w:val="20"/>
        </w:rPr>
        <w:t>, Juan Meseguer</w:t>
      </w:r>
      <w:r w:rsidR="005F3951">
        <w:rPr>
          <w:rFonts w:ascii="Tahoma" w:hAnsi="Tahoma" w:cs="Tahoma"/>
          <w:sz w:val="20"/>
          <w:szCs w:val="20"/>
        </w:rPr>
        <w:t xml:space="preserve"> (</w:t>
      </w:r>
      <w:r>
        <w:rPr>
          <w:rFonts w:ascii="Tahoma" w:hAnsi="Tahoma" w:cs="Tahoma"/>
          <w:sz w:val="20"/>
          <w:szCs w:val="20"/>
        </w:rPr>
        <w:t>Actor</w:t>
      </w:r>
      <w:r w:rsidR="005F3951">
        <w:rPr>
          <w:rFonts w:ascii="Tahoma" w:hAnsi="Tahoma" w:cs="Tahoma"/>
          <w:sz w:val="20"/>
          <w:szCs w:val="20"/>
        </w:rPr>
        <w:t xml:space="preserve">), </w:t>
      </w:r>
      <w:r>
        <w:rPr>
          <w:rFonts w:ascii="Tahoma" w:hAnsi="Tahoma" w:cs="Tahoma"/>
          <w:b/>
          <w:sz w:val="20"/>
          <w:szCs w:val="20"/>
        </w:rPr>
        <w:t>Javier San José</w:t>
      </w:r>
      <w:r>
        <w:rPr>
          <w:rFonts w:ascii="Tahoma" w:hAnsi="Tahoma" w:cs="Tahoma"/>
          <w:sz w:val="20"/>
          <w:szCs w:val="20"/>
        </w:rPr>
        <w:t xml:space="preserve"> (U. Salamanca), </w:t>
      </w:r>
      <w:r>
        <w:rPr>
          <w:rFonts w:ascii="Tahoma" w:hAnsi="Tahoma" w:cs="Tahoma"/>
          <w:b/>
          <w:sz w:val="20"/>
          <w:szCs w:val="20"/>
        </w:rPr>
        <w:t>Ana Zamora</w:t>
      </w:r>
      <w:r w:rsidR="005F3951">
        <w:rPr>
          <w:rFonts w:ascii="Tahoma" w:hAnsi="Tahoma" w:cs="Tahoma"/>
          <w:sz w:val="20"/>
          <w:szCs w:val="20"/>
        </w:rPr>
        <w:t xml:space="preserve"> (</w:t>
      </w:r>
      <w:r>
        <w:rPr>
          <w:rFonts w:ascii="Tahoma" w:hAnsi="Tahoma" w:cs="Tahoma"/>
          <w:sz w:val="20"/>
          <w:szCs w:val="20"/>
        </w:rPr>
        <w:t>Directora de Nao d’amores</w:t>
      </w:r>
      <w:r w:rsidR="005F3951">
        <w:rPr>
          <w:rFonts w:ascii="Tahoma" w:hAnsi="Tahoma" w:cs="Tahoma"/>
          <w:sz w:val="20"/>
          <w:szCs w:val="20"/>
        </w:rPr>
        <w:t>)</w:t>
      </w:r>
    </w:p>
    <w:p w14:paraId="3D0B84B8" w14:textId="77777777" w:rsidR="008270A6" w:rsidRPr="002605A5" w:rsidRDefault="008270A6" w:rsidP="008F3FC2">
      <w:pPr>
        <w:jc w:val="both"/>
        <w:rPr>
          <w:rFonts w:ascii="Tahoma" w:hAnsi="Tahoma" w:cs="Tahoma"/>
          <w:b/>
          <w:color w:val="DA0A28"/>
          <w:sz w:val="20"/>
          <w:szCs w:val="20"/>
        </w:rPr>
      </w:pPr>
      <w:r w:rsidRPr="007A4AC9">
        <w:rPr>
          <w:rFonts w:ascii="Tahoma" w:hAnsi="Tahoma" w:cs="Tahoma"/>
          <w:b/>
          <w:sz w:val="20"/>
          <w:szCs w:val="20"/>
        </w:rPr>
        <w:t xml:space="preserve">12:30 h. </w:t>
      </w:r>
      <w:r w:rsidRPr="002605A5">
        <w:rPr>
          <w:rFonts w:ascii="Tahoma" w:hAnsi="Tahoma" w:cs="Tahoma"/>
          <w:b/>
          <w:color w:val="DA0A28"/>
          <w:sz w:val="20"/>
          <w:szCs w:val="20"/>
        </w:rPr>
        <w:t>Presentación de propuestas sobre teatro clásico</w:t>
      </w:r>
    </w:p>
    <w:p w14:paraId="62D01195" w14:textId="1C94B05B" w:rsidR="008270A6" w:rsidRPr="006C598C" w:rsidRDefault="0008202B" w:rsidP="008F3FC2">
      <w:pPr>
        <w:jc w:val="both"/>
        <w:rPr>
          <w:rFonts w:ascii="Tahoma" w:hAnsi="Tahoma" w:cs="Tahoma"/>
          <w:sz w:val="20"/>
          <w:szCs w:val="20"/>
        </w:rPr>
      </w:pPr>
      <w:r>
        <w:rPr>
          <w:rFonts w:ascii="Tahoma" w:hAnsi="Tahoma" w:cs="Tahoma"/>
          <w:sz w:val="20"/>
          <w:szCs w:val="20"/>
        </w:rPr>
        <w:t xml:space="preserve">Marc Vitse, </w:t>
      </w:r>
      <w:r>
        <w:rPr>
          <w:rFonts w:ascii="Tahoma" w:hAnsi="Tahoma" w:cs="Tahoma"/>
          <w:i/>
          <w:sz w:val="20"/>
          <w:szCs w:val="20"/>
        </w:rPr>
        <w:t>El primer Calderón</w:t>
      </w:r>
      <w:r w:rsidR="008270A6">
        <w:rPr>
          <w:rFonts w:ascii="Tahoma" w:hAnsi="Tahoma" w:cs="Tahoma"/>
          <w:sz w:val="20"/>
          <w:szCs w:val="20"/>
        </w:rPr>
        <w:t xml:space="preserve"> (Colección «Olmedo Clásico»). </w:t>
      </w:r>
      <w:r w:rsidRPr="0008202B">
        <w:rPr>
          <w:rFonts w:ascii="Tahoma" w:hAnsi="Tahoma" w:cs="Tahoma"/>
          <w:b/>
          <w:sz w:val="20"/>
          <w:szCs w:val="20"/>
          <w:lang w:val="en-US"/>
        </w:rPr>
        <w:t>Marc Vitse</w:t>
      </w:r>
      <w:r w:rsidR="008270A6" w:rsidRPr="0008202B">
        <w:rPr>
          <w:rFonts w:ascii="Tahoma" w:hAnsi="Tahoma" w:cs="Tahoma"/>
          <w:sz w:val="20"/>
          <w:szCs w:val="20"/>
          <w:lang w:val="en-US"/>
        </w:rPr>
        <w:t xml:space="preserve"> (U. </w:t>
      </w:r>
      <w:r w:rsidRPr="0008202B">
        <w:rPr>
          <w:rFonts w:ascii="Tahoma" w:hAnsi="Tahoma" w:cs="Tahoma"/>
          <w:sz w:val="20"/>
          <w:szCs w:val="20"/>
          <w:lang w:val="en-US"/>
        </w:rPr>
        <w:t>Toulouse</w:t>
      </w:r>
      <w:r w:rsidR="008270A6" w:rsidRPr="0008202B">
        <w:rPr>
          <w:rFonts w:ascii="Tahoma" w:hAnsi="Tahoma" w:cs="Tahoma"/>
          <w:sz w:val="20"/>
          <w:szCs w:val="20"/>
          <w:lang w:val="en-US"/>
        </w:rPr>
        <w:t>)</w:t>
      </w:r>
      <w:r w:rsidRPr="0008202B">
        <w:rPr>
          <w:rFonts w:ascii="Tahoma" w:hAnsi="Tahoma" w:cs="Tahoma"/>
          <w:sz w:val="20"/>
          <w:szCs w:val="20"/>
          <w:lang w:val="en-US"/>
        </w:rPr>
        <w:t xml:space="preserve">, </w:t>
      </w:r>
      <w:r w:rsidRPr="0008202B">
        <w:rPr>
          <w:rFonts w:ascii="Tahoma" w:hAnsi="Tahoma" w:cs="Tahoma"/>
          <w:b/>
          <w:sz w:val="20"/>
          <w:szCs w:val="20"/>
          <w:lang w:val="en-US"/>
        </w:rPr>
        <w:t xml:space="preserve">Joan Oleza </w:t>
      </w:r>
      <w:r w:rsidRPr="0008202B">
        <w:rPr>
          <w:rFonts w:ascii="Tahoma" w:hAnsi="Tahoma" w:cs="Tahoma"/>
          <w:sz w:val="20"/>
          <w:szCs w:val="20"/>
          <w:lang w:val="en-US"/>
        </w:rPr>
        <w:t xml:space="preserve">(U. </w:t>
      </w:r>
      <w:r>
        <w:rPr>
          <w:rFonts w:ascii="Tahoma" w:hAnsi="Tahoma" w:cs="Tahoma"/>
          <w:sz w:val="20"/>
          <w:szCs w:val="20"/>
          <w:lang w:val="en-US"/>
        </w:rPr>
        <w:t xml:space="preserve">Valencia. </w:t>
      </w:r>
      <w:r w:rsidR="00E617FD">
        <w:rPr>
          <w:rFonts w:ascii="Tahoma" w:hAnsi="Tahoma" w:cs="Tahoma"/>
          <w:sz w:val="20"/>
          <w:szCs w:val="20"/>
          <w:lang w:val="es-ES_tradnl"/>
        </w:rPr>
        <w:t>Coordinador</w:t>
      </w:r>
      <w:r w:rsidRPr="00620C3F">
        <w:rPr>
          <w:rFonts w:ascii="Tahoma" w:hAnsi="Tahoma" w:cs="Tahoma"/>
          <w:sz w:val="20"/>
          <w:szCs w:val="20"/>
          <w:lang w:val="es-ES_tradnl"/>
        </w:rPr>
        <w:t xml:space="preserve"> de TC/12)</w:t>
      </w:r>
      <w:r w:rsidR="008270A6" w:rsidRPr="00620C3F">
        <w:rPr>
          <w:rFonts w:ascii="Tahoma" w:hAnsi="Tahoma" w:cs="Tahoma"/>
          <w:sz w:val="20"/>
          <w:szCs w:val="20"/>
          <w:lang w:val="es-ES_tradnl"/>
        </w:rPr>
        <w:t xml:space="preserve">. </w:t>
      </w:r>
      <w:r w:rsidR="008270A6">
        <w:rPr>
          <w:rFonts w:ascii="Tahoma" w:hAnsi="Tahoma" w:cs="Tahoma"/>
          <w:b/>
          <w:sz w:val="20"/>
          <w:szCs w:val="20"/>
        </w:rPr>
        <w:t>Alfonso Martín Jiménez</w:t>
      </w:r>
      <w:r w:rsidR="008270A6">
        <w:rPr>
          <w:rFonts w:ascii="Tahoma" w:hAnsi="Tahoma" w:cs="Tahoma"/>
          <w:sz w:val="20"/>
          <w:szCs w:val="20"/>
        </w:rPr>
        <w:t xml:space="preserve"> (Director de Ediciones Universidad de Valladolid)</w:t>
      </w:r>
    </w:p>
    <w:p w14:paraId="7BE61DBB" w14:textId="405EE9A2" w:rsidR="0008202B" w:rsidRPr="00E617FD" w:rsidRDefault="0008202B" w:rsidP="008F3FC2">
      <w:pPr>
        <w:jc w:val="both"/>
        <w:rPr>
          <w:rFonts w:ascii="Tahoma" w:hAnsi="Tahoma" w:cs="Tahoma"/>
          <w:sz w:val="20"/>
          <w:szCs w:val="20"/>
        </w:rPr>
      </w:pPr>
      <w:r>
        <w:rPr>
          <w:rFonts w:ascii="Tahoma" w:hAnsi="Tahoma" w:cs="Tahoma"/>
          <w:sz w:val="20"/>
          <w:szCs w:val="20"/>
        </w:rPr>
        <w:t xml:space="preserve">Exposición «Lope y el teatro del Siglo de Oro», organizada por la BNE y la AC/E (BNE, otoño 2018). </w:t>
      </w:r>
      <w:r>
        <w:rPr>
          <w:rFonts w:ascii="Tahoma" w:hAnsi="Tahoma" w:cs="Tahoma"/>
          <w:b/>
          <w:sz w:val="20"/>
          <w:szCs w:val="20"/>
        </w:rPr>
        <w:t>Ramón Valdés</w:t>
      </w:r>
      <w:r>
        <w:rPr>
          <w:rFonts w:ascii="Tahoma" w:hAnsi="Tahoma" w:cs="Tahoma"/>
          <w:sz w:val="20"/>
          <w:szCs w:val="20"/>
        </w:rPr>
        <w:t xml:space="preserve"> (U</w:t>
      </w:r>
      <w:r w:rsidR="00E617FD">
        <w:rPr>
          <w:rFonts w:ascii="Tahoma" w:hAnsi="Tahoma" w:cs="Tahoma"/>
          <w:sz w:val="20"/>
          <w:szCs w:val="20"/>
        </w:rPr>
        <w:t>AB. PROLOPE</w:t>
      </w:r>
      <w:r>
        <w:rPr>
          <w:rFonts w:ascii="Tahoma" w:hAnsi="Tahoma" w:cs="Tahoma"/>
          <w:sz w:val="20"/>
          <w:szCs w:val="20"/>
        </w:rPr>
        <w:t>)</w:t>
      </w:r>
      <w:r w:rsidR="00E617FD">
        <w:rPr>
          <w:rFonts w:ascii="Tahoma" w:hAnsi="Tahoma" w:cs="Tahoma"/>
          <w:sz w:val="20"/>
          <w:szCs w:val="20"/>
        </w:rPr>
        <w:t xml:space="preserve">, </w:t>
      </w:r>
      <w:r w:rsidR="00E617FD">
        <w:rPr>
          <w:rFonts w:ascii="Tahoma" w:hAnsi="Tahoma" w:cs="Tahoma"/>
          <w:b/>
          <w:sz w:val="20"/>
          <w:szCs w:val="20"/>
        </w:rPr>
        <w:t>Germán Vega</w:t>
      </w:r>
      <w:r w:rsidR="00E617FD">
        <w:rPr>
          <w:rFonts w:ascii="Tahoma" w:hAnsi="Tahoma" w:cs="Tahoma"/>
          <w:sz w:val="20"/>
          <w:szCs w:val="20"/>
        </w:rPr>
        <w:t xml:space="preserve"> (U. Valladolid)</w:t>
      </w:r>
    </w:p>
    <w:p w14:paraId="7F6250F2" w14:textId="00C76123" w:rsidR="0008202B" w:rsidRDefault="0008202B" w:rsidP="008F3FC2">
      <w:pPr>
        <w:jc w:val="both"/>
        <w:rPr>
          <w:rFonts w:ascii="Tahoma" w:hAnsi="Tahoma" w:cs="Tahoma"/>
          <w:sz w:val="20"/>
          <w:szCs w:val="20"/>
        </w:rPr>
      </w:pPr>
      <w:r>
        <w:rPr>
          <w:rFonts w:ascii="Tahoma" w:hAnsi="Tahoma" w:cs="Tahoma"/>
          <w:sz w:val="20"/>
          <w:szCs w:val="20"/>
        </w:rPr>
        <w:t xml:space="preserve">Las ediciones del Instituto Almagro de Teatro Clásico. </w:t>
      </w:r>
      <w:r>
        <w:rPr>
          <w:rFonts w:ascii="Tahoma" w:hAnsi="Tahoma" w:cs="Tahoma"/>
          <w:b/>
          <w:sz w:val="20"/>
          <w:szCs w:val="20"/>
        </w:rPr>
        <w:t>Rafael González Cañal</w:t>
      </w:r>
      <w:r>
        <w:rPr>
          <w:rFonts w:ascii="Tahoma" w:hAnsi="Tahoma" w:cs="Tahoma"/>
          <w:sz w:val="20"/>
          <w:szCs w:val="20"/>
        </w:rPr>
        <w:t xml:space="preserve"> (U. Castilla – La Mancha).</w:t>
      </w:r>
    </w:p>
    <w:p w14:paraId="633F64B5" w14:textId="66044B95" w:rsidR="008270A6" w:rsidRDefault="0008202B" w:rsidP="008F3FC2">
      <w:pPr>
        <w:jc w:val="both"/>
        <w:rPr>
          <w:rFonts w:ascii="Tahoma" w:hAnsi="Tahoma" w:cs="Tahoma"/>
          <w:sz w:val="20"/>
          <w:szCs w:val="20"/>
          <w:lang w:val="en-US"/>
        </w:rPr>
      </w:pPr>
      <w:r>
        <w:rPr>
          <w:rFonts w:ascii="Tahoma" w:hAnsi="Tahoma" w:cs="Tahoma"/>
          <w:sz w:val="20"/>
          <w:szCs w:val="20"/>
        </w:rPr>
        <w:t>Las ediciones de Vélez de Guevara</w:t>
      </w:r>
      <w:r w:rsidR="008270A6">
        <w:rPr>
          <w:rFonts w:ascii="Tahoma" w:hAnsi="Tahoma" w:cs="Tahoma"/>
          <w:sz w:val="20"/>
          <w:szCs w:val="20"/>
        </w:rPr>
        <w:t xml:space="preserve">. </w:t>
      </w:r>
      <w:r w:rsidRPr="0008202B">
        <w:rPr>
          <w:rFonts w:ascii="Tahoma" w:hAnsi="Tahoma" w:cs="Tahoma"/>
          <w:b/>
          <w:sz w:val="20"/>
          <w:szCs w:val="20"/>
          <w:lang w:val="en-US"/>
        </w:rPr>
        <w:t>George Peale</w:t>
      </w:r>
      <w:r w:rsidR="008270A6" w:rsidRPr="0008202B">
        <w:rPr>
          <w:rFonts w:ascii="Tahoma" w:hAnsi="Tahoma" w:cs="Tahoma"/>
          <w:sz w:val="20"/>
          <w:szCs w:val="20"/>
          <w:lang w:val="en-US"/>
        </w:rPr>
        <w:t xml:space="preserve"> (U. </w:t>
      </w:r>
      <w:r w:rsidRPr="0008202B">
        <w:rPr>
          <w:rFonts w:ascii="Tahoma" w:hAnsi="Tahoma" w:cs="Tahoma"/>
          <w:sz w:val="20"/>
          <w:szCs w:val="20"/>
          <w:lang w:val="en-US"/>
        </w:rPr>
        <w:t>California. Fullerton</w:t>
      </w:r>
      <w:r w:rsidR="008270A6" w:rsidRPr="0008202B">
        <w:rPr>
          <w:rFonts w:ascii="Tahoma" w:hAnsi="Tahoma" w:cs="Tahoma"/>
          <w:sz w:val="20"/>
          <w:szCs w:val="20"/>
          <w:lang w:val="en-US"/>
        </w:rPr>
        <w:t>)</w:t>
      </w:r>
    </w:p>
    <w:p w14:paraId="75604DCF" w14:textId="77777777" w:rsidR="005F3951" w:rsidRDefault="005F3951" w:rsidP="008F3FC2">
      <w:pPr>
        <w:jc w:val="both"/>
        <w:rPr>
          <w:rFonts w:ascii="Tahoma" w:hAnsi="Tahoma" w:cs="Tahoma"/>
          <w:b/>
          <w:color w:val="DA0A28"/>
          <w:sz w:val="20"/>
          <w:szCs w:val="20"/>
        </w:rPr>
      </w:pPr>
      <w:r>
        <w:rPr>
          <w:rFonts w:ascii="Tahoma" w:hAnsi="Tahoma" w:cs="Tahoma"/>
          <w:b/>
          <w:color w:val="DA0A28"/>
          <w:sz w:val="20"/>
          <w:szCs w:val="20"/>
        </w:rPr>
        <w:t>Tarde</w:t>
      </w:r>
    </w:p>
    <w:p w14:paraId="0A9606A6" w14:textId="3E05CB90" w:rsidR="005F3951" w:rsidRDefault="005F3951" w:rsidP="008F3FC2">
      <w:pPr>
        <w:jc w:val="both"/>
        <w:rPr>
          <w:rFonts w:ascii="Tahoma" w:hAnsi="Tahoma" w:cs="Tahoma"/>
          <w:b/>
          <w:color w:val="DA0A28"/>
          <w:sz w:val="20"/>
          <w:szCs w:val="20"/>
        </w:rPr>
      </w:pPr>
      <w:r>
        <w:rPr>
          <w:rFonts w:ascii="Tahoma" w:hAnsi="Tahoma" w:cs="Tahoma"/>
          <w:b/>
          <w:sz w:val="20"/>
          <w:szCs w:val="20"/>
        </w:rPr>
        <w:t>1</w:t>
      </w:r>
      <w:r w:rsidR="0008202B">
        <w:rPr>
          <w:rFonts w:ascii="Tahoma" w:hAnsi="Tahoma" w:cs="Tahoma"/>
          <w:b/>
          <w:sz w:val="20"/>
          <w:szCs w:val="20"/>
        </w:rPr>
        <w:t>6</w:t>
      </w:r>
      <w:r>
        <w:rPr>
          <w:rFonts w:ascii="Tahoma" w:hAnsi="Tahoma" w:cs="Tahoma"/>
          <w:b/>
          <w:sz w:val="20"/>
          <w:szCs w:val="20"/>
        </w:rPr>
        <w:t xml:space="preserve">:30 h. </w:t>
      </w:r>
      <w:r>
        <w:rPr>
          <w:rFonts w:ascii="Tahoma" w:hAnsi="Tahoma" w:cs="Tahoma"/>
          <w:b/>
          <w:color w:val="DA0A28"/>
          <w:sz w:val="20"/>
          <w:szCs w:val="20"/>
        </w:rPr>
        <w:t>Muestra de los alumnos del XI</w:t>
      </w:r>
      <w:r w:rsidR="0008202B">
        <w:rPr>
          <w:rFonts w:ascii="Tahoma" w:hAnsi="Tahoma" w:cs="Tahoma"/>
          <w:b/>
          <w:color w:val="DA0A28"/>
          <w:sz w:val="20"/>
          <w:szCs w:val="20"/>
        </w:rPr>
        <w:t>I</w:t>
      </w:r>
      <w:r>
        <w:rPr>
          <w:rFonts w:ascii="Tahoma" w:hAnsi="Tahoma" w:cs="Tahoma"/>
          <w:b/>
          <w:color w:val="DA0A28"/>
          <w:sz w:val="20"/>
          <w:szCs w:val="20"/>
        </w:rPr>
        <w:t>I Curso de Análisis e Interpretación para Actores «Fernando Urdiales»</w:t>
      </w:r>
    </w:p>
    <w:p w14:paraId="18BE0353" w14:textId="77777777" w:rsidR="001B145C" w:rsidRPr="007A4AC9" w:rsidRDefault="001B145C" w:rsidP="008F3FC2">
      <w:pPr>
        <w:jc w:val="both"/>
        <w:rPr>
          <w:rFonts w:ascii="Tahoma" w:hAnsi="Tahoma" w:cs="Tahoma"/>
          <w:b/>
          <w:sz w:val="20"/>
          <w:szCs w:val="20"/>
        </w:rPr>
      </w:pPr>
      <w:r w:rsidRPr="007A4AC9">
        <w:rPr>
          <w:rFonts w:ascii="Tahoma" w:hAnsi="Tahoma" w:cs="Tahoma"/>
          <w:b/>
          <w:sz w:val="20"/>
          <w:szCs w:val="20"/>
        </w:rPr>
        <w:t>1</w:t>
      </w:r>
      <w:r>
        <w:rPr>
          <w:rFonts w:ascii="Tahoma" w:hAnsi="Tahoma" w:cs="Tahoma"/>
          <w:b/>
          <w:sz w:val="20"/>
          <w:szCs w:val="20"/>
        </w:rPr>
        <w:t>8</w:t>
      </w:r>
      <w:r w:rsidRPr="007A4AC9">
        <w:rPr>
          <w:rFonts w:ascii="Tahoma" w:hAnsi="Tahoma" w:cs="Tahoma"/>
          <w:b/>
          <w:sz w:val="20"/>
          <w:szCs w:val="20"/>
        </w:rPr>
        <w:t>:</w:t>
      </w:r>
      <w:r>
        <w:rPr>
          <w:rFonts w:ascii="Tahoma" w:hAnsi="Tahoma" w:cs="Tahoma"/>
          <w:b/>
          <w:sz w:val="20"/>
          <w:szCs w:val="20"/>
        </w:rPr>
        <w:t>0</w:t>
      </w:r>
      <w:r w:rsidRPr="007A4AC9">
        <w:rPr>
          <w:rFonts w:ascii="Tahoma" w:hAnsi="Tahoma" w:cs="Tahoma"/>
          <w:b/>
          <w:sz w:val="20"/>
          <w:szCs w:val="20"/>
        </w:rPr>
        <w:t xml:space="preserve">0 h. </w:t>
      </w:r>
      <w:r w:rsidRPr="00D16B80">
        <w:rPr>
          <w:rFonts w:ascii="Tahoma" w:hAnsi="Tahoma" w:cs="Tahoma"/>
          <w:b/>
          <w:color w:val="C00000"/>
          <w:sz w:val="20"/>
          <w:szCs w:val="20"/>
        </w:rPr>
        <w:t>Conferencia-espectáculo</w:t>
      </w:r>
      <w:r>
        <w:rPr>
          <w:rFonts w:ascii="Tahoma" w:hAnsi="Tahoma" w:cs="Tahoma"/>
          <w:b/>
          <w:color w:val="C00000"/>
          <w:sz w:val="20"/>
          <w:szCs w:val="20"/>
        </w:rPr>
        <w:t xml:space="preserve"> de la CNTC</w:t>
      </w:r>
      <w:r w:rsidRPr="007A4AC9">
        <w:rPr>
          <w:rFonts w:ascii="Tahoma" w:hAnsi="Tahoma" w:cs="Tahoma"/>
          <w:b/>
          <w:sz w:val="20"/>
          <w:szCs w:val="20"/>
        </w:rPr>
        <w:t xml:space="preserve"> </w:t>
      </w:r>
    </w:p>
    <w:p w14:paraId="4C924BDC" w14:textId="77777777" w:rsidR="001B145C" w:rsidRPr="00B05C63" w:rsidRDefault="001B145C" w:rsidP="008F3FC2">
      <w:pPr>
        <w:jc w:val="both"/>
        <w:rPr>
          <w:rFonts w:ascii="Tahoma" w:hAnsi="Tahoma" w:cs="Tahoma"/>
          <w:sz w:val="20"/>
          <w:szCs w:val="20"/>
        </w:rPr>
      </w:pPr>
      <w:r w:rsidRPr="007A4AC9">
        <w:rPr>
          <w:rFonts w:ascii="Tahoma" w:hAnsi="Tahoma" w:cs="Tahoma"/>
          <w:sz w:val="20"/>
          <w:szCs w:val="20"/>
        </w:rPr>
        <w:t>«</w:t>
      </w:r>
      <w:r>
        <w:rPr>
          <w:rFonts w:ascii="Tahoma" w:hAnsi="Tahoma" w:cs="Tahoma"/>
          <w:sz w:val="20"/>
          <w:szCs w:val="20"/>
        </w:rPr>
        <w:t>La voz de nuestros clásicos</w:t>
      </w:r>
      <w:r w:rsidRPr="007A4AC9">
        <w:rPr>
          <w:rFonts w:ascii="Tahoma" w:hAnsi="Tahoma" w:cs="Tahoma"/>
          <w:sz w:val="20"/>
          <w:szCs w:val="20"/>
        </w:rPr>
        <w:t>»</w:t>
      </w:r>
      <w:r>
        <w:rPr>
          <w:rFonts w:ascii="Tahoma" w:hAnsi="Tahoma" w:cs="Tahoma"/>
          <w:sz w:val="20"/>
          <w:szCs w:val="20"/>
        </w:rPr>
        <w:t xml:space="preserve">. </w:t>
      </w:r>
      <w:r w:rsidRPr="00B05C63">
        <w:rPr>
          <w:rFonts w:ascii="Tahoma" w:hAnsi="Tahoma" w:cs="Tahoma"/>
          <w:sz w:val="20"/>
          <w:szCs w:val="20"/>
        </w:rPr>
        <w:t>Versión y dirección de Helena Pimenta (Directora de la CNTC)</w:t>
      </w:r>
    </w:p>
    <w:p w14:paraId="2375266B" w14:textId="69397A0A" w:rsidR="001B145C" w:rsidRDefault="001B145C" w:rsidP="008F3FC2">
      <w:pPr>
        <w:jc w:val="both"/>
        <w:rPr>
          <w:rFonts w:ascii="Tahoma" w:hAnsi="Tahoma" w:cs="Tahoma"/>
          <w:sz w:val="20"/>
          <w:szCs w:val="20"/>
        </w:rPr>
      </w:pPr>
      <w:r>
        <w:rPr>
          <w:rFonts w:ascii="Tahoma" w:hAnsi="Tahoma" w:cs="Tahoma"/>
          <w:b/>
          <w:sz w:val="20"/>
          <w:szCs w:val="20"/>
        </w:rPr>
        <w:t>Marcial Álvarez</w:t>
      </w:r>
      <w:r w:rsidRPr="00D16B80">
        <w:rPr>
          <w:rFonts w:ascii="Tahoma" w:hAnsi="Tahoma" w:cs="Tahoma"/>
          <w:sz w:val="20"/>
          <w:szCs w:val="20"/>
        </w:rPr>
        <w:t xml:space="preserve">, </w:t>
      </w:r>
      <w:r w:rsidRPr="00D16B80">
        <w:rPr>
          <w:rFonts w:ascii="Tahoma" w:hAnsi="Tahoma" w:cs="Tahoma"/>
          <w:b/>
          <w:sz w:val="20"/>
          <w:szCs w:val="20"/>
        </w:rPr>
        <w:t>Pepa Pedroche</w:t>
      </w:r>
      <w:r w:rsidRPr="00B05C63">
        <w:rPr>
          <w:rFonts w:ascii="Tahoma" w:hAnsi="Tahoma" w:cs="Tahoma"/>
          <w:sz w:val="20"/>
          <w:szCs w:val="20"/>
        </w:rPr>
        <w:t xml:space="preserve"> y</w:t>
      </w:r>
      <w:r w:rsidRPr="00D16B80">
        <w:rPr>
          <w:rFonts w:ascii="Tahoma" w:hAnsi="Tahoma" w:cs="Tahoma"/>
          <w:sz w:val="20"/>
          <w:szCs w:val="20"/>
        </w:rPr>
        <w:t xml:space="preserve"> </w:t>
      </w:r>
      <w:r>
        <w:rPr>
          <w:rFonts w:ascii="Tahoma" w:hAnsi="Tahoma" w:cs="Tahoma"/>
          <w:b/>
          <w:sz w:val="20"/>
          <w:szCs w:val="20"/>
        </w:rPr>
        <w:t>Natalia Huarte</w:t>
      </w:r>
      <w:r>
        <w:rPr>
          <w:rFonts w:ascii="Tahoma" w:hAnsi="Tahoma" w:cs="Tahoma"/>
          <w:sz w:val="20"/>
          <w:szCs w:val="20"/>
        </w:rPr>
        <w:t xml:space="preserve"> (Actores de la CNTC), </w:t>
      </w:r>
      <w:r w:rsidRPr="005D75AD">
        <w:rPr>
          <w:rFonts w:ascii="Tahoma" w:hAnsi="Tahoma" w:cs="Tahoma"/>
          <w:b/>
          <w:sz w:val="20"/>
          <w:szCs w:val="20"/>
        </w:rPr>
        <w:t xml:space="preserve">Juan Carlos </w:t>
      </w:r>
      <w:r w:rsidR="00E617FD">
        <w:rPr>
          <w:rFonts w:ascii="Tahoma" w:hAnsi="Tahoma" w:cs="Tahoma"/>
          <w:b/>
          <w:sz w:val="20"/>
          <w:szCs w:val="20"/>
        </w:rPr>
        <w:t xml:space="preserve">de </w:t>
      </w:r>
      <w:r w:rsidRPr="005D75AD">
        <w:rPr>
          <w:rFonts w:ascii="Tahoma" w:hAnsi="Tahoma" w:cs="Tahoma"/>
          <w:b/>
          <w:sz w:val="20"/>
          <w:szCs w:val="20"/>
        </w:rPr>
        <w:t>Mulder</w:t>
      </w:r>
      <w:r>
        <w:rPr>
          <w:rFonts w:ascii="Tahoma" w:hAnsi="Tahoma" w:cs="Tahoma"/>
          <w:sz w:val="20"/>
          <w:szCs w:val="20"/>
        </w:rPr>
        <w:t xml:space="preserve"> </w:t>
      </w:r>
      <w:r w:rsidRPr="007A4AC9">
        <w:rPr>
          <w:rFonts w:ascii="Tahoma" w:hAnsi="Tahoma" w:cs="Tahoma"/>
          <w:sz w:val="20"/>
          <w:szCs w:val="20"/>
        </w:rPr>
        <w:t>(</w:t>
      </w:r>
      <w:r>
        <w:rPr>
          <w:rFonts w:ascii="Tahoma" w:hAnsi="Tahoma" w:cs="Tahoma"/>
          <w:sz w:val="20"/>
          <w:szCs w:val="20"/>
        </w:rPr>
        <w:t>Músico barroco</w:t>
      </w:r>
      <w:r w:rsidRPr="007A4AC9">
        <w:rPr>
          <w:rFonts w:ascii="Tahoma" w:hAnsi="Tahoma" w:cs="Tahoma"/>
          <w:sz w:val="20"/>
          <w:szCs w:val="20"/>
        </w:rPr>
        <w:t>)</w:t>
      </w:r>
    </w:p>
    <w:p w14:paraId="68193761" w14:textId="5D0BC70B" w:rsidR="001B145C" w:rsidRPr="007A4AC9" w:rsidRDefault="001B145C" w:rsidP="008F3FC2">
      <w:pPr>
        <w:jc w:val="both"/>
        <w:rPr>
          <w:rFonts w:ascii="Tahoma" w:hAnsi="Tahoma" w:cs="Tahoma"/>
          <w:b/>
          <w:sz w:val="20"/>
          <w:szCs w:val="20"/>
        </w:rPr>
      </w:pPr>
      <w:r w:rsidRPr="007A4AC9">
        <w:rPr>
          <w:rFonts w:ascii="Tahoma" w:hAnsi="Tahoma" w:cs="Tahoma"/>
          <w:b/>
          <w:sz w:val="20"/>
          <w:szCs w:val="20"/>
        </w:rPr>
        <w:t xml:space="preserve">19:00 h. </w:t>
      </w:r>
      <w:r w:rsidRPr="005035F6">
        <w:rPr>
          <w:rFonts w:ascii="Tahoma" w:hAnsi="Tahoma" w:cs="Tahoma"/>
          <w:b/>
          <w:color w:val="C00000"/>
          <w:sz w:val="20"/>
          <w:szCs w:val="20"/>
        </w:rPr>
        <w:t>Diálogo V</w:t>
      </w:r>
      <w:r>
        <w:rPr>
          <w:rFonts w:ascii="Tahoma" w:hAnsi="Tahoma" w:cs="Tahoma"/>
          <w:b/>
          <w:color w:val="C00000"/>
          <w:sz w:val="20"/>
          <w:szCs w:val="20"/>
        </w:rPr>
        <w:t>I</w:t>
      </w:r>
      <w:r w:rsidR="00E617FD">
        <w:rPr>
          <w:rFonts w:ascii="Tahoma" w:hAnsi="Tahoma" w:cs="Tahoma"/>
          <w:b/>
          <w:color w:val="C00000"/>
          <w:sz w:val="20"/>
          <w:szCs w:val="20"/>
        </w:rPr>
        <w:t>I</w:t>
      </w:r>
      <w:r>
        <w:rPr>
          <w:rFonts w:ascii="Tahoma" w:hAnsi="Tahoma" w:cs="Tahoma"/>
          <w:b/>
          <w:color w:val="C00000"/>
          <w:sz w:val="20"/>
          <w:szCs w:val="20"/>
        </w:rPr>
        <w:t>I</w:t>
      </w:r>
    </w:p>
    <w:p w14:paraId="2A6E7203" w14:textId="77777777" w:rsidR="001B145C" w:rsidRDefault="001B145C" w:rsidP="008F3FC2">
      <w:pPr>
        <w:jc w:val="both"/>
        <w:rPr>
          <w:rFonts w:ascii="Tahoma" w:hAnsi="Tahoma" w:cs="Tahoma"/>
          <w:sz w:val="20"/>
          <w:szCs w:val="20"/>
        </w:rPr>
      </w:pPr>
      <w:r w:rsidRPr="007A4AC9">
        <w:rPr>
          <w:rFonts w:ascii="Tahoma" w:hAnsi="Tahoma" w:cs="Tahoma"/>
          <w:sz w:val="20"/>
          <w:szCs w:val="20"/>
        </w:rPr>
        <w:t>«</w:t>
      </w:r>
      <w:r>
        <w:rPr>
          <w:rFonts w:ascii="Tahoma" w:hAnsi="Tahoma" w:cs="Tahoma"/>
          <w:sz w:val="20"/>
          <w:szCs w:val="20"/>
        </w:rPr>
        <w:t>Vivir con los clásicos</w:t>
      </w:r>
      <w:r w:rsidRPr="007A4AC9">
        <w:rPr>
          <w:rFonts w:ascii="Tahoma" w:hAnsi="Tahoma" w:cs="Tahoma"/>
          <w:sz w:val="20"/>
          <w:szCs w:val="20"/>
        </w:rPr>
        <w:t>»</w:t>
      </w:r>
    </w:p>
    <w:p w14:paraId="6A189489" w14:textId="77777777" w:rsidR="001B145C" w:rsidRDefault="001B145C" w:rsidP="008F3FC2">
      <w:pPr>
        <w:jc w:val="both"/>
        <w:rPr>
          <w:rFonts w:ascii="Tahoma" w:hAnsi="Tahoma" w:cs="Tahoma"/>
          <w:sz w:val="20"/>
          <w:szCs w:val="20"/>
        </w:rPr>
      </w:pPr>
      <w:r>
        <w:rPr>
          <w:rFonts w:ascii="Tahoma" w:hAnsi="Tahoma" w:cs="Tahoma"/>
          <w:sz w:val="20"/>
          <w:szCs w:val="20"/>
        </w:rPr>
        <w:t>Los miembros de la CNTC conversarán con el público</w:t>
      </w:r>
    </w:p>
    <w:p w14:paraId="4C07357E" w14:textId="35157325" w:rsidR="001B145C" w:rsidRPr="007A4AC9" w:rsidRDefault="001B145C" w:rsidP="008F3FC2">
      <w:pPr>
        <w:jc w:val="both"/>
        <w:rPr>
          <w:rFonts w:ascii="Tahoma" w:hAnsi="Tahoma" w:cs="Tahoma"/>
          <w:sz w:val="20"/>
          <w:szCs w:val="20"/>
        </w:rPr>
      </w:pPr>
      <w:r w:rsidRPr="00FA1A62">
        <w:rPr>
          <w:rFonts w:ascii="Tahoma" w:hAnsi="Tahoma" w:cs="Tahoma"/>
          <w:sz w:val="20"/>
          <w:szCs w:val="20"/>
        </w:rPr>
        <w:t xml:space="preserve">Coord. </w:t>
      </w:r>
      <w:r w:rsidR="00E617FD">
        <w:rPr>
          <w:rFonts w:ascii="Tahoma" w:hAnsi="Tahoma" w:cs="Tahoma"/>
          <w:b/>
          <w:sz w:val="20"/>
          <w:szCs w:val="20"/>
        </w:rPr>
        <w:t>Rosana Torres</w:t>
      </w:r>
      <w:r w:rsidRPr="007A4AC9">
        <w:rPr>
          <w:rFonts w:ascii="Tahoma" w:hAnsi="Tahoma" w:cs="Tahoma"/>
          <w:sz w:val="20"/>
          <w:szCs w:val="20"/>
        </w:rPr>
        <w:t xml:space="preserve"> (</w:t>
      </w:r>
      <w:r w:rsidR="00E617FD">
        <w:rPr>
          <w:rFonts w:ascii="Tahoma" w:hAnsi="Tahoma" w:cs="Tahoma"/>
          <w:sz w:val="20"/>
          <w:szCs w:val="20"/>
        </w:rPr>
        <w:t>Crítica. El País</w:t>
      </w:r>
      <w:r>
        <w:rPr>
          <w:rFonts w:ascii="Tahoma" w:hAnsi="Tahoma" w:cs="Tahoma"/>
          <w:sz w:val="20"/>
          <w:szCs w:val="20"/>
        </w:rPr>
        <w:t>)</w:t>
      </w:r>
    </w:p>
    <w:p w14:paraId="7E006433" w14:textId="77777777" w:rsidR="005F3951" w:rsidRDefault="005F3951" w:rsidP="008F3FC2">
      <w:pPr>
        <w:jc w:val="both"/>
        <w:rPr>
          <w:rFonts w:ascii="Tahoma" w:hAnsi="Tahoma" w:cs="Tahoma"/>
          <w:b/>
          <w:color w:val="DA0A28"/>
          <w:sz w:val="20"/>
          <w:szCs w:val="20"/>
        </w:rPr>
      </w:pPr>
      <w:r>
        <w:rPr>
          <w:rFonts w:ascii="Tahoma" w:hAnsi="Tahoma" w:cs="Tahoma"/>
          <w:b/>
          <w:color w:val="DA0A28"/>
          <w:sz w:val="20"/>
          <w:szCs w:val="20"/>
        </w:rPr>
        <w:t>Noche</w:t>
      </w:r>
    </w:p>
    <w:p w14:paraId="7010E28C" w14:textId="77777777" w:rsidR="005F3951" w:rsidRDefault="005F3951" w:rsidP="008F3FC2">
      <w:pPr>
        <w:jc w:val="both"/>
        <w:rPr>
          <w:rFonts w:ascii="Tahoma" w:hAnsi="Tahoma" w:cs="Tahoma"/>
          <w:sz w:val="20"/>
          <w:szCs w:val="20"/>
        </w:rPr>
      </w:pPr>
      <w:r>
        <w:rPr>
          <w:rFonts w:ascii="Tahoma" w:hAnsi="Tahoma" w:cs="Tahoma"/>
          <w:b/>
          <w:sz w:val="20"/>
          <w:szCs w:val="20"/>
        </w:rPr>
        <w:t xml:space="preserve">22:30 h. </w:t>
      </w:r>
      <w:r>
        <w:rPr>
          <w:rFonts w:ascii="Tahoma" w:hAnsi="Tahoma" w:cs="Tahoma"/>
          <w:b/>
          <w:color w:val="DA0A28"/>
          <w:sz w:val="20"/>
          <w:szCs w:val="20"/>
        </w:rPr>
        <w:t>Representación teatral. Corrala del Palacio del Caballero</w:t>
      </w:r>
      <w:r>
        <w:rPr>
          <w:rFonts w:ascii="Tahoma" w:hAnsi="Tahoma" w:cs="Tahoma"/>
          <w:sz w:val="20"/>
          <w:szCs w:val="20"/>
        </w:rPr>
        <w:tab/>
      </w:r>
    </w:p>
    <w:p w14:paraId="1F7770D9" w14:textId="77777777" w:rsidR="001B145C" w:rsidRPr="003241AF" w:rsidRDefault="001B145C" w:rsidP="008F3FC2">
      <w:pPr>
        <w:jc w:val="both"/>
        <w:rPr>
          <w:rFonts w:ascii="Tahoma" w:hAnsi="Tahoma" w:cs="Tahoma"/>
          <w:sz w:val="20"/>
          <w:szCs w:val="20"/>
        </w:rPr>
      </w:pPr>
      <w:r w:rsidRPr="003241AF">
        <w:rPr>
          <w:rFonts w:ascii="Tahoma" w:hAnsi="Tahoma" w:cs="Tahoma"/>
          <w:i/>
          <w:sz w:val="20"/>
          <w:szCs w:val="20"/>
        </w:rPr>
        <w:t xml:space="preserve">El </w:t>
      </w:r>
      <w:r>
        <w:rPr>
          <w:rFonts w:ascii="Tahoma" w:hAnsi="Tahoma" w:cs="Tahoma"/>
          <w:i/>
          <w:sz w:val="20"/>
          <w:szCs w:val="20"/>
        </w:rPr>
        <w:t>Criticón</w:t>
      </w:r>
      <w:r w:rsidRPr="003241AF">
        <w:rPr>
          <w:rFonts w:ascii="Tahoma" w:hAnsi="Tahoma" w:cs="Tahoma"/>
          <w:sz w:val="20"/>
          <w:szCs w:val="20"/>
        </w:rPr>
        <w:t xml:space="preserve">, </w:t>
      </w:r>
      <w:r>
        <w:rPr>
          <w:rFonts w:ascii="Tahoma" w:hAnsi="Tahoma" w:cs="Tahoma"/>
          <w:sz w:val="20"/>
          <w:szCs w:val="20"/>
        </w:rPr>
        <w:t>basado en la obra de Baltasar Gracián</w:t>
      </w:r>
    </w:p>
    <w:p w14:paraId="52ED4E3C" w14:textId="262446A8" w:rsidR="00B56C42" w:rsidRDefault="001B145C" w:rsidP="008F3FC2">
      <w:pPr>
        <w:jc w:val="both"/>
        <w:rPr>
          <w:rFonts w:ascii="Tahoma" w:hAnsi="Tahoma" w:cs="Tahoma"/>
          <w:sz w:val="18"/>
          <w:szCs w:val="18"/>
        </w:rPr>
      </w:pPr>
      <w:r w:rsidRPr="000E57FE">
        <w:rPr>
          <w:rFonts w:ascii="Tahoma" w:hAnsi="Tahoma" w:cs="Tahoma"/>
          <w:sz w:val="20"/>
          <w:szCs w:val="20"/>
        </w:rPr>
        <w:t xml:space="preserve">Compañía: </w:t>
      </w:r>
      <w:r>
        <w:rPr>
          <w:rFonts w:ascii="Tahoma" w:hAnsi="Tahoma" w:cs="Tahoma"/>
          <w:b/>
          <w:sz w:val="20"/>
          <w:szCs w:val="20"/>
        </w:rPr>
        <w:t>Teatro del Temple</w:t>
      </w:r>
      <w:r w:rsidRPr="000E57FE">
        <w:rPr>
          <w:rFonts w:ascii="Tahoma" w:hAnsi="Tahoma" w:cs="Tahoma"/>
          <w:sz w:val="20"/>
          <w:szCs w:val="20"/>
        </w:rPr>
        <w:t xml:space="preserve">. Dirección: </w:t>
      </w:r>
      <w:r>
        <w:rPr>
          <w:rFonts w:ascii="Tahoma" w:hAnsi="Tahoma" w:cs="Tahoma"/>
          <w:b/>
          <w:sz w:val="20"/>
          <w:szCs w:val="20"/>
        </w:rPr>
        <w:t>Carlos Martín</w:t>
      </w:r>
      <w:r>
        <w:rPr>
          <w:rFonts w:ascii="Tahoma" w:hAnsi="Tahoma" w:cs="Tahoma"/>
          <w:sz w:val="18"/>
          <w:szCs w:val="18"/>
        </w:rPr>
        <w:t xml:space="preserve"> </w:t>
      </w:r>
      <w:r w:rsidR="00B56C42">
        <w:rPr>
          <w:rFonts w:ascii="Tahoma" w:hAnsi="Tahoma" w:cs="Tahoma"/>
          <w:sz w:val="18"/>
          <w:szCs w:val="18"/>
        </w:rPr>
        <w:br w:type="page"/>
      </w:r>
    </w:p>
    <w:p w14:paraId="56F1937B" w14:textId="4D2C6946" w:rsidR="005F3951" w:rsidRDefault="005F3951" w:rsidP="008F3FC2">
      <w:pPr>
        <w:autoSpaceDE w:val="0"/>
        <w:autoSpaceDN w:val="0"/>
        <w:adjustRightInd w:val="0"/>
        <w:jc w:val="both"/>
        <w:rPr>
          <w:rFonts w:ascii="Franklin Gothic Book" w:hAnsi="Franklin Gothic Book" w:cs="Tahoma"/>
          <w:b/>
          <w:color w:val="FF0000"/>
          <w:sz w:val="20"/>
          <w:szCs w:val="20"/>
        </w:rPr>
      </w:pPr>
      <w:r>
        <w:rPr>
          <w:rFonts w:ascii="Franklin Gothic Book" w:hAnsi="Franklin Gothic Book" w:cs="Tahoma"/>
          <w:b/>
          <w:color w:val="FF0000"/>
          <w:sz w:val="20"/>
          <w:szCs w:val="20"/>
        </w:rPr>
        <w:lastRenderedPageBreak/>
        <w:t xml:space="preserve">Información sobre inscripciones y becas: </w:t>
      </w:r>
    </w:p>
    <w:p w14:paraId="0CB3B179" w14:textId="77777777" w:rsidR="005F3951" w:rsidRDefault="005F3951" w:rsidP="008F3FC2">
      <w:pPr>
        <w:autoSpaceDE w:val="0"/>
        <w:autoSpaceDN w:val="0"/>
        <w:adjustRightInd w:val="0"/>
        <w:jc w:val="both"/>
        <w:rPr>
          <w:rFonts w:ascii="Franklin Gothic Book" w:hAnsi="Franklin Gothic Book" w:cs="Tahoma"/>
          <w:b/>
          <w:sz w:val="20"/>
          <w:szCs w:val="20"/>
        </w:rPr>
      </w:pPr>
      <w:r>
        <w:rPr>
          <w:rFonts w:ascii="Franklin Gothic Book" w:hAnsi="Franklin Gothic Book" w:cs="Tahoma"/>
          <w:b/>
          <w:sz w:val="20"/>
          <w:szCs w:val="20"/>
        </w:rPr>
        <w:t xml:space="preserve">www.buendia.uva.es </w:t>
      </w:r>
      <w:r>
        <w:rPr>
          <w:rFonts w:ascii="Franklin Gothic Book" w:hAnsi="Franklin Gothic Book" w:cs="Tahoma"/>
          <w:b/>
          <w:sz w:val="20"/>
          <w:szCs w:val="20"/>
        </w:rPr>
        <w:tab/>
      </w:r>
      <w:r>
        <w:rPr>
          <w:rFonts w:ascii="Franklin Gothic Book" w:hAnsi="Franklin Gothic Book" w:cs="Tahoma"/>
          <w:b/>
          <w:sz w:val="20"/>
          <w:szCs w:val="20"/>
        </w:rPr>
        <w:tab/>
      </w:r>
      <w:hyperlink r:id="rId16" w:history="1">
        <w:r>
          <w:rPr>
            <w:rStyle w:val="Hipervnculo"/>
            <w:rFonts w:ascii="Franklin Gothic Book" w:hAnsi="Franklin Gothic Book" w:cs="Tahoma"/>
            <w:b/>
            <w:sz w:val="20"/>
            <w:szCs w:val="20"/>
          </w:rPr>
          <w:t>www.olmedoclasico.es</w:t>
        </w:r>
      </w:hyperlink>
    </w:p>
    <w:p w14:paraId="64AC35FD" w14:textId="5EEE3921" w:rsidR="005F3951" w:rsidRDefault="00CB7D17" w:rsidP="008F3FC2">
      <w:pPr>
        <w:autoSpaceDE w:val="0"/>
        <w:autoSpaceDN w:val="0"/>
        <w:adjustRightInd w:val="0"/>
        <w:jc w:val="both"/>
        <w:rPr>
          <w:rFonts w:ascii="Tahoma" w:hAnsi="Tahoma" w:cs="Tahoma"/>
          <w:b/>
          <w:color w:val="4F81BD"/>
          <w:sz w:val="20"/>
          <w:szCs w:val="20"/>
        </w:rPr>
      </w:pPr>
      <w:r>
        <w:rPr>
          <w:rFonts w:ascii="Franklin Gothic Book" w:hAnsi="Franklin Gothic Book" w:cs="Tahoma"/>
          <w:b/>
          <w:noProof/>
          <w:color w:val="FF0000"/>
          <w:sz w:val="20"/>
          <w:szCs w:val="20"/>
          <w:lang w:eastAsia="es-ES"/>
        </w:rPr>
        <w:drawing>
          <wp:inline distT="0" distB="0" distL="0" distR="0" wp14:anchorId="434E6D9A" wp14:editId="1E091A27">
            <wp:extent cx="1376910" cy="638175"/>
            <wp:effectExtent l="0" t="0" r="0" b="0"/>
            <wp:docPr id="27" name="Imagen 27" descr="E:\Archivos de programas\Dropbox\- - - 2018\13 Jornadas\Cartel y triptico\3 redes soci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ivos de programas\Dropbox\- - - 2018\13 Jornadas\Cartel y triptico\3 redes sociale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573" cy="653314"/>
                    </a:xfrm>
                    <a:prstGeom prst="rect">
                      <a:avLst/>
                    </a:prstGeom>
                    <a:noFill/>
                    <a:ln>
                      <a:noFill/>
                    </a:ln>
                  </pic:spPr>
                </pic:pic>
              </a:graphicData>
            </a:graphic>
          </wp:inline>
        </w:drawing>
      </w:r>
      <w:r w:rsidR="005F3951">
        <w:rPr>
          <w:rFonts w:ascii="Tahoma" w:hAnsi="Tahoma" w:cs="Tahoma"/>
          <w:b/>
          <w:color w:val="4F81BD"/>
          <w:sz w:val="20"/>
          <w:szCs w:val="20"/>
        </w:rPr>
        <w:t xml:space="preserve"> </w:t>
      </w:r>
    </w:p>
    <w:p w14:paraId="40027E7D"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 xml:space="preserve">Universidad de Valladolid. Centro Buendía </w:t>
      </w:r>
    </w:p>
    <w:p w14:paraId="3ABB64B1"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 xml:space="preserve">C/Juan </w:t>
      </w:r>
      <w:proofErr w:type="spellStart"/>
      <w:r>
        <w:rPr>
          <w:rFonts w:ascii="Tahoma" w:hAnsi="Tahoma" w:cs="Tahoma"/>
          <w:sz w:val="20"/>
          <w:szCs w:val="20"/>
        </w:rPr>
        <w:t>Mambrilla</w:t>
      </w:r>
      <w:proofErr w:type="spellEnd"/>
      <w:r>
        <w:rPr>
          <w:rFonts w:ascii="Tahoma" w:hAnsi="Tahoma" w:cs="Tahoma"/>
          <w:sz w:val="20"/>
          <w:szCs w:val="20"/>
        </w:rPr>
        <w:t>, 14, 47003. Valladolid. España</w:t>
      </w:r>
    </w:p>
    <w:p w14:paraId="4212A7A1" w14:textId="77777777" w:rsidR="005F3951" w:rsidRDefault="005F3951" w:rsidP="008F3FC2">
      <w:pPr>
        <w:autoSpaceDE w:val="0"/>
        <w:autoSpaceDN w:val="0"/>
        <w:adjustRightInd w:val="0"/>
        <w:jc w:val="both"/>
        <w:rPr>
          <w:rFonts w:ascii="Tahoma" w:hAnsi="Tahoma" w:cs="Tahoma"/>
          <w:sz w:val="20"/>
          <w:szCs w:val="20"/>
        </w:rPr>
      </w:pPr>
      <w:proofErr w:type="spellStart"/>
      <w:r>
        <w:rPr>
          <w:rFonts w:ascii="Tahoma" w:hAnsi="Tahoma" w:cs="Tahoma"/>
          <w:sz w:val="20"/>
          <w:szCs w:val="20"/>
        </w:rPr>
        <w:t>Tfnos</w:t>
      </w:r>
      <w:proofErr w:type="spellEnd"/>
      <w:r>
        <w:rPr>
          <w:rFonts w:ascii="Tahoma" w:hAnsi="Tahoma" w:cs="Tahoma"/>
          <w:sz w:val="20"/>
          <w:szCs w:val="20"/>
        </w:rPr>
        <w:t>: 98318 78 05</w:t>
      </w:r>
      <w:r>
        <w:rPr>
          <w:rFonts w:ascii="Tahoma" w:hAnsi="Tahoma" w:cs="Tahoma"/>
          <w:sz w:val="20"/>
          <w:szCs w:val="20"/>
        </w:rPr>
        <w:tab/>
        <w:t>Fax: 98318 78 01</w:t>
      </w:r>
    </w:p>
    <w:p w14:paraId="60B59059"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inscripcion.centro.buendia@uva.es   www.buendia.uva.es</w:t>
      </w:r>
    </w:p>
    <w:p w14:paraId="402A8E71"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b/>
          <w:color w:val="FF0000"/>
          <w:sz w:val="20"/>
          <w:szCs w:val="20"/>
        </w:rPr>
        <w:t>Diploma</w:t>
      </w:r>
      <w:r>
        <w:rPr>
          <w:rFonts w:ascii="Tahoma" w:hAnsi="Tahoma" w:cs="Tahoma"/>
          <w:color w:val="FF0000"/>
          <w:sz w:val="20"/>
          <w:szCs w:val="20"/>
        </w:rPr>
        <w:t>:</w:t>
      </w:r>
      <w:r>
        <w:rPr>
          <w:rFonts w:ascii="Tahoma" w:hAnsi="Tahoma" w:cs="Tahoma"/>
          <w:sz w:val="20"/>
          <w:szCs w:val="20"/>
        </w:rPr>
        <w:t xml:space="preserve"> Se entregará diploma acreditativo a los matriculados que asistan, al menos, al 80% del curso.</w:t>
      </w:r>
    </w:p>
    <w:p w14:paraId="1EB984F6"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b/>
          <w:color w:val="FF0000"/>
          <w:sz w:val="20"/>
          <w:szCs w:val="20"/>
        </w:rPr>
        <w:t>Créditos</w:t>
      </w:r>
      <w:r>
        <w:rPr>
          <w:rFonts w:ascii="Tahoma" w:hAnsi="Tahoma" w:cs="Tahoma"/>
          <w:sz w:val="20"/>
          <w:szCs w:val="20"/>
        </w:rPr>
        <w:t xml:space="preserve">: </w:t>
      </w:r>
    </w:p>
    <w:p w14:paraId="4E2E85F7"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ESTUDIOS DE GRADO. Según lo dispuesto en el “Reglamento de Reconocimiento de Otras Actividades Universitarias de los Estudios de Grado de la Universidad de Valladolid” (BOCYL de 3 de junio de 2011), los cursos ofertados por el Centro Buendía tendrán un reconocimiento de 1 crédito ECTS por cada 25 horas.</w:t>
      </w:r>
    </w:p>
    <w:p w14:paraId="69D64233"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Universidades de Salamanca, León y Burgos: se solicitará de las comisiones correspondientes que el certificado de las Jornadas sea convalidado por créditos de libre configuración.</w:t>
      </w:r>
    </w:p>
    <w:p w14:paraId="5BB686D3"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b/>
          <w:sz w:val="20"/>
          <w:szCs w:val="20"/>
        </w:rPr>
        <w:t>Número de horas</w:t>
      </w:r>
      <w:r>
        <w:rPr>
          <w:rFonts w:ascii="Tahoma" w:hAnsi="Tahoma" w:cs="Tahoma"/>
          <w:sz w:val="20"/>
          <w:szCs w:val="20"/>
        </w:rPr>
        <w:t>: 30 horas</w:t>
      </w:r>
    </w:p>
    <w:p w14:paraId="045F46DD" w14:textId="473EA43A" w:rsidR="005F3951" w:rsidRDefault="005F3951" w:rsidP="008F3FC2">
      <w:pPr>
        <w:autoSpaceDE w:val="0"/>
        <w:autoSpaceDN w:val="0"/>
        <w:adjustRightInd w:val="0"/>
        <w:jc w:val="both"/>
        <w:rPr>
          <w:rFonts w:ascii="Tahoma" w:hAnsi="Tahoma" w:cs="Tahoma"/>
          <w:sz w:val="20"/>
          <w:szCs w:val="20"/>
        </w:rPr>
      </w:pPr>
      <w:r>
        <w:rPr>
          <w:rFonts w:ascii="Tahoma" w:hAnsi="Tahoma" w:cs="Tahoma"/>
          <w:b/>
          <w:sz w:val="20"/>
          <w:szCs w:val="20"/>
        </w:rPr>
        <w:t>Matrícula</w:t>
      </w:r>
      <w:r>
        <w:rPr>
          <w:rFonts w:ascii="Tahoma" w:hAnsi="Tahoma" w:cs="Tahoma"/>
          <w:sz w:val="20"/>
          <w:szCs w:val="20"/>
        </w:rPr>
        <w:t>: Del 1</w:t>
      </w:r>
      <w:r w:rsidR="00CB7D17">
        <w:rPr>
          <w:rFonts w:ascii="Tahoma" w:hAnsi="Tahoma" w:cs="Tahoma"/>
          <w:sz w:val="20"/>
          <w:szCs w:val="20"/>
        </w:rPr>
        <w:t>3</w:t>
      </w:r>
      <w:r>
        <w:rPr>
          <w:rFonts w:ascii="Tahoma" w:hAnsi="Tahoma" w:cs="Tahoma"/>
          <w:sz w:val="20"/>
          <w:szCs w:val="20"/>
        </w:rPr>
        <w:t xml:space="preserve"> de junio al </w:t>
      </w:r>
      <w:r w:rsidR="00CB7D17">
        <w:rPr>
          <w:rFonts w:ascii="Tahoma" w:hAnsi="Tahoma" w:cs="Tahoma"/>
          <w:sz w:val="20"/>
          <w:szCs w:val="20"/>
        </w:rPr>
        <w:t>6</w:t>
      </w:r>
      <w:r>
        <w:rPr>
          <w:rFonts w:ascii="Tahoma" w:hAnsi="Tahoma" w:cs="Tahoma"/>
          <w:sz w:val="20"/>
          <w:szCs w:val="20"/>
        </w:rPr>
        <w:t xml:space="preserve"> de julio de 201</w:t>
      </w:r>
      <w:r w:rsidR="00CB7D17">
        <w:rPr>
          <w:rFonts w:ascii="Tahoma" w:hAnsi="Tahoma" w:cs="Tahoma"/>
          <w:sz w:val="20"/>
          <w:szCs w:val="20"/>
        </w:rPr>
        <w:t>8</w:t>
      </w:r>
      <w:r>
        <w:rPr>
          <w:rFonts w:ascii="Tahoma" w:hAnsi="Tahoma" w:cs="Tahoma"/>
          <w:sz w:val="20"/>
          <w:szCs w:val="20"/>
        </w:rPr>
        <w:t>. Plazas por riguroso orden de inscripción.</w:t>
      </w:r>
    </w:p>
    <w:p w14:paraId="562E4993" w14:textId="77777777" w:rsidR="005F3951" w:rsidRDefault="005F3951" w:rsidP="008F3FC2">
      <w:pPr>
        <w:jc w:val="both"/>
        <w:rPr>
          <w:rFonts w:ascii="Franklin Gothic Book" w:hAnsi="Franklin Gothic Book" w:cs="Tahoma"/>
          <w:sz w:val="20"/>
          <w:szCs w:val="20"/>
        </w:rPr>
      </w:pPr>
      <w:r>
        <w:rPr>
          <w:rFonts w:ascii="Franklin Gothic Book" w:hAnsi="Franklin Gothic Book" w:cs="Tahoma"/>
          <w:sz w:val="20"/>
          <w:szCs w:val="20"/>
        </w:rPr>
        <w:t xml:space="preserve">1. Recoger el boletín de inscripción </w:t>
      </w:r>
    </w:p>
    <w:p w14:paraId="48C97C92" w14:textId="492F1CA9" w:rsidR="005F3951" w:rsidRDefault="005F3951" w:rsidP="008F3FC2">
      <w:pPr>
        <w:jc w:val="both"/>
        <w:rPr>
          <w:rFonts w:ascii="Franklin Gothic Book" w:hAnsi="Franklin Gothic Book" w:cs="Tahoma"/>
          <w:sz w:val="20"/>
          <w:szCs w:val="20"/>
        </w:rPr>
      </w:pPr>
      <w:r>
        <w:rPr>
          <w:rFonts w:ascii="Franklin Gothic Book" w:hAnsi="Franklin Gothic Book" w:cs="Tahoma"/>
          <w:sz w:val="20"/>
          <w:szCs w:val="20"/>
        </w:rPr>
        <w:t xml:space="preserve">2. Entregar boletín de inscripción cumplimentado y justificante de pago en el Centro Buendía. C/ Juan </w:t>
      </w:r>
      <w:proofErr w:type="spellStart"/>
      <w:r>
        <w:rPr>
          <w:rFonts w:ascii="Franklin Gothic Book" w:hAnsi="Franklin Gothic Book" w:cs="Tahoma"/>
          <w:sz w:val="20"/>
          <w:szCs w:val="20"/>
        </w:rPr>
        <w:t>Mambrilla</w:t>
      </w:r>
      <w:proofErr w:type="spellEnd"/>
      <w:r>
        <w:rPr>
          <w:rFonts w:ascii="Franklin Gothic Book" w:hAnsi="Franklin Gothic Book" w:cs="Tahoma"/>
          <w:sz w:val="20"/>
          <w:szCs w:val="20"/>
        </w:rPr>
        <w:t>, 14.</w:t>
      </w:r>
      <w:r w:rsidR="00CB7D17">
        <w:rPr>
          <w:rFonts w:ascii="Franklin Gothic Book" w:hAnsi="Franklin Gothic Book" w:cs="Tahoma"/>
          <w:sz w:val="20"/>
          <w:szCs w:val="20"/>
        </w:rPr>
        <w:t xml:space="preserve"> </w:t>
      </w:r>
      <w:r>
        <w:rPr>
          <w:rFonts w:ascii="Franklin Gothic Book" w:hAnsi="Franklin Gothic Book" w:cs="Tahoma"/>
          <w:sz w:val="20"/>
          <w:szCs w:val="20"/>
        </w:rPr>
        <w:t>Valladolid</w:t>
      </w:r>
    </w:p>
    <w:p w14:paraId="74BCC3A7" w14:textId="77777777" w:rsidR="005F3951" w:rsidRDefault="005F3951" w:rsidP="008F3FC2">
      <w:pPr>
        <w:jc w:val="both"/>
        <w:rPr>
          <w:rFonts w:ascii="Franklin Gothic Book" w:hAnsi="Franklin Gothic Book" w:cs="Tahoma"/>
          <w:i/>
          <w:sz w:val="20"/>
          <w:szCs w:val="20"/>
        </w:rPr>
      </w:pPr>
      <w:r>
        <w:rPr>
          <w:rFonts w:ascii="Franklin Gothic Book" w:hAnsi="Franklin Gothic Book" w:cs="Tahoma"/>
          <w:i/>
          <w:sz w:val="20"/>
          <w:szCs w:val="20"/>
        </w:rPr>
        <w:t>* El abono de la matrícula por el alumno implicará su conformidad con el curso</w:t>
      </w:r>
    </w:p>
    <w:p w14:paraId="08AADCFA" w14:textId="38030CDA" w:rsidR="005F3951" w:rsidRDefault="005F3951" w:rsidP="008F3FC2">
      <w:pPr>
        <w:jc w:val="both"/>
        <w:rPr>
          <w:rFonts w:ascii="Franklin Gothic Book" w:hAnsi="Franklin Gothic Book" w:cs="Tahoma"/>
          <w:i/>
          <w:sz w:val="20"/>
          <w:szCs w:val="20"/>
        </w:rPr>
      </w:pPr>
      <w:r>
        <w:rPr>
          <w:rFonts w:ascii="Franklin Gothic Book" w:hAnsi="Franklin Gothic Book" w:cs="Tahoma"/>
          <w:i/>
          <w:sz w:val="20"/>
          <w:szCs w:val="20"/>
        </w:rPr>
        <w:t xml:space="preserve">* El último día para solicitar devolución de tasas será el </w:t>
      </w:r>
      <w:r w:rsidR="00CB7D17">
        <w:rPr>
          <w:rFonts w:ascii="Franklin Gothic Book" w:hAnsi="Franklin Gothic Book" w:cs="Tahoma"/>
          <w:i/>
          <w:sz w:val="20"/>
          <w:szCs w:val="20"/>
        </w:rPr>
        <w:t>6</w:t>
      </w:r>
      <w:r>
        <w:rPr>
          <w:rFonts w:ascii="Franklin Gothic Book" w:hAnsi="Franklin Gothic Book" w:cs="Tahoma"/>
          <w:i/>
          <w:sz w:val="20"/>
          <w:szCs w:val="20"/>
        </w:rPr>
        <w:t xml:space="preserve"> de julio de 201</w:t>
      </w:r>
      <w:r w:rsidR="00CB7D17">
        <w:rPr>
          <w:rFonts w:ascii="Franklin Gothic Book" w:hAnsi="Franklin Gothic Book" w:cs="Tahoma"/>
          <w:i/>
          <w:sz w:val="20"/>
          <w:szCs w:val="20"/>
        </w:rPr>
        <w:t>8</w:t>
      </w:r>
    </w:p>
    <w:p w14:paraId="02E14D27" w14:textId="77777777" w:rsidR="005F3951" w:rsidRDefault="005F3951" w:rsidP="008F3FC2">
      <w:pPr>
        <w:autoSpaceDE w:val="0"/>
        <w:autoSpaceDN w:val="0"/>
        <w:adjustRightInd w:val="0"/>
        <w:jc w:val="both"/>
        <w:rPr>
          <w:rFonts w:ascii="Tahoma" w:hAnsi="Tahoma" w:cs="Tahoma"/>
          <w:color w:val="FF0000"/>
          <w:sz w:val="20"/>
          <w:szCs w:val="20"/>
        </w:rPr>
      </w:pPr>
      <w:r>
        <w:rPr>
          <w:rFonts w:ascii="Tahoma" w:hAnsi="Tahoma" w:cs="Tahoma"/>
          <w:b/>
          <w:color w:val="FF0000"/>
          <w:sz w:val="20"/>
          <w:szCs w:val="20"/>
        </w:rPr>
        <w:t>Tasas de matrícula</w:t>
      </w:r>
      <w:r>
        <w:rPr>
          <w:rFonts w:ascii="Tahoma" w:hAnsi="Tahoma" w:cs="Tahoma"/>
          <w:color w:val="FF0000"/>
          <w:sz w:val="20"/>
          <w:szCs w:val="20"/>
        </w:rPr>
        <w:t>:</w:t>
      </w:r>
    </w:p>
    <w:p w14:paraId="1859706A"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 xml:space="preserve">MATRÍCULA REDUCIDA: alumnos, profesores, personal de la Universidad de Valladolid y los miembros de la Asociación de Antiguos Alumnos de la Universidad, así como Amigos de la Cervantes y titulados en paro: </w:t>
      </w:r>
      <w:r>
        <w:rPr>
          <w:rFonts w:ascii="Tahoma" w:hAnsi="Tahoma" w:cs="Tahoma"/>
          <w:b/>
          <w:sz w:val="20"/>
          <w:szCs w:val="20"/>
        </w:rPr>
        <w:t>60 euros</w:t>
      </w:r>
    </w:p>
    <w:p w14:paraId="3A3A6289"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 xml:space="preserve">MATRÍCULA GENERAL: </w:t>
      </w:r>
      <w:r>
        <w:rPr>
          <w:rFonts w:ascii="Tahoma" w:hAnsi="Tahoma" w:cs="Tahoma"/>
          <w:b/>
          <w:sz w:val="20"/>
          <w:szCs w:val="20"/>
        </w:rPr>
        <w:t>80 euros</w:t>
      </w:r>
    </w:p>
    <w:p w14:paraId="6CE2EBF2"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lastRenderedPageBreak/>
        <w:t>Incluye: carpeta con materiales de las Jornadas, entradas de los espectáculos, descuentos del 25 % en las publicaciones de Olmedo Clásico y certificado (30 horas).</w:t>
      </w:r>
    </w:p>
    <w:p w14:paraId="58829C5F" w14:textId="77777777" w:rsidR="005F3951" w:rsidRDefault="005F3951" w:rsidP="008F3FC2">
      <w:pPr>
        <w:autoSpaceDE w:val="0"/>
        <w:autoSpaceDN w:val="0"/>
        <w:adjustRightInd w:val="0"/>
        <w:jc w:val="both"/>
        <w:rPr>
          <w:rFonts w:ascii="Tahoma" w:hAnsi="Tahoma" w:cs="Tahoma"/>
          <w:i/>
          <w:sz w:val="20"/>
          <w:szCs w:val="20"/>
        </w:rPr>
      </w:pPr>
      <w:r>
        <w:rPr>
          <w:rFonts w:ascii="Tahoma" w:hAnsi="Tahoma" w:cs="Tahoma"/>
          <w:i/>
          <w:sz w:val="20"/>
          <w:szCs w:val="20"/>
        </w:rPr>
        <w:t>* Los miembros de la Uva deberán acreditar su pertenencia a la misma presentando la tarjeta de la Uva o el resguardo de la matrícula</w:t>
      </w:r>
    </w:p>
    <w:p w14:paraId="25B5D349" w14:textId="77777777" w:rsidR="005F3951" w:rsidRDefault="005F3951" w:rsidP="008F3FC2">
      <w:pPr>
        <w:autoSpaceDE w:val="0"/>
        <w:autoSpaceDN w:val="0"/>
        <w:adjustRightInd w:val="0"/>
        <w:jc w:val="both"/>
        <w:rPr>
          <w:rFonts w:ascii="Tahoma" w:hAnsi="Tahoma" w:cs="Tahoma"/>
          <w:i/>
          <w:sz w:val="20"/>
          <w:szCs w:val="20"/>
        </w:rPr>
      </w:pPr>
      <w:r>
        <w:rPr>
          <w:rFonts w:ascii="Tahoma" w:hAnsi="Tahoma" w:cs="Tahoma"/>
          <w:i/>
          <w:sz w:val="20"/>
          <w:szCs w:val="20"/>
        </w:rPr>
        <w:t>* Los miembros de la Asociación Antiguos Alumnos de la Uva y de la Asociación Amigos de la Cervantes deberán justificarlo</w:t>
      </w:r>
    </w:p>
    <w:p w14:paraId="4B776B24" w14:textId="77777777" w:rsidR="005F3951" w:rsidRDefault="005F3951" w:rsidP="008F3FC2">
      <w:pPr>
        <w:autoSpaceDE w:val="0"/>
        <w:autoSpaceDN w:val="0"/>
        <w:adjustRightInd w:val="0"/>
        <w:jc w:val="both"/>
        <w:rPr>
          <w:rFonts w:ascii="Tahoma" w:hAnsi="Tahoma" w:cs="Tahoma"/>
          <w:i/>
          <w:sz w:val="20"/>
          <w:szCs w:val="20"/>
        </w:rPr>
      </w:pPr>
      <w:r>
        <w:rPr>
          <w:rFonts w:ascii="Tahoma" w:hAnsi="Tahoma" w:cs="Tahoma"/>
          <w:i/>
          <w:sz w:val="20"/>
          <w:szCs w:val="20"/>
        </w:rPr>
        <w:t>* Los titulados en paro deben enviar fotocopia de su tarjeta de desempleo por fax o email</w:t>
      </w:r>
    </w:p>
    <w:p w14:paraId="641D252E" w14:textId="77777777" w:rsidR="005F3951" w:rsidRDefault="005F3951" w:rsidP="008F3FC2">
      <w:pPr>
        <w:autoSpaceDE w:val="0"/>
        <w:autoSpaceDN w:val="0"/>
        <w:adjustRightInd w:val="0"/>
        <w:jc w:val="both"/>
        <w:rPr>
          <w:rFonts w:ascii="Tahoma" w:hAnsi="Tahoma" w:cs="Tahoma"/>
          <w:color w:val="FF0000"/>
          <w:sz w:val="20"/>
          <w:szCs w:val="20"/>
        </w:rPr>
      </w:pPr>
      <w:r>
        <w:rPr>
          <w:rFonts w:ascii="Tahoma" w:hAnsi="Tahoma" w:cs="Tahoma"/>
          <w:b/>
          <w:color w:val="FF0000"/>
          <w:sz w:val="20"/>
          <w:szCs w:val="20"/>
        </w:rPr>
        <w:t>Becas</w:t>
      </w:r>
      <w:r>
        <w:rPr>
          <w:rFonts w:ascii="Tahoma" w:hAnsi="Tahoma" w:cs="Tahoma"/>
          <w:color w:val="FF0000"/>
          <w:sz w:val="20"/>
          <w:szCs w:val="20"/>
        </w:rPr>
        <w:t xml:space="preserve">: </w:t>
      </w:r>
    </w:p>
    <w:p w14:paraId="4D285191" w14:textId="3EB92EFB"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Las Universidades de Salamanca, Valladolid, León y Burgos</w:t>
      </w:r>
      <w:r w:rsidR="00CB7D17">
        <w:rPr>
          <w:rFonts w:ascii="Tahoma" w:hAnsi="Tahoma" w:cs="Tahoma"/>
          <w:sz w:val="20"/>
          <w:szCs w:val="20"/>
        </w:rPr>
        <w:t>, y la Escuela Superior de Arte Dramático de Castilla y León</w:t>
      </w:r>
      <w:r>
        <w:rPr>
          <w:rFonts w:ascii="Tahoma" w:hAnsi="Tahoma" w:cs="Tahoma"/>
          <w:sz w:val="20"/>
          <w:szCs w:val="20"/>
        </w:rPr>
        <w:t xml:space="preserve"> conceden becas que pueden solicitar los miembros de estas instituciones y que cubren la mitad de la matrícula (40 euros), entradas a los tres espectáculos, el hospedaje en el hotel Piedras Blancas de Olmedo y el almuerzo de los tres días. La Fundación de la Biblioteca Virtual Miguel de Cervantes y la organización de Olmedo Clásico, por su parte, también conceden dos modalidades de becas: a) de iguales características que las anteriores; b) matrícula gratuita, entradas a los tres espectáculos y el almuerzo de los tres días. El formulario de solicitud es único y puede rellenarse en línea en la web www.olmedoclasico.es; deberá acompañarse de un breve </w:t>
      </w:r>
      <w:proofErr w:type="spellStart"/>
      <w:r>
        <w:rPr>
          <w:rFonts w:ascii="Tahoma" w:hAnsi="Tahoma" w:cs="Tahoma"/>
          <w:i/>
          <w:sz w:val="20"/>
          <w:szCs w:val="20"/>
        </w:rPr>
        <w:t>curriculum</w:t>
      </w:r>
      <w:proofErr w:type="spellEnd"/>
      <w:r>
        <w:rPr>
          <w:rFonts w:ascii="Tahoma" w:hAnsi="Tahoma" w:cs="Tahoma"/>
          <w:i/>
          <w:sz w:val="20"/>
          <w:szCs w:val="20"/>
        </w:rPr>
        <w:t xml:space="preserve"> vitae.</w:t>
      </w:r>
      <w:r>
        <w:rPr>
          <w:rFonts w:ascii="Tahoma" w:hAnsi="Tahoma" w:cs="Tahoma"/>
          <w:sz w:val="20"/>
          <w:szCs w:val="20"/>
        </w:rPr>
        <w:t xml:space="preserve"> El plazo de presentación de solicitudes finaliza el 2</w:t>
      </w:r>
      <w:r w:rsidR="00CB7D17">
        <w:rPr>
          <w:rFonts w:ascii="Tahoma" w:hAnsi="Tahoma" w:cs="Tahoma"/>
          <w:sz w:val="20"/>
          <w:szCs w:val="20"/>
        </w:rPr>
        <w:t>4</w:t>
      </w:r>
      <w:r>
        <w:rPr>
          <w:rFonts w:ascii="Tahoma" w:hAnsi="Tahoma" w:cs="Tahoma"/>
          <w:sz w:val="20"/>
          <w:szCs w:val="20"/>
        </w:rPr>
        <w:t xml:space="preserve"> de junio. Su concesión o denegación se comunicará antes del </w:t>
      </w:r>
      <w:r w:rsidR="00CB7D17">
        <w:rPr>
          <w:rFonts w:ascii="Tahoma" w:hAnsi="Tahoma" w:cs="Tahoma"/>
          <w:sz w:val="20"/>
          <w:szCs w:val="20"/>
        </w:rPr>
        <w:t>1</w:t>
      </w:r>
      <w:r>
        <w:rPr>
          <w:rFonts w:ascii="Tahoma" w:hAnsi="Tahoma" w:cs="Tahoma"/>
          <w:sz w:val="20"/>
          <w:szCs w:val="20"/>
        </w:rPr>
        <w:t xml:space="preserve"> de julio.</w:t>
      </w:r>
    </w:p>
    <w:p w14:paraId="1ECE0B2F" w14:textId="0D56A366" w:rsidR="005F3951" w:rsidRDefault="005F3951" w:rsidP="008F3F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ahoma" w:hAnsi="Tahoma" w:cs="Tahoma"/>
          <w:i/>
          <w:sz w:val="18"/>
          <w:szCs w:val="18"/>
        </w:rPr>
      </w:pPr>
      <w:r>
        <w:rPr>
          <w:rFonts w:ascii="Tahoma" w:hAnsi="Tahoma" w:cs="Tahoma"/>
          <w:i/>
          <w:sz w:val="18"/>
          <w:szCs w:val="18"/>
        </w:rPr>
        <w:t xml:space="preserve">* Es conveniente que quienes pidan beca no formalicen su matrícula hasta después de que se les haya comunicado el resultado de su solicitud antes del </w:t>
      </w:r>
      <w:r w:rsidR="00CB7D17">
        <w:rPr>
          <w:rFonts w:ascii="Tahoma" w:hAnsi="Tahoma" w:cs="Tahoma"/>
          <w:i/>
          <w:sz w:val="18"/>
          <w:szCs w:val="18"/>
        </w:rPr>
        <w:t xml:space="preserve">1 </w:t>
      </w:r>
      <w:r>
        <w:rPr>
          <w:rFonts w:ascii="Tahoma" w:hAnsi="Tahoma" w:cs="Tahoma"/>
          <w:i/>
          <w:sz w:val="18"/>
          <w:szCs w:val="18"/>
        </w:rPr>
        <w:t xml:space="preserve">de julio. El plazo de inscripciones todavía permanecerá abierto hasta el </w:t>
      </w:r>
      <w:r w:rsidR="00CB7D17">
        <w:rPr>
          <w:rFonts w:ascii="Tahoma" w:hAnsi="Tahoma" w:cs="Tahoma"/>
          <w:i/>
          <w:sz w:val="18"/>
          <w:szCs w:val="18"/>
        </w:rPr>
        <w:t>6</w:t>
      </w:r>
      <w:r>
        <w:rPr>
          <w:rFonts w:ascii="Tahoma" w:hAnsi="Tahoma" w:cs="Tahoma"/>
          <w:i/>
          <w:sz w:val="18"/>
          <w:szCs w:val="18"/>
        </w:rPr>
        <w:t xml:space="preserve"> de julio.</w:t>
      </w:r>
    </w:p>
    <w:p w14:paraId="63A98D68" w14:textId="77777777" w:rsidR="005F3951" w:rsidRDefault="005F3951" w:rsidP="008F3FC2">
      <w:pPr>
        <w:autoSpaceDE w:val="0"/>
        <w:autoSpaceDN w:val="0"/>
        <w:adjustRightInd w:val="0"/>
        <w:jc w:val="both"/>
        <w:rPr>
          <w:rFonts w:ascii="Tahoma" w:hAnsi="Tahoma" w:cs="Tahoma"/>
          <w:sz w:val="18"/>
          <w:szCs w:val="18"/>
        </w:rPr>
      </w:pPr>
      <w:r>
        <w:rPr>
          <w:rFonts w:ascii="Tahoma" w:hAnsi="Tahoma" w:cs="Tahoma"/>
          <w:b/>
          <w:color w:val="FF0000"/>
          <w:sz w:val="18"/>
          <w:szCs w:val="18"/>
        </w:rPr>
        <w:t>Desplazamiento</w:t>
      </w:r>
      <w:r>
        <w:rPr>
          <w:rFonts w:ascii="Tahoma" w:hAnsi="Tahoma" w:cs="Tahoma"/>
          <w:color w:val="FF0000"/>
          <w:sz w:val="18"/>
          <w:szCs w:val="18"/>
        </w:rPr>
        <w:t>:</w:t>
      </w:r>
      <w:r>
        <w:rPr>
          <w:rFonts w:ascii="Tahoma" w:hAnsi="Tahoma" w:cs="Tahoma"/>
          <w:sz w:val="18"/>
          <w:szCs w:val="18"/>
        </w:rPr>
        <w:t xml:space="preserve"> Olmedo dispone de una amplia oferta de autobuses desde Valladolid (línea Valladolid-Madrid de </w:t>
      </w:r>
      <w:proofErr w:type="spellStart"/>
      <w:r>
        <w:rPr>
          <w:rFonts w:ascii="Tahoma" w:hAnsi="Tahoma" w:cs="Tahoma"/>
          <w:sz w:val="18"/>
          <w:szCs w:val="18"/>
        </w:rPr>
        <w:t>Alsa</w:t>
      </w:r>
      <w:proofErr w:type="spellEnd"/>
      <w:r>
        <w:rPr>
          <w:rFonts w:ascii="Tahoma" w:hAnsi="Tahoma" w:cs="Tahoma"/>
          <w:sz w:val="18"/>
          <w:szCs w:val="18"/>
        </w:rPr>
        <w:t>).</w:t>
      </w:r>
    </w:p>
    <w:p w14:paraId="7AA2CD55" w14:textId="77777777" w:rsidR="005F3951" w:rsidRDefault="005F3951" w:rsidP="008F3FC2">
      <w:pPr>
        <w:autoSpaceDE w:val="0"/>
        <w:autoSpaceDN w:val="0"/>
        <w:adjustRightInd w:val="0"/>
        <w:jc w:val="both"/>
        <w:rPr>
          <w:rFonts w:ascii="Tahoma" w:hAnsi="Tahoma" w:cs="Tahoma"/>
          <w:b/>
          <w:sz w:val="18"/>
          <w:szCs w:val="18"/>
        </w:rPr>
      </w:pPr>
      <w:r>
        <w:rPr>
          <w:rFonts w:ascii="Tahoma" w:hAnsi="Tahoma" w:cs="Tahoma"/>
          <w:b/>
          <w:color w:val="FF0000"/>
          <w:sz w:val="18"/>
          <w:szCs w:val="18"/>
        </w:rPr>
        <w:t>Alojamiento:</w:t>
      </w:r>
      <w:r>
        <w:rPr>
          <w:rFonts w:ascii="Tahoma" w:hAnsi="Tahoma" w:cs="Tahoma"/>
          <w:b/>
          <w:sz w:val="18"/>
          <w:szCs w:val="18"/>
        </w:rPr>
        <w:t xml:space="preserve"> </w:t>
      </w:r>
      <w:r>
        <w:rPr>
          <w:rFonts w:ascii="Tahoma" w:hAnsi="Tahoma" w:cs="Tahoma"/>
          <w:sz w:val="18"/>
          <w:szCs w:val="18"/>
        </w:rPr>
        <w:t>http://www.olmedo.es/olmedoclasico/festival/servicios-turisticos</w:t>
      </w:r>
    </w:p>
    <w:p w14:paraId="32700324" w14:textId="77777777" w:rsidR="005F3951" w:rsidRDefault="005F3951" w:rsidP="008F3FC2">
      <w:pPr>
        <w:autoSpaceDE w:val="0"/>
        <w:autoSpaceDN w:val="0"/>
        <w:adjustRightInd w:val="0"/>
        <w:jc w:val="both"/>
        <w:rPr>
          <w:rFonts w:ascii="Tahoma" w:hAnsi="Tahoma" w:cs="Tahoma"/>
          <w:color w:val="FF0000"/>
          <w:sz w:val="20"/>
          <w:szCs w:val="20"/>
        </w:rPr>
      </w:pPr>
      <w:r>
        <w:rPr>
          <w:rFonts w:ascii="Tahoma" w:hAnsi="Tahoma" w:cs="Tahoma"/>
          <w:b/>
          <w:color w:val="FF0000"/>
          <w:sz w:val="20"/>
          <w:szCs w:val="20"/>
        </w:rPr>
        <w:t>Forma de pago de la matrícula</w:t>
      </w:r>
      <w:r>
        <w:rPr>
          <w:rFonts w:ascii="Tahoma" w:hAnsi="Tahoma" w:cs="Tahoma"/>
          <w:color w:val="FF0000"/>
          <w:sz w:val="20"/>
          <w:szCs w:val="20"/>
        </w:rPr>
        <w:t>:</w:t>
      </w:r>
    </w:p>
    <w:p w14:paraId="0E354211"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·Giro Postal: Universidad de Valladolid-Centro Buendía. OLMEDO CLÁSICO</w:t>
      </w:r>
    </w:p>
    <w:p w14:paraId="2C342C51"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·Transferencia bancaria: Universidad de Valladolid-Centro Buendía. OLMEDO CLÁSICO</w:t>
      </w:r>
    </w:p>
    <w:p w14:paraId="6894E45C"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Banco Santander - Clave: 112-327.03</w:t>
      </w:r>
    </w:p>
    <w:p w14:paraId="33097B75" w14:textId="77777777" w:rsidR="005F3951" w:rsidRDefault="005F3951" w:rsidP="008F3FC2">
      <w:pPr>
        <w:autoSpaceDE w:val="0"/>
        <w:autoSpaceDN w:val="0"/>
        <w:adjustRightInd w:val="0"/>
        <w:jc w:val="both"/>
        <w:rPr>
          <w:rFonts w:ascii="Tahoma" w:hAnsi="Tahoma" w:cs="Tahoma"/>
          <w:sz w:val="20"/>
          <w:szCs w:val="20"/>
        </w:rPr>
      </w:pPr>
      <w:r>
        <w:rPr>
          <w:rFonts w:ascii="Tahoma" w:hAnsi="Tahoma" w:cs="Tahoma"/>
          <w:sz w:val="20"/>
          <w:szCs w:val="20"/>
        </w:rPr>
        <w:t>N° de cuenta ES15 0049-5450-07-2416086020</w:t>
      </w:r>
    </w:p>
    <w:p w14:paraId="0DD20FC6" w14:textId="77777777" w:rsidR="005F3951" w:rsidRDefault="005F3951" w:rsidP="008F3FC2">
      <w:pPr>
        <w:autoSpaceDE w:val="0"/>
        <w:autoSpaceDN w:val="0"/>
        <w:adjustRightInd w:val="0"/>
        <w:jc w:val="both"/>
        <w:rPr>
          <w:rFonts w:ascii="Tahoma" w:hAnsi="Tahoma" w:cs="Tahoma"/>
          <w:i/>
          <w:sz w:val="14"/>
          <w:szCs w:val="14"/>
        </w:rPr>
      </w:pPr>
      <w:r>
        <w:rPr>
          <w:rFonts w:ascii="Tahoma" w:hAnsi="Tahoma" w:cs="Tahoma"/>
          <w:i/>
          <w:sz w:val="14"/>
          <w:szCs w:val="14"/>
        </w:rPr>
        <w:t>·Será imprescindible presentar en el Centro Buendía, por fax o por email, la fotocopia de la transferencia para considerarse matriculado</w:t>
      </w:r>
    </w:p>
    <w:p w14:paraId="32F96D58" w14:textId="58ADDB0F" w:rsidR="00CB7D17" w:rsidRDefault="005F3951" w:rsidP="00CB7D17">
      <w:pPr>
        <w:autoSpaceDE w:val="0"/>
        <w:autoSpaceDN w:val="0"/>
        <w:adjustRightInd w:val="0"/>
        <w:jc w:val="both"/>
        <w:rPr>
          <w:rFonts w:ascii="Tahoma" w:hAnsi="Tahoma" w:cs="Tahoma"/>
          <w:sz w:val="14"/>
          <w:szCs w:val="14"/>
        </w:rPr>
      </w:pPr>
      <w:r>
        <w:rPr>
          <w:rFonts w:ascii="Tahoma" w:hAnsi="Tahoma" w:cs="Tahoma"/>
          <w:sz w:val="14"/>
          <w:szCs w:val="14"/>
        </w:rPr>
        <w:t xml:space="preserve">·Tarjeta de crédito: a través de la página web del Centro Buendía: </w:t>
      </w:r>
      <w:hyperlink r:id="rId18" w:history="1">
        <w:r w:rsidR="00CB7D17" w:rsidRPr="00E44C54">
          <w:rPr>
            <w:rStyle w:val="Hipervnculo"/>
            <w:rFonts w:ascii="Tahoma" w:hAnsi="Tahoma" w:cs="Tahoma"/>
            <w:sz w:val="14"/>
            <w:szCs w:val="14"/>
          </w:rPr>
          <w:t>www.buendia.uva.es</w:t>
        </w:r>
      </w:hyperlink>
    </w:p>
    <w:p w14:paraId="64643586" w14:textId="140F88A2" w:rsidR="005F3951" w:rsidRDefault="00CB7D17" w:rsidP="00CB7D17">
      <w:pPr>
        <w:autoSpaceDE w:val="0"/>
        <w:autoSpaceDN w:val="0"/>
        <w:adjustRightInd w:val="0"/>
        <w:jc w:val="both"/>
        <w:rPr>
          <w:rFonts w:ascii="Tahoma" w:hAnsi="Tahoma" w:cs="Tahoma"/>
          <w:b/>
          <w:sz w:val="18"/>
          <w:szCs w:val="18"/>
        </w:rPr>
      </w:pPr>
      <w:r>
        <w:rPr>
          <w:rFonts w:ascii="Tahoma" w:hAnsi="Tahoma" w:cs="Tahoma"/>
          <w:b/>
          <w:sz w:val="18"/>
          <w:szCs w:val="18"/>
        </w:rPr>
        <w:t>________________________________________________________________________________________</w:t>
      </w:r>
    </w:p>
    <w:p w14:paraId="55C71920" w14:textId="77777777" w:rsidR="00CB7D17" w:rsidRPr="00CB7D17" w:rsidRDefault="00CB7D17" w:rsidP="00CB7D17">
      <w:pPr>
        <w:autoSpaceDE w:val="0"/>
        <w:autoSpaceDN w:val="0"/>
        <w:adjustRightInd w:val="0"/>
        <w:spacing w:after="0" w:line="240" w:lineRule="auto"/>
        <w:rPr>
          <w:rFonts w:ascii="Tahoma" w:hAnsi="Tahoma" w:cs="Tahoma"/>
          <w:color w:val="000000"/>
          <w:sz w:val="20"/>
          <w:szCs w:val="20"/>
          <w:lang w:val="es-ES_tradnl"/>
        </w:rPr>
      </w:pPr>
      <w:r w:rsidRPr="00CB7D17">
        <w:rPr>
          <w:rFonts w:ascii="Tahoma" w:hAnsi="Tahoma" w:cs="Tahoma"/>
          <w:color w:val="000000"/>
          <w:sz w:val="20"/>
          <w:szCs w:val="20"/>
          <w:lang w:val="es-ES_tradnl"/>
        </w:rPr>
        <w:t>EL MENTIDERO</w:t>
      </w:r>
    </w:p>
    <w:p w14:paraId="521BCFBE" w14:textId="77777777" w:rsidR="00CB7D17" w:rsidRPr="00CB7D17" w:rsidRDefault="00CB7D17" w:rsidP="00CB7D17">
      <w:pPr>
        <w:autoSpaceDE w:val="0"/>
        <w:autoSpaceDN w:val="0"/>
        <w:adjustRightInd w:val="0"/>
        <w:spacing w:after="0" w:line="240" w:lineRule="auto"/>
        <w:rPr>
          <w:rFonts w:ascii="Tahoma" w:hAnsi="Tahoma" w:cs="Tahoma"/>
          <w:sz w:val="20"/>
          <w:szCs w:val="20"/>
          <w:lang w:val="es-ES_tradnl"/>
        </w:rPr>
      </w:pPr>
      <w:r w:rsidRPr="00CB7D17">
        <w:rPr>
          <w:rFonts w:ascii="Tahoma" w:hAnsi="Tahoma" w:cs="Tahoma"/>
          <w:color w:val="000000"/>
          <w:sz w:val="20"/>
          <w:szCs w:val="20"/>
          <w:lang w:val="es-ES_tradnl"/>
        </w:rPr>
        <w:t>Durante las Jornadas, el vestíbulo del CAE San Pedro será un espacio de encuentros, donde estará disponible una extensa y selecta librería especializada en teatro clásico.</w:t>
      </w:r>
    </w:p>
    <w:p w14:paraId="11E39DBC" w14:textId="0FFD942D" w:rsidR="00CB7D17" w:rsidRDefault="00CB7D17" w:rsidP="00CB7D17">
      <w:pPr>
        <w:rPr>
          <w:rFonts w:ascii="Tahoma" w:hAnsi="Tahoma" w:cs="Tahoma"/>
          <w:b/>
          <w:sz w:val="18"/>
          <w:szCs w:val="18"/>
        </w:rPr>
      </w:pPr>
      <w:r>
        <w:rPr>
          <w:rFonts w:ascii="Tahoma" w:hAnsi="Tahoma" w:cs="Tahoma"/>
          <w:b/>
          <w:sz w:val="18"/>
          <w:szCs w:val="18"/>
        </w:rPr>
        <w:t xml:space="preserve"> </w:t>
      </w:r>
      <w:r>
        <w:rPr>
          <w:rFonts w:ascii="Tahoma" w:hAnsi="Tahoma" w:cs="Tahoma"/>
          <w:b/>
          <w:sz w:val="18"/>
          <w:szCs w:val="18"/>
        </w:rPr>
        <w:br w:type="page"/>
      </w:r>
    </w:p>
    <w:p w14:paraId="4E96083B" w14:textId="065F6E02" w:rsidR="0054304A" w:rsidRDefault="0054304A" w:rsidP="008F3FC2">
      <w:pPr>
        <w:spacing w:after="0"/>
        <w:ind w:right="140"/>
        <w:jc w:val="both"/>
        <w:rPr>
          <w:rFonts w:ascii="Tahoma" w:hAnsi="Tahoma" w:cs="Tahoma"/>
          <w:b/>
          <w:sz w:val="18"/>
          <w:szCs w:val="18"/>
        </w:rPr>
      </w:pPr>
      <w:r w:rsidRPr="0054304A">
        <w:rPr>
          <w:rFonts w:ascii="Tahoma" w:hAnsi="Tahoma" w:cs="Tahoma"/>
          <w:b/>
          <w:sz w:val="18"/>
          <w:szCs w:val="18"/>
        </w:rPr>
        <w:lastRenderedPageBreak/>
        <w:t>XIII Curso de análisis e interpretación actoral «Fernando Urdiales»</w:t>
      </w:r>
    </w:p>
    <w:p w14:paraId="160BE532" w14:textId="2CE426A8" w:rsidR="00882184" w:rsidRDefault="00882184" w:rsidP="008F3FC2">
      <w:pPr>
        <w:spacing w:after="0"/>
        <w:ind w:right="140"/>
        <w:jc w:val="both"/>
        <w:rPr>
          <w:rFonts w:ascii="Tahoma" w:hAnsi="Tahoma" w:cs="Tahoma"/>
          <w:b/>
          <w:sz w:val="18"/>
          <w:szCs w:val="18"/>
        </w:rPr>
      </w:pPr>
      <w:r>
        <w:rPr>
          <w:rFonts w:ascii="Tahoma" w:hAnsi="Tahoma" w:cs="Tahoma"/>
          <w:b/>
          <w:sz w:val="18"/>
          <w:szCs w:val="18"/>
        </w:rPr>
        <w:t>Del 13 al 19 de julio de 2018</w:t>
      </w:r>
    </w:p>
    <w:p w14:paraId="47ABB301" w14:textId="13E148D7" w:rsidR="00882184" w:rsidRDefault="00882184" w:rsidP="008F3FC2">
      <w:pPr>
        <w:spacing w:after="0"/>
        <w:ind w:right="140"/>
        <w:jc w:val="both"/>
        <w:rPr>
          <w:rFonts w:ascii="Tahoma" w:hAnsi="Tahoma" w:cs="Tahoma"/>
          <w:b/>
          <w:sz w:val="18"/>
          <w:szCs w:val="18"/>
        </w:rPr>
      </w:pPr>
      <w:r>
        <w:rPr>
          <w:rFonts w:ascii="Tahoma" w:hAnsi="Tahoma" w:cs="Tahoma"/>
          <w:b/>
          <w:sz w:val="18"/>
          <w:szCs w:val="18"/>
        </w:rPr>
        <w:t>Muestra en CAE San Pedro: 18 de julio</w:t>
      </w:r>
    </w:p>
    <w:p w14:paraId="6CC6A7CE" w14:textId="77777777" w:rsidR="0054304A" w:rsidRDefault="0054304A" w:rsidP="008F3FC2">
      <w:pPr>
        <w:spacing w:after="0"/>
        <w:ind w:right="140"/>
        <w:jc w:val="both"/>
        <w:rPr>
          <w:rFonts w:ascii="Tahoma" w:hAnsi="Tahoma" w:cs="Tahoma"/>
          <w:b/>
          <w:sz w:val="18"/>
          <w:szCs w:val="18"/>
        </w:rPr>
      </w:pPr>
    </w:p>
    <w:p w14:paraId="3E689577" w14:textId="44B4212E" w:rsidR="007036D0" w:rsidRPr="0000237A" w:rsidRDefault="0078298F" w:rsidP="008F3FC2">
      <w:pPr>
        <w:pStyle w:val="Estilob"/>
        <w:jc w:val="both"/>
      </w:pPr>
      <w:r>
        <w:t xml:space="preserve">El curso de interpretación actoral de 2018 se impartirá a partir de escenas de </w:t>
      </w:r>
      <w:r w:rsidRPr="0078298F">
        <w:rPr>
          <w:i/>
        </w:rPr>
        <w:t>La mujer por fuerza</w:t>
      </w:r>
      <w:r>
        <w:t xml:space="preserve"> de Tirso de Molina: </w:t>
      </w:r>
      <w:r w:rsidR="006C717C">
        <w:t>u</w:t>
      </w:r>
      <w:r>
        <w:t>na obra en la que como en otras del Siglo de Oro y especialmente de este mismo autor, una mujer se hace pasar por hombre para conseguir su propósito</w:t>
      </w:r>
      <w:r w:rsidR="00FF7448">
        <w:t>. E</w:t>
      </w:r>
      <w:r>
        <w:t>s una comedia muy divertida en la que el público es cómplice de la protagonista, una mujer que transgrede todas las normas sociales</w:t>
      </w:r>
      <w:r w:rsidR="00FF7448">
        <w:t xml:space="preserve">, </w:t>
      </w:r>
      <w:r>
        <w:t>y constituye una crítica a la moral de la época de la que podemos extraer cuestionamientos a la moral de hoy. La confusión y manipulación que en el barroco se logra con las cartas, bien podría darse ahora a través de mensajes por redes electrónicas. La confusión en cuanto al género y condición de un personaje ya no se consigue exclusivamente cambiando el vestuario. Se analizarán otros recursos, otros lenguajes que nos proporcionarán miradas nuevas que empasten con las palabras en verso que escribió Tirso. Como viene haciéndose en los últimos años, los alumnos tendrán oportunidad de mostrar parte de su trabajo al público en el CAE San Pedro, uno de los dos espacios oficiales del Festival.</w:t>
      </w:r>
      <w:r w:rsidR="007036D0" w:rsidRPr="0000237A">
        <w:t xml:space="preserve"> </w:t>
      </w:r>
    </w:p>
    <w:p w14:paraId="4D3ACA39" w14:textId="77777777" w:rsidR="007036D0" w:rsidRPr="0000237A" w:rsidRDefault="007036D0" w:rsidP="008F3FC2">
      <w:pPr>
        <w:pStyle w:val="Estilob"/>
        <w:jc w:val="both"/>
      </w:pPr>
    </w:p>
    <w:p w14:paraId="636CDE4C" w14:textId="77777777" w:rsidR="007036D0" w:rsidRPr="0000237A" w:rsidRDefault="007036D0" w:rsidP="008F3FC2">
      <w:pPr>
        <w:pStyle w:val="Estilob"/>
        <w:jc w:val="both"/>
        <w:rPr>
          <w:b/>
        </w:rPr>
      </w:pPr>
      <w:r w:rsidRPr="0000237A">
        <w:rPr>
          <w:b/>
        </w:rPr>
        <w:t>Objetivos</w:t>
      </w:r>
    </w:p>
    <w:p w14:paraId="6298F188" w14:textId="77777777" w:rsidR="007036D0" w:rsidRPr="0000237A" w:rsidRDefault="007036D0" w:rsidP="008F3FC2">
      <w:pPr>
        <w:pStyle w:val="Estilob"/>
        <w:jc w:val="both"/>
      </w:pPr>
    </w:p>
    <w:p w14:paraId="0D4DCC9D" w14:textId="7BEAFD49" w:rsidR="007036D0" w:rsidRDefault="0078298F" w:rsidP="008F3FC2">
      <w:pPr>
        <w:pStyle w:val="Estilob"/>
        <w:jc w:val="both"/>
      </w:pPr>
      <w:r w:rsidRPr="0078298F">
        <w:t>El curso acerca el teatro del Siglo de Oro a un amplio círculo de interesados en su interpretación actoral, y propone un intercambio de visiones e ideas entre los distintos ámbitos del teatro: filológico y actoral. El programa integra diferentes aspectos teóricos y prácticos del teatro clásico español: historia, literatura, dramaturgia, dicción del verso, lucha, música, danza e interpretación</w:t>
      </w:r>
      <w:r w:rsidR="00FF7448">
        <w:t>;</w:t>
      </w:r>
      <w:r w:rsidRPr="0078298F">
        <w:t xml:space="preserve"> y en esta edición además analiza el uso de las nuevas tecnologías en montajes de textos áureos.</w:t>
      </w:r>
    </w:p>
    <w:p w14:paraId="3F485511" w14:textId="77777777" w:rsidR="0078298F" w:rsidRPr="0000237A" w:rsidRDefault="0078298F" w:rsidP="008F3FC2">
      <w:pPr>
        <w:pStyle w:val="Estilob"/>
        <w:jc w:val="both"/>
      </w:pPr>
    </w:p>
    <w:p w14:paraId="7CAF6AF7" w14:textId="77777777" w:rsidR="007036D0" w:rsidRPr="0000237A" w:rsidRDefault="007036D0" w:rsidP="008F3FC2">
      <w:pPr>
        <w:pStyle w:val="Estilob"/>
        <w:jc w:val="both"/>
        <w:rPr>
          <w:b/>
        </w:rPr>
      </w:pPr>
      <w:r w:rsidRPr="0000237A">
        <w:rPr>
          <w:b/>
        </w:rPr>
        <w:t>Fechas</w:t>
      </w:r>
    </w:p>
    <w:p w14:paraId="70A76DF4" w14:textId="77777777" w:rsidR="007036D0" w:rsidRPr="0000237A" w:rsidRDefault="007036D0" w:rsidP="008F3FC2">
      <w:pPr>
        <w:pStyle w:val="Estilob"/>
        <w:jc w:val="both"/>
        <w:rPr>
          <w:b/>
        </w:rPr>
      </w:pPr>
    </w:p>
    <w:p w14:paraId="62321CF4" w14:textId="10A7556D" w:rsidR="007036D0" w:rsidRPr="0000237A" w:rsidRDefault="007036D0" w:rsidP="008F3FC2">
      <w:pPr>
        <w:pStyle w:val="Estilob"/>
        <w:jc w:val="both"/>
      </w:pPr>
      <w:r w:rsidRPr="0000237A">
        <w:t>Del viernes 1</w:t>
      </w:r>
      <w:r w:rsidR="004D0B32">
        <w:t>3</w:t>
      </w:r>
      <w:r w:rsidRPr="0000237A">
        <w:t xml:space="preserve"> al jueves </w:t>
      </w:r>
      <w:r w:rsidR="004D0B32">
        <w:t>19</w:t>
      </w:r>
      <w:r w:rsidR="0078298F">
        <w:t xml:space="preserve"> de julio (7 días y 6 noches).</w:t>
      </w:r>
    </w:p>
    <w:p w14:paraId="770B57C4" w14:textId="50158917" w:rsidR="009B3161" w:rsidRPr="0000237A" w:rsidRDefault="007036D0" w:rsidP="008F3FC2">
      <w:pPr>
        <w:pStyle w:val="Estilob"/>
        <w:jc w:val="both"/>
      </w:pPr>
      <w:r w:rsidRPr="0000237A">
        <w:t>Muestra en CAE San Pedro: 1</w:t>
      </w:r>
      <w:r w:rsidR="004D0B32">
        <w:t>8</w:t>
      </w:r>
      <w:r w:rsidR="0078298F">
        <w:t xml:space="preserve"> de julio.</w:t>
      </w:r>
    </w:p>
    <w:p w14:paraId="3447589F" w14:textId="62F0CB71" w:rsidR="009B3161" w:rsidRPr="0000237A" w:rsidRDefault="009B3161" w:rsidP="008F3FC2">
      <w:pPr>
        <w:pStyle w:val="Estilob"/>
        <w:jc w:val="both"/>
      </w:pPr>
    </w:p>
    <w:p w14:paraId="4AB98C03" w14:textId="4C520718" w:rsidR="009B3161" w:rsidRPr="0000237A" w:rsidRDefault="009B3161" w:rsidP="008F3FC2">
      <w:pPr>
        <w:pStyle w:val="Estilob"/>
        <w:jc w:val="both"/>
        <w:rPr>
          <w:b/>
        </w:rPr>
      </w:pPr>
      <w:r w:rsidRPr="0000237A">
        <w:rPr>
          <w:b/>
        </w:rPr>
        <w:t>Diploma</w:t>
      </w:r>
    </w:p>
    <w:p w14:paraId="243BFA61" w14:textId="77777777" w:rsidR="009B3161" w:rsidRPr="0000237A" w:rsidRDefault="009B3161" w:rsidP="008F3FC2">
      <w:pPr>
        <w:pStyle w:val="Estilob"/>
        <w:jc w:val="both"/>
      </w:pPr>
    </w:p>
    <w:p w14:paraId="378DAB76" w14:textId="2C3C66AE" w:rsidR="007036D0" w:rsidRPr="0000237A" w:rsidRDefault="007036D0" w:rsidP="008F3FC2">
      <w:pPr>
        <w:pStyle w:val="Estilob"/>
        <w:jc w:val="both"/>
      </w:pPr>
      <w:r w:rsidRPr="0000237A">
        <w:t>Además de las clases</w:t>
      </w:r>
      <w:r w:rsidR="009B3161" w:rsidRPr="0000237A">
        <w:t xml:space="preserve"> ―</w:t>
      </w:r>
      <w:r w:rsidRPr="0000237A">
        <w:t>42 horas</w:t>
      </w:r>
      <w:r w:rsidR="009B3161" w:rsidRPr="0000237A">
        <w:t>―</w:t>
      </w:r>
      <w:r w:rsidRPr="0000237A">
        <w:t xml:space="preserve"> el curso incluye la asistencia a las Jornadas de Teatro Clásico </w:t>
      </w:r>
      <w:r w:rsidR="009B3161" w:rsidRPr="0000237A">
        <w:t>―</w:t>
      </w:r>
      <w:r w:rsidRPr="0000237A">
        <w:t>10 horas</w:t>
      </w:r>
      <w:r w:rsidR="009B3161" w:rsidRPr="0000237A">
        <w:t>―</w:t>
      </w:r>
      <w:r w:rsidRPr="0000237A">
        <w:t xml:space="preserve"> y a las representaciones del festival </w:t>
      </w:r>
      <w:r w:rsidR="009B3161" w:rsidRPr="0000237A">
        <w:t>―</w:t>
      </w:r>
      <w:r w:rsidRPr="0000237A">
        <w:t>12 horas</w:t>
      </w:r>
      <w:r w:rsidR="009B3161" w:rsidRPr="0000237A">
        <w:t>―</w:t>
      </w:r>
      <w:r w:rsidRPr="0000237A">
        <w:t xml:space="preserve"> hasta un total de 64 horas que se acreditarán, junto con la relación de los contenidos, en un diploma. </w:t>
      </w:r>
    </w:p>
    <w:p w14:paraId="50F79A25" w14:textId="77777777" w:rsidR="007036D0" w:rsidRPr="0000237A" w:rsidRDefault="007036D0" w:rsidP="008F3FC2">
      <w:pPr>
        <w:pStyle w:val="Estilob"/>
        <w:jc w:val="both"/>
      </w:pPr>
      <w:r w:rsidRPr="0000237A">
        <w:t>Créditos: 3</w:t>
      </w:r>
    </w:p>
    <w:p w14:paraId="45E153D5" w14:textId="77777777" w:rsidR="007036D0" w:rsidRPr="0000237A" w:rsidRDefault="007036D0" w:rsidP="008F3FC2">
      <w:pPr>
        <w:pStyle w:val="Estilob"/>
        <w:jc w:val="both"/>
      </w:pPr>
    </w:p>
    <w:p w14:paraId="7059FCC6" w14:textId="77777777" w:rsidR="007036D0" w:rsidRPr="0000237A" w:rsidRDefault="007036D0" w:rsidP="008F3FC2">
      <w:pPr>
        <w:pStyle w:val="Estilob"/>
        <w:jc w:val="both"/>
        <w:rPr>
          <w:b/>
        </w:rPr>
      </w:pPr>
      <w:r w:rsidRPr="0000237A">
        <w:rPr>
          <w:b/>
        </w:rPr>
        <w:t>Inscripción</w:t>
      </w:r>
    </w:p>
    <w:p w14:paraId="4743356F" w14:textId="77777777" w:rsidR="007036D0" w:rsidRPr="0000237A" w:rsidRDefault="007036D0" w:rsidP="008F3FC2">
      <w:pPr>
        <w:pStyle w:val="Estilob"/>
        <w:jc w:val="both"/>
      </w:pPr>
    </w:p>
    <w:p w14:paraId="7865C6C0" w14:textId="77777777" w:rsidR="007036D0" w:rsidRPr="0000237A" w:rsidRDefault="007036D0" w:rsidP="008F3FC2">
      <w:pPr>
        <w:pStyle w:val="Estilob"/>
        <w:jc w:val="both"/>
      </w:pPr>
      <w:r w:rsidRPr="0000237A">
        <w:t>Matrícula: 230 €</w:t>
      </w:r>
    </w:p>
    <w:p w14:paraId="54F45241" w14:textId="77777777" w:rsidR="0078298F" w:rsidRDefault="0078298F" w:rsidP="008F3FC2">
      <w:pPr>
        <w:pStyle w:val="Estilob"/>
        <w:jc w:val="both"/>
      </w:pPr>
    </w:p>
    <w:p w14:paraId="33BE9731" w14:textId="5642FCF7" w:rsidR="00D64F29" w:rsidRDefault="007036D0" w:rsidP="008F3FC2">
      <w:pPr>
        <w:pStyle w:val="Estilob"/>
        <w:jc w:val="both"/>
      </w:pPr>
      <w:r w:rsidRPr="0000237A">
        <w:t>La matrícula incluye las horas lectivas, la asistencia a las sesiones programadas de las XI</w:t>
      </w:r>
      <w:r w:rsidR="008F5355" w:rsidRPr="0000237A">
        <w:t>I</w:t>
      </w:r>
      <w:r w:rsidR="0078298F">
        <w:t>I</w:t>
      </w:r>
      <w:r w:rsidRPr="0000237A">
        <w:t xml:space="preserve"> Jornadas de Teatro Clásico, las entradas a las representaciones teatrales del Festival que tienen lugar en la Corrala del Palacio del Caballero de Olmedo y en el CAE San Pedro y el libro editado este año por El Festiva</w:t>
      </w:r>
      <w:r w:rsidRPr="00FF7448">
        <w:rPr>
          <w:color w:val="auto"/>
        </w:rPr>
        <w:t>l (</w:t>
      </w:r>
      <w:r w:rsidR="00FF7448" w:rsidRPr="00FF7448">
        <w:rPr>
          <w:i/>
          <w:color w:val="auto"/>
        </w:rPr>
        <w:t>El primer Calderón</w:t>
      </w:r>
      <w:r w:rsidR="00FF7448" w:rsidRPr="00FF7448">
        <w:rPr>
          <w:color w:val="auto"/>
        </w:rPr>
        <w:t xml:space="preserve">, de Marc </w:t>
      </w:r>
      <w:proofErr w:type="spellStart"/>
      <w:r w:rsidR="00FF7448" w:rsidRPr="00FF7448">
        <w:rPr>
          <w:color w:val="auto"/>
        </w:rPr>
        <w:t>Vitse</w:t>
      </w:r>
      <w:proofErr w:type="spellEnd"/>
      <w:r w:rsidR="0078298F" w:rsidRPr="00FF7448">
        <w:rPr>
          <w:color w:val="auto"/>
        </w:rPr>
        <w:t>),</w:t>
      </w:r>
      <w:r w:rsidR="0078298F">
        <w:rPr>
          <w:color w:val="C00000"/>
        </w:rPr>
        <w:t xml:space="preserve"> </w:t>
      </w:r>
      <w:r w:rsidR="0078298F" w:rsidRPr="0078298F">
        <w:rPr>
          <w:color w:val="auto"/>
        </w:rPr>
        <w:t xml:space="preserve">y un </w:t>
      </w:r>
      <w:proofErr w:type="spellStart"/>
      <w:r w:rsidR="0078298F" w:rsidRPr="0078298F">
        <w:rPr>
          <w:color w:val="auto"/>
        </w:rPr>
        <w:t>dvd</w:t>
      </w:r>
      <w:proofErr w:type="spellEnd"/>
      <w:r w:rsidR="0078298F" w:rsidRPr="0078298F">
        <w:rPr>
          <w:color w:val="auto"/>
        </w:rPr>
        <w:t xml:space="preserve"> de la muestra de los alumnos.</w:t>
      </w:r>
      <w:r w:rsidR="00D64F29" w:rsidRPr="0078298F">
        <w:br w:type="page"/>
      </w:r>
    </w:p>
    <w:p w14:paraId="31BB06DF" w14:textId="77777777" w:rsidR="00D64F29" w:rsidRPr="00D64F29" w:rsidRDefault="00D64F29" w:rsidP="008F3FC2">
      <w:pPr>
        <w:spacing w:after="0"/>
        <w:jc w:val="both"/>
        <w:rPr>
          <w:rFonts w:ascii="Tahoma" w:hAnsi="Tahoma" w:cs="Tahoma"/>
          <w:sz w:val="18"/>
          <w:szCs w:val="18"/>
        </w:rPr>
      </w:pPr>
    </w:p>
    <w:p w14:paraId="05EC85E5" w14:textId="77777777" w:rsidR="00DE283C" w:rsidRDefault="00DE283C" w:rsidP="008F3FC2">
      <w:pPr>
        <w:pStyle w:val="general"/>
        <w:contextualSpacing/>
        <w:jc w:val="both"/>
      </w:pPr>
    </w:p>
    <w:p w14:paraId="5DD953B8" w14:textId="77777777" w:rsidR="00DE283C" w:rsidRDefault="00DE283C" w:rsidP="008F3FC2">
      <w:pPr>
        <w:pStyle w:val="general"/>
        <w:contextualSpacing/>
        <w:jc w:val="both"/>
      </w:pPr>
    </w:p>
    <w:p w14:paraId="756D9627" w14:textId="4BFD1CAB" w:rsidR="00DE283C" w:rsidRPr="005C49D2" w:rsidRDefault="00DE283C" w:rsidP="00882184">
      <w:pPr>
        <w:jc w:val="center"/>
        <w:rPr>
          <w:rFonts w:ascii="Tahoma" w:hAnsi="Tahoma" w:cs="Tahoma"/>
          <w:sz w:val="20"/>
          <w:szCs w:val="18"/>
        </w:rPr>
      </w:pPr>
      <w:r w:rsidRPr="005C49D2">
        <w:rPr>
          <w:rStyle w:val="Textoennegrita"/>
          <w:rFonts w:ascii="Tahoma" w:hAnsi="Tahoma" w:cs="Tahoma"/>
          <w:color w:val="707070"/>
          <w:sz w:val="20"/>
          <w:szCs w:val="18"/>
        </w:rPr>
        <w:t xml:space="preserve">Venta de </w:t>
      </w:r>
      <w:r w:rsidR="00CC6F40">
        <w:rPr>
          <w:rStyle w:val="Textoennegrita"/>
          <w:rFonts w:ascii="Tahoma" w:hAnsi="Tahoma" w:cs="Tahoma"/>
          <w:color w:val="707070"/>
          <w:sz w:val="20"/>
          <w:szCs w:val="18"/>
        </w:rPr>
        <w:t>localidades</w:t>
      </w:r>
      <w:r w:rsidRPr="005C49D2">
        <w:rPr>
          <w:rFonts w:ascii="Tahoma" w:hAnsi="Tahoma" w:cs="Tahoma"/>
          <w:sz w:val="20"/>
          <w:szCs w:val="18"/>
        </w:rPr>
        <w:br/>
      </w:r>
      <w:r w:rsidRPr="005C49D2">
        <w:rPr>
          <w:rStyle w:val="Textoennegrita"/>
          <w:rFonts w:ascii="Tahoma" w:hAnsi="Tahoma" w:cs="Tahoma"/>
          <w:color w:val="707070"/>
          <w:sz w:val="20"/>
          <w:szCs w:val="18"/>
        </w:rPr>
        <w:t>Los canales de venta serán:</w:t>
      </w:r>
      <w:r w:rsidRPr="005C49D2">
        <w:rPr>
          <w:rFonts w:ascii="Tahoma" w:hAnsi="Tahoma" w:cs="Tahoma"/>
          <w:sz w:val="20"/>
          <w:szCs w:val="18"/>
        </w:rPr>
        <w:br/>
        <w:t xml:space="preserve">La taquilla </w:t>
      </w:r>
      <w:r>
        <w:rPr>
          <w:rFonts w:ascii="Tahoma" w:hAnsi="Tahoma" w:cs="Tahoma"/>
          <w:sz w:val="20"/>
          <w:szCs w:val="18"/>
        </w:rPr>
        <w:t>del Palacio Caballero de Olmedo</w:t>
      </w:r>
      <w:r w:rsidRPr="005C49D2">
        <w:rPr>
          <w:rFonts w:ascii="Tahoma" w:hAnsi="Tahoma" w:cs="Tahoma"/>
          <w:sz w:val="20"/>
          <w:szCs w:val="18"/>
        </w:rPr>
        <w:br/>
      </w:r>
      <w:r w:rsidR="002F42B0" w:rsidRPr="002F42B0">
        <w:rPr>
          <w:rFonts w:ascii="Tahoma" w:hAnsi="Tahoma" w:cs="Tahoma"/>
          <w:sz w:val="20"/>
          <w:szCs w:val="18"/>
        </w:rPr>
        <w:t>Venta Teléfono</w:t>
      </w:r>
      <w:r w:rsidRPr="005C49D2">
        <w:rPr>
          <w:rFonts w:ascii="Tahoma" w:hAnsi="Tahoma" w:cs="Tahoma"/>
          <w:sz w:val="20"/>
          <w:szCs w:val="18"/>
        </w:rPr>
        <w:t xml:space="preserve"> en el </w:t>
      </w:r>
      <w:r w:rsidR="007036D0" w:rsidRPr="005C49D2">
        <w:rPr>
          <w:rFonts w:ascii="Tahoma" w:hAnsi="Tahoma" w:cs="Tahoma"/>
          <w:sz w:val="20"/>
          <w:szCs w:val="18"/>
        </w:rPr>
        <w:t>983 62 32 22</w:t>
      </w:r>
      <w:r w:rsidR="007036D0">
        <w:rPr>
          <w:rFonts w:ascii="Tahoma" w:hAnsi="Tahoma" w:cs="Tahoma"/>
          <w:sz w:val="20"/>
          <w:szCs w:val="18"/>
        </w:rPr>
        <w:t xml:space="preserve"> y </w:t>
      </w:r>
      <w:r>
        <w:rPr>
          <w:rFonts w:ascii="Tahoma" w:hAnsi="Tahoma" w:cs="Tahoma"/>
          <w:sz w:val="20"/>
          <w:szCs w:val="18"/>
        </w:rPr>
        <w:t>983</w:t>
      </w:r>
      <w:r w:rsidR="005F2DFA">
        <w:rPr>
          <w:rFonts w:ascii="Tahoma" w:hAnsi="Tahoma" w:cs="Tahoma"/>
          <w:sz w:val="20"/>
          <w:szCs w:val="18"/>
        </w:rPr>
        <w:t xml:space="preserve"> </w:t>
      </w:r>
      <w:r>
        <w:rPr>
          <w:rFonts w:ascii="Tahoma" w:hAnsi="Tahoma" w:cs="Tahoma"/>
          <w:sz w:val="20"/>
          <w:szCs w:val="18"/>
        </w:rPr>
        <w:t>60</w:t>
      </w:r>
      <w:r w:rsidR="005F2DFA">
        <w:rPr>
          <w:rFonts w:ascii="Tahoma" w:hAnsi="Tahoma" w:cs="Tahoma"/>
          <w:sz w:val="20"/>
          <w:szCs w:val="18"/>
        </w:rPr>
        <w:t xml:space="preserve"> </w:t>
      </w:r>
      <w:r>
        <w:rPr>
          <w:rFonts w:ascii="Tahoma" w:hAnsi="Tahoma" w:cs="Tahoma"/>
          <w:sz w:val="20"/>
          <w:szCs w:val="18"/>
        </w:rPr>
        <w:t>12</w:t>
      </w:r>
      <w:r w:rsidR="005F2DFA">
        <w:rPr>
          <w:rFonts w:ascii="Tahoma" w:hAnsi="Tahoma" w:cs="Tahoma"/>
          <w:sz w:val="20"/>
          <w:szCs w:val="18"/>
        </w:rPr>
        <w:t xml:space="preserve"> </w:t>
      </w:r>
      <w:r>
        <w:rPr>
          <w:rFonts w:ascii="Tahoma" w:hAnsi="Tahoma" w:cs="Tahoma"/>
          <w:sz w:val="20"/>
          <w:szCs w:val="18"/>
        </w:rPr>
        <w:t xml:space="preserve">74 </w:t>
      </w:r>
      <w:r w:rsidRPr="005C49D2">
        <w:rPr>
          <w:rFonts w:ascii="Tahoma" w:hAnsi="Tahoma" w:cs="Tahoma"/>
          <w:sz w:val="20"/>
          <w:szCs w:val="18"/>
        </w:rPr>
        <w:br/>
        <w:t>Internet: en </w:t>
      </w:r>
      <w:r w:rsidR="00CC6F40">
        <w:rPr>
          <w:rFonts w:ascii="Tahoma" w:hAnsi="Tahoma" w:cs="Tahoma"/>
          <w:sz w:val="20"/>
          <w:szCs w:val="18"/>
        </w:rPr>
        <w:t>www.entradasolmedo.com</w:t>
      </w:r>
      <w:r w:rsidRPr="005C49D2">
        <w:rPr>
          <w:rFonts w:ascii="Tahoma" w:hAnsi="Tahoma" w:cs="Tahoma"/>
          <w:sz w:val="20"/>
          <w:szCs w:val="18"/>
        </w:rPr>
        <w:t xml:space="preserve"> o www.olmedoclasico.es</w:t>
      </w:r>
      <w:r w:rsidRPr="005C49D2">
        <w:rPr>
          <w:rFonts w:ascii="Tahoma" w:hAnsi="Tahoma" w:cs="Tahoma"/>
          <w:sz w:val="20"/>
          <w:szCs w:val="18"/>
        </w:rPr>
        <w:br/>
      </w:r>
      <w:r w:rsidRPr="005C49D2">
        <w:rPr>
          <w:rFonts w:ascii="Tahoma" w:hAnsi="Tahoma" w:cs="Tahoma"/>
          <w:sz w:val="20"/>
          <w:szCs w:val="18"/>
        </w:rPr>
        <w:br/>
      </w:r>
      <w:r w:rsidRPr="005C49D2">
        <w:rPr>
          <w:rStyle w:val="Textoennegrita"/>
          <w:rFonts w:ascii="Tahoma" w:hAnsi="Tahoma" w:cs="Tahoma"/>
          <w:color w:val="707070"/>
          <w:sz w:val="20"/>
          <w:szCs w:val="18"/>
        </w:rPr>
        <w:t>Venta de abonos</w:t>
      </w:r>
      <w:r w:rsidRPr="005C49D2">
        <w:rPr>
          <w:rFonts w:ascii="Tahoma" w:hAnsi="Tahoma" w:cs="Tahoma"/>
          <w:sz w:val="20"/>
          <w:szCs w:val="18"/>
        </w:rPr>
        <w:br/>
        <w:t>Los abonos se renovar</w:t>
      </w:r>
      <w:r w:rsidR="005F2DFA">
        <w:rPr>
          <w:rFonts w:ascii="Tahoma" w:hAnsi="Tahoma" w:cs="Tahoma"/>
          <w:sz w:val="20"/>
          <w:szCs w:val="18"/>
        </w:rPr>
        <w:t>á</w:t>
      </w:r>
      <w:r w:rsidR="00FF7448">
        <w:rPr>
          <w:rFonts w:ascii="Tahoma" w:hAnsi="Tahoma" w:cs="Tahoma"/>
          <w:sz w:val="20"/>
          <w:szCs w:val="18"/>
        </w:rPr>
        <w:t>n</w:t>
      </w:r>
      <w:r w:rsidRPr="005C49D2">
        <w:rPr>
          <w:rFonts w:ascii="Tahoma" w:hAnsi="Tahoma" w:cs="Tahoma"/>
          <w:sz w:val="20"/>
          <w:szCs w:val="18"/>
        </w:rPr>
        <w:t xml:space="preserve"> desde las 16:30 h del viernes </w:t>
      </w:r>
      <w:r w:rsidR="004D0B32">
        <w:rPr>
          <w:rFonts w:ascii="Tahoma" w:hAnsi="Tahoma" w:cs="Tahoma"/>
          <w:sz w:val="20"/>
          <w:szCs w:val="18"/>
        </w:rPr>
        <w:t>1</w:t>
      </w:r>
      <w:r w:rsidRPr="005C49D2">
        <w:rPr>
          <w:rFonts w:ascii="Tahoma" w:hAnsi="Tahoma" w:cs="Tahoma"/>
          <w:sz w:val="20"/>
          <w:szCs w:val="18"/>
        </w:rPr>
        <w:t xml:space="preserve"> hasta el domingo </w:t>
      </w:r>
      <w:r w:rsidR="004D0B32">
        <w:rPr>
          <w:rFonts w:ascii="Tahoma" w:hAnsi="Tahoma" w:cs="Tahoma"/>
          <w:sz w:val="20"/>
          <w:szCs w:val="18"/>
        </w:rPr>
        <w:t>3</w:t>
      </w:r>
      <w:r>
        <w:rPr>
          <w:rFonts w:ascii="Tahoma" w:hAnsi="Tahoma" w:cs="Tahoma"/>
          <w:sz w:val="20"/>
          <w:szCs w:val="18"/>
        </w:rPr>
        <w:t xml:space="preserve"> de junio de 201</w:t>
      </w:r>
      <w:r w:rsidR="004D0B32">
        <w:rPr>
          <w:rFonts w:ascii="Tahoma" w:hAnsi="Tahoma" w:cs="Tahoma"/>
          <w:sz w:val="20"/>
          <w:szCs w:val="18"/>
        </w:rPr>
        <w:t>8</w:t>
      </w:r>
      <w:r w:rsidRPr="005C49D2">
        <w:rPr>
          <w:rFonts w:ascii="Tahoma" w:hAnsi="Tahoma" w:cs="Tahoma"/>
          <w:sz w:val="20"/>
          <w:szCs w:val="18"/>
        </w:rPr>
        <w:br/>
        <w:t>La venta de nuevo abono se realizará a partir de las 10:30 h del lunes </w:t>
      </w:r>
      <w:r w:rsidR="004D0B32">
        <w:rPr>
          <w:rFonts w:ascii="Tahoma" w:hAnsi="Tahoma" w:cs="Tahoma"/>
          <w:sz w:val="20"/>
          <w:szCs w:val="18"/>
        </w:rPr>
        <w:t>4</w:t>
      </w:r>
      <w:r w:rsidRPr="005C49D2">
        <w:rPr>
          <w:rFonts w:ascii="Tahoma" w:hAnsi="Tahoma" w:cs="Tahoma"/>
          <w:sz w:val="20"/>
          <w:szCs w:val="18"/>
        </w:rPr>
        <w:t xml:space="preserve"> hasta el domingo 2</w:t>
      </w:r>
      <w:r w:rsidR="004D0B32">
        <w:rPr>
          <w:rFonts w:ascii="Tahoma" w:hAnsi="Tahoma" w:cs="Tahoma"/>
          <w:sz w:val="20"/>
          <w:szCs w:val="18"/>
        </w:rPr>
        <w:t>4</w:t>
      </w:r>
      <w:r w:rsidRPr="005C49D2">
        <w:rPr>
          <w:rFonts w:ascii="Tahoma" w:hAnsi="Tahoma" w:cs="Tahoma"/>
          <w:sz w:val="20"/>
          <w:szCs w:val="18"/>
        </w:rPr>
        <w:t> de junio de 201</w:t>
      </w:r>
      <w:r w:rsidR="004D0B32">
        <w:rPr>
          <w:rFonts w:ascii="Tahoma" w:hAnsi="Tahoma" w:cs="Tahoma"/>
          <w:sz w:val="20"/>
          <w:szCs w:val="18"/>
        </w:rPr>
        <w:t>8</w:t>
      </w:r>
      <w:r w:rsidRPr="005C49D2">
        <w:rPr>
          <w:rFonts w:ascii="Tahoma" w:hAnsi="Tahoma" w:cs="Tahoma"/>
          <w:sz w:val="20"/>
          <w:szCs w:val="18"/>
        </w:rPr>
        <w:t xml:space="preserve"> a las 10:30 h</w:t>
      </w:r>
      <w:r w:rsidRPr="005C49D2">
        <w:rPr>
          <w:rFonts w:ascii="Tahoma" w:hAnsi="Tahoma" w:cs="Tahoma"/>
          <w:sz w:val="20"/>
          <w:szCs w:val="18"/>
        </w:rPr>
        <w:br/>
      </w:r>
      <w:r w:rsidRPr="005C49D2">
        <w:rPr>
          <w:rFonts w:ascii="Tahoma" w:hAnsi="Tahoma" w:cs="Tahoma"/>
          <w:sz w:val="20"/>
          <w:szCs w:val="18"/>
        </w:rPr>
        <w:br/>
      </w:r>
      <w:r w:rsidRPr="005C49D2">
        <w:rPr>
          <w:rStyle w:val="Textoennegrita"/>
          <w:rFonts w:ascii="Tahoma" w:hAnsi="Tahoma" w:cs="Tahoma"/>
          <w:color w:val="707070"/>
          <w:sz w:val="20"/>
          <w:szCs w:val="18"/>
        </w:rPr>
        <w:t>Venta de entradas</w:t>
      </w:r>
      <w:r w:rsidRPr="005C49D2">
        <w:rPr>
          <w:rFonts w:ascii="Tahoma" w:hAnsi="Tahoma" w:cs="Tahoma"/>
          <w:sz w:val="20"/>
          <w:szCs w:val="18"/>
        </w:rPr>
        <w:br/>
        <w:t>La venta de entradas se abrirá el </w:t>
      </w:r>
      <w:r w:rsidR="004D0B32">
        <w:rPr>
          <w:rFonts w:ascii="Tahoma" w:hAnsi="Tahoma" w:cs="Tahoma"/>
          <w:sz w:val="20"/>
          <w:szCs w:val="18"/>
        </w:rPr>
        <w:t>martes</w:t>
      </w:r>
      <w:r w:rsidRPr="005C49D2">
        <w:rPr>
          <w:rFonts w:ascii="Tahoma" w:hAnsi="Tahoma" w:cs="Tahoma"/>
          <w:sz w:val="20"/>
          <w:szCs w:val="18"/>
        </w:rPr>
        <w:t> </w:t>
      </w:r>
      <w:r w:rsidR="002D544F">
        <w:rPr>
          <w:rFonts w:ascii="Tahoma" w:hAnsi="Tahoma" w:cs="Tahoma"/>
          <w:sz w:val="20"/>
          <w:szCs w:val="18"/>
        </w:rPr>
        <w:t>5</w:t>
      </w:r>
      <w:r w:rsidRPr="005C49D2">
        <w:rPr>
          <w:rFonts w:ascii="Tahoma" w:hAnsi="Tahoma" w:cs="Tahoma"/>
          <w:sz w:val="20"/>
          <w:szCs w:val="18"/>
        </w:rPr>
        <w:t xml:space="preserve"> de junio de 201</w:t>
      </w:r>
      <w:r w:rsidR="004D0B32">
        <w:rPr>
          <w:rFonts w:ascii="Tahoma" w:hAnsi="Tahoma" w:cs="Tahoma"/>
          <w:sz w:val="20"/>
          <w:szCs w:val="18"/>
        </w:rPr>
        <w:t>8</w:t>
      </w:r>
      <w:r w:rsidRPr="005C49D2">
        <w:rPr>
          <w:rFonts w:ascii="Tahoma" w:hAnsi="Tahoma" w:cs="Tahoma"/>
          <w:sz w:val="20"/>
          <w:szCs w:val="18"/>
        </w:rPr>
        <w:t xml:space="preserve"> a las 10:</w:t>
      </w:r>
      <w:r w:rsidR="0078298F">
        <w:rPr>
          <w:rFonts w:ascii="Tahoma" w:hAnsi="Tahoma" w:cs="Tahoma"/>
          <w:sz w:val="20"/>
          <w:szCs w:val="18"/>
        </w:rPr>
        <w:t>0</w:t>
      </w:r>
      <w:r w:rsidRPr="005C49D2">
        <w:rPr>
          <w:rFonts w:ascii="Tahoma" w:hAnsi="Tahoma" w:cs="Tahoma"/>
          <w:sz w:val="20"/>
          <w:szCs w:val="18"/>
        </w:rPr>
        <w:t>0 h</w:t>
      </w:r>
      <w:r w:rsidRPr="005C49D2">
        <w:rPr>
          <w:rFonts w:ascii="Tahoma" w:hAnsi="Tahoma" w:cs="Tahoma"/>
          <w:sz w:val="20"/>
          <w:szCs w:val="18"/>
        </w:rPr>
        <w:br/>
      </w:r>
      <w:r w:rsidRPr="005C49D2">
        <w:rPr>
          <w:rFonts w:ascii="Tahoma" w:hAnsi="Tahoma" w:cs="Tahoma"/>
          <w:sz w:val="20"/>
          <w:szCs w:val="18"/>
        </w:rPr>
        <w:br/>
      </w:r>
      <w:r w:rsidRPr="005C49D2">
        <w:rPr>
          <w:rStyle w:val="Textoennegrita"/>
          <w:rFonts w:ascii="Tahoma" w:hAnsi="Tahoma" w:cs="Tahoma"/>
          <w:color w:val="707070"/>
          <w:sz w:val="20"/>
          <w:szCs w:val="18"/>
        </w:rPr>
        <w:t>Precios</w:t>
      </w:r>
      <w:r w:rsidRPr="005C49D2">
        <w:rPr>
          <w:rFonts w:ascii="Tahoma" w:hAnsi="Tahoma" w:cs="Tahoma"/>
          <w:sz w:val="20"/>
          <w:szCs w:val="18"/>
        </w:rPr>
        <w:br/>
        <w:t>Los precios para los espectáculos de este año quedan fijados de la siguiente forma: </w:t>
      </w:r>
      <w:r w:rsidRPr="005C49D2">
        <w:rPr>
          <w:rFonts w:ascii="Tahoma" w:hAnsi="Tahoma" w:cs="Tahoma"/>
          <w:sz w:val="20"/>
          <w:szCs w:val="18"/>
        </w:rPr>
        <w:br/>
        <w:t>Entrada general</w:t>
      </w:r>
      <w:r w:rsidR="005F2DFA">
        <w:rPr>
          <w:rFonts w:ascii="Tahoma" w:hAnsi="Tahoma" w:cs="Tahoma"/>
          <w:sz w:val="20"/>
          <w:szCs w:val="18"/>
        </w:rPr>
        <w:t>:</w:t>
      </w:r>
      <w:r w:rsidRPr="005C49D2">
        <w:rPr>
          <w:rFonts w:ascii="Tahoma" w:hAnsi="Tahoma" w:cs="Tahoma"/>
          <w:sz w:val="20"/>
          <w:szCs w:val="18"/>
        </w:rPr>
        <w:t xml:space="preserve"> Taquilla 1</w:t>
      </w:r>
      <w:r w:rsidR="00547908">
        <w:rPr>
          <w:rFonts w:ascii="Tahoma" w:hAnsi="Tahoma" w:cs="Tahoma"/>
          <w:sz w:val="20"/>
          <w:szCs w:val="18"/>
        </w:rPr>
        <w:t>6</w:t>
      </w:r>
      <w:r w:rsidRPr="005C49D2">
        <w:rPr>
          <w:rFonts w:ascii="Tahoma" w:hAnsi="Tahoma" w:cs="Tahoma"/>
          <w:sz w:val="20"/>
          <w:szCs w:val="18"/>
        </w:rPr>
        <w:t xml:space="preserve"> €</w:t>
      </w:r>
      <w:r w:rsidR="005F2DFA">
        <w:rPr>
          <w:rFonts w:ascii="Tahoma" w:hAnsi="Tahoma" w:cs="Tahoma"/>
          <w:sz w:val="20"/>
          <w:szCs w:val="18"/>
        </w:rPr>
        <w:t xml:space="preserve"> </w:t>
      </w:r>
      <w:r w:rsidRPr="005C49D2">
        <w:rPr>
          <w:rFonts w:ascii="Tahoma" w:hAnsi="Tahoma" w:cs="Tahoma"/>
          <w:sz w:val="20"/>
          <w:szCs w:val="18"/>
        </w:rPr>
        <w:t>/ Internet 1</w:t>
      </w:r>
      <w:r w:rsidR="00547908">
        <w:rPr>
          <w:rFonts w:ascii="Tahoma" w:hAnsi="Tahoma" w:cs="Tahoma"/>
          <w:sz w:val="20"/>
          <w:szCs w:val="18"/>
        </w:rPr>
        <w:t>5</w:t>
      </w:r>
      <w:r w:rsidRPr="005C49D2">
        <w:rPr>
          <w:rFonts w:ascii="Tahoma" w:hAnsi="Tahoma" w:cs="Tahoma"/>
          <w:sz w:val="20"/>
          <w:szCs w:val="18"/>
        </w:rPr>
        <w:t xml:space="preserve">,40 € </w:t>
      </w:r>
      <w:r w:rsidR="005F3951">
        <w:rPr>
          <w:rFonts w:ascii="Tahoma" w:hAnsi="Tahoma" w:cs="Tahoma"/>
          <w:sz w:val="20"/>
          <w:szCs w:val="18"/>
        </w:rPr>
        <w:t>/</w:t>
      </w:r>
      <w:r w:rsidR="002F42B0" w:rsidRPr="002F42B0">
        <w:t xml:space="preserve"> </w:t>
      </w:r>
      <w:r w:rsidR="002F42B0" w:rsidRPr="002F42B0">
        <w:rPr>
          <w:rFonts w:ascii="Tahoma" w:hAnsi="Tahoma" w:cs="Tahoma"/>
          <w:sz w:val="20"/>
          <w:szCs w:val="18"/>
        </w:rPr>
        <w:t>Venta Teléfono</w:t>
      </w:r>
      <w:r w:rsidRPr="005C49D2">
        <w:rPr>
          <w:rFonts w:ascii="Tahoma" w:hAnsi="Tahoma" w:cs="Tahoma"/>
          <w:sz w:val="20"/>
          <w:szCs w:val="18"/>
        </w:rPr>
        <w:t xml:space="preserve"> 1</w:t>
      </w:r>
      <w:r w:rsidR="00547908">
        <w:rPr>
          <w:rFonts w:ascii="Tahoma" w:hAnsi="Tahoma" w:cs="Tahoma"/>
          <w:sz w:val="20"/>
          <w:szCs w:val="18"/>
        </w:rPr>
        <w:t>6</w:t>
      </w:r>
      <w:r w:rsidRPr="005C49D2">
        <w:rPr>
          <w:rFonts w:ascii="Tahoma" w:hAnsi="Tahoma" w:cs="Tahoma"/>
          <w:sz w:val="20"/>
          <w:szCs w:val="18"/>
        </w:rPr>
        <w:t>,60 €</w:t>
      </w:r>
    </w:p>
    <w:p w14:paraId="08264DFB" w14:textId="77777777" w:rsidR="00DE283C" w:rsidRPr="005C49D2" w:rsidRDefault="00DE283C" w:rsidP="00882184">
      <w:pPr>
        <w:jc w:val="center"/>
        <w:rPr>
          <w:rFonts w:ascii="Tahoma" w:hAnsi="Tahoma" w:cs="Tahoma"/>
          <w:sz w:val="20"/>
          <w:szCs w:val="18"/>
        </w:rPr>
      </w:pPr>
      <w:r w:rsidRPr="00F71265">
        <w:rPr>
          <w:rFonts w:ascii="Tahoma" w:hAnsi="Tahoma" w:cs="Tahoma"/>
          <w:sz w:val="20"/>
          <w:szCs w:val="20"/>
        </w:rPr>
        <w:t>Bonificaciones: ent</w:t>
      </w:r>
      <w:r w:rsidR="00F71265" w:rsidRPr="00F71265">
        <w:rPr>
          <w:rFonts w:ascii="Tahoma" w:hAnsi="Tahoma" w:cs="Tahoma"/>
          <w:sz w:val="20"/>
          <w:szCs w:val="20"/>
        </w:rPr>
        <w:t xml:space="preserve">rada con carné &lt; 26, carné +26, </w:t>
      </w:r>
      <w:r w:rsidRPr="00F71265">
        <w:rPr>
          <w:rFonts w:ascii="Tahoma" w:hAnsi="Tahoma" w:cs="Tahoma"/>
          <w:sz w:val="20"/>
          <w:szCs w:val="20"/>
        </w:rPr>
        <w:t>carné Joven</w:t>
      </w:r>
      <w:r w:rsidR="00F71265" w:rsidRPr="00F71265">
        <w:rPr>
          <w:rFonts w:ascii="Tahoma" w:hAnsi="Tahoma" w:cs="Tahoma"/>
          <w:sz w:val="20"/>
          <w:szCs w:val="20"/>
        </w:rPr>
        <w:t xml:space="preserve"> y </w:t>
      </w:r>
      <w:r w:rsidR="00F71265" w:rsidRPr="00F71265">
        <w:rPr>
          <w:rFonts w:ascii="Tahoma" w:hAnsi="Tahoma" w:cs="Tahoma"/>
          <w:bCs/>
          <w:sz w:val="20"/>
          <w:szCs w:val="20"/>
        </w:rPr>
        <w:t>carné de Amigos de la Cervantes</w:t>
      </w:r>
      <w:r w:rsidRPr="00F71265">
        <w:rPr>
          <w:rFonts w:ascii="Tahoma" w:hAnsi="Tahoma" w:cs="Tahoma"/>
          <w:sz w:val="20"/>
          <w:szCs w:val="20"/>
        </w:rPr>
        <w:t xml:space="preserve"> 20 % sobre tarifa aplicable.</w:t>
      </w:r>
      <w:r w:rsidRPr="00F71265">
        <w:rPr>
          <w:rFonts w:ascii="Tahoma" w:hAnsi="Tahoma" w:cs="Tahoma"/>
          <w:sz w:val="20"/>
          <w:szCs w:val="20"/>
        </w:rPr>
        <w:br/>
      </w:r>
      <w:r w:rsidRPr="005C49D2">
        <w:rPr>
          <w:rFonts w:ascii="Tahoma" w:hAnsi="Tahoma" w:cs="Tahoma"/>
          <w:sz w:val="20"/>
          <w:szCs w:val="18"/>
        </w:rPr>
        <w:t xml:space="preserve">Abono para </w:t>
      </w:r>
      <w:r>
        <w:rPr>
          <w:rFonts w:ascii="Tahoma" w:hAnsi="Tahoma" w:cs="Tahoma"/>
          <w:sz w:val="20"/>
          <w:szCs w:val="18"/>
        </w:rPr>
        <w:t>diez</w:t>
      </w:r>
      <w:r w:rsidRPr="005C49D2">
        <w:rPr>
          <w:rFonts w:ascii="Tahoma" w:hAnsi="Tahoma" w:cs="Tahoma"/>
          <w:sz w:val="20"/>
          <w:szCs w:val="18"/>
        </w:rPr>
        <w:t xml:space="preserve"> espectáculos</w:t>
      </w:r>
      <w:r w:rsidR="005F2DFA">
        <w:rPr>
          <w:rFonts w:ascii="Tahoma" w:hAnsi="Tahoma" w:cs="Tahoma"/>
          <w:sz w:val="20"/>
          <w:szCs w:val="18"/>
        </w:rPr>
        <w:t>:</w:t>
      </w:r>
      <w:r w:rsidRPr="005C49D2">
        <w:rPr>
          <w:rFonts w:ascii="Tahoma" w:hAnsi="Tahoma" w:cs="Tahoma"/>
          <w:sz w:val="20"/>
          <w:szCs w:val="18"/>
        </w:rPr>
        <w:t xml:space="preserve"> </w:t>
      </w:r>
      <w:r w:rsidR="00547908">
        <w:rPr>
          <w:rFonts w:ascii="Tahoma" w:hAnsi="Tahoma" w:cs="Tahoma"/>
          <w:sz w:val="20"/>
          <w:szCs w:val="18"/>
        </w:rPr>
        <w:t>70</w:t>
      </w:r>
      <w:r w:rsidRPr="005C49D2">
        <w:rPr>
          <w:rFonts w:ascii="Tahoma" w:hAnsi="Tahoma" w:cs="Tahoma"/>
          <w:sz w:val="20"/>
          <w:szCs w:val="18"/>
        </w:rPr>
        <w:t xml:space="preserve"> €</w:t>
      </w:r>
    </w:p>
    <w:p w14:paraId="408A5ABE" w14:textId="77777777" w:rsidR="00DE283C" w:rsidRPr="004062F8" w:rsidRDefault="00DE283C" w:rsidP="00882184">
      <w:pPr>
        <w:jc w:val="center"/>
        <w:rPr>
          <w:rFonts w:ascii="Tahoma" w:hAnsi="Tahoma" w:cs="Tahoma"/>
          <w:b/>
          <w:sz w:val="20"/>
          <w:szCs w:val="18"/>
        </w:rPr>
      </w:pPr>
      <w:r w:rsidRPr="004062F8">
        <w:rPr>
          <w:rStyle w:val="Textoennegrita"/>
          <w:rFonts w:ascii="Tahoma" w:hAnsi="Tahoma" w:cs="Tahoma"/>
          <w:sz w:val="20"/>
          <w:szCs w:val="18"/>
        </w:rPr>
        <w:t>Olmedo Clásico en Familia</w:t>
      </w:r>
    </w:p>
    <w:p w14:paraId="16C80C95" w14:textId="682FC55A" w:rsidR="00DE283C" w:rsidRPr="004062F8" w:rsidRDefault="00DE283C" w:rsidP="00882184">
      <w:pPr>
        <w:jc w:val="center"/>
        <w:rPr>
          <w:rFonts w:ascii="Tahoma" w:hAnsi="Tahoma" w:cs="Tahoma"/>
          <w:sz w:val="20"/>
          <w:szCs w:val="18"/>
        </w:rPr>
      </w:pPr>
      <w:r w:rsidRPr="004062F8">
        <w:rPr>
          <w:rFonts w:ascii="Tahoma" w:hAnsi="Tahoma" w:cs="Tahoma"/>
          <w:sz w:val="20"/>
          <w:szCs w:val="18"/>
        </w:rPr>
        <w:t>Taquilla 6 €</w:t>
      </w:r>
      <w:r w:rsidR="005F2DFA" w:rsidRPr="004062F8">
        <w:rPr>
          <w:rFonts w:ascii="Tahoma" w:hAnsi="Tahoma" w:cs="Tahoma"/>
          <w:sz w:val="20"/>
          <w:szCs w:val="18"/>
        </w:rPr>
        <w:t xml:space="preserve"> </w:t>
      </w:r>
      <w:r w:rsidRPr="004062F8">
        <w:rPr>
          <w:rFonts w:ascii="Tahoma" w:hAnsi="Tahoma" w:cs="Tahoma"/>
          <w:sz w:val="20"/>
          <w:szCs w:val="18"/>
        </w:rPr>
        <w:t>/ Internet 5,40 €</w:t>
      </w:r>
      <w:r w:rsidR="005F2DFA" w:rsidRPr="004062F8">
        <w:rPr>
          <w:rFonts w:ascii="Tahoma" w:hAnsi="Tahoma" w:cs="Tahoma"/>
          <w:sz w:val="20"/>
          <w:szCs w:val="18"/>
        </w:rPr>
        <w:t xml:space="preserve"> </w:t>
      </w:r>
      <w:r w:rsidRPr="004062F8">
        <w:rPr>
          <w:rFonts w:ascii="Tahoma" w:hAnsi="Tahoma" w:cs="Tahoma"/>
          <w:sz w:val="20"/>
          <w:szCs w:val="18"/>
        </w:rPr>
        <w:t xml:space="preserve">/ Venta </w:t>
      </w:r>
      <w:r w:rsidR="002F42B0">
        <w:rPr>
          <w:rFonts w:ascii="Tahoma" w:hAnsi="Tahoma" w:cs="Tahoma"/>
          <w:sz w:val="20"/>
          <w:szCs w:val="18"/>
        </w:rPr>
        <w:t>Teléfono</w:t>
      </w:r>
      <w:r w:rsidRPr="004062F8">
        <w:rPr>
          <w:rFonts w:ascii="Tahoma" w:hAnsi="Tahoma" w:cs="Tahoma"/>
          <w:sz w:val="20"/>
          <w:szCs w:val="18"/>
        </w:rPr>
        <w:t xml:space="preserve"> 6,60 €</w:t>
      </w:r>
    </w:p>
    <w:p w14:paraId="139776A4" w14:textId="77777777" w:rsidR="00DE283C" w:rsidRPr="004062F8" w:rsidRDefault="00DE283C" w:rsidP="00882184">
      <w:pPr>
        <w:jc w:val="center"/>
        <w:rPr>
          <w:rFonts w:ascii="Tahoma" w:hAnsi="Tahoma" w:cs="Tahoma"/>
          <w:b/>
          <w:sz w:val="20"/>
          <w:szCs w:val="18"/>
        </w:rPr>
      </w:pPr>
      <w:r w:rsidRPr="004062F8">
        <w:rPr>
          <w:rStyle w:val="Textoennegrita"/>
          <w:rFonts w:ascii="Tahoma" w:hAnsi="Tahoma" w:cs="Tahoma"/>
          <w:sz w:val="20"/>
          <w:szCs w:val="18"/>
        </w:rPr>
        <w:t>De aperitivo un clásico</w:t>
      </w:r>
    </w:p>
    <w:p w14:paraId="34AF2222" w14:textId="1B4FFFCD" w:rsidR="00DE283C" w:rsidRPr="004062F8" w:rsidRDefault="00DE283C" w:rsidP="00882184">
      <w:pPr>
        <w:jc w:val="center"/>
        <w:rPr>
          <w:rFonts w:ascii="Tahoma" w:hAnsi="Tahoma" w:cs="Tahoma"/>
          <w:sz w:val="20"/>
          <w:szCs w:val="18"/>
        </w:rPr>
      </w:pPr>
      <w:r w:rsidRPr="004062F8">
        <w:rPr>
          <w:rFonts w:ascii="Tahoma" w:hAnsi="Tahoma" w:cs="Tahoma"/>
          <w:sz w:val="20"/>
          <w:szCs w:val="18"/>
        </w:rPr>
        <w:t>Taquilla 6 €</w:t>
      </w:r>
      <w:r w:rsidR="005F2DFA" w:rsidRPr="004062F8">
        <w:rPr>
          <w:rFonts w:ascii="Tahoma" w:hAnsi="Tahoma" w:cs="Tahoma"/>
          <w:sz w:val="20"/>
          <w:szCs w:val="18"/>
        </w:rPr>
        <w:t xml:space="preserve"> </w:t>
      </w:r>
      <w:r w:rsidRPr="004062F8">
        <w:rPr>
          <w:rFonts w:ascii="Tahoma" w:hAnsi="Tahoma" w:cs="Tahoma"/>
          <w:sz w:val="20"/>
          <w:szCs w:val="18"/>
        </w:rPr>
        <w:t>/ Internet 5,40 €</w:t>
      </w:r>
      <w:r w:rsidR="005F2DFA" w:rsidRPr="004062F8">
        <w:rPr>
          <w:rFonts w:ascii="Tahoma" w:hAnsi="Tahoma" w:cs="Tahoma"/>
          <w:sz w:val="20"/>
          <w:szCs w:val="18"/>
        </w:rPr>
        <w:t xml:space="preserve"> </w:t>
      </w:r>
      <w:r w:rsidRPr="004062F8">
        <w:rPr>
          <w:rFonts w:ascii="Tahoma" w:hAnsi="Tahoma" w:cs="Tahoma"/>
          <w:sz w:val="20"/>
          <w:szCs w:val="18"/>
        </w:rPr>
        <w:t xml:space="preserve">/ </w:t>
      </w:r>
      <w:r w:rsidR="002F42B0" w:rsidRPr="002F42B0">
        <w:rPr>
          <w:rFonts w:ascii="Tahoma" w:hAnsi="Tahoma" w:cs="Tahoma"/>
          <w:sz w:val="20"/>
          <w:szCs w:val="18"/>
        </w:rPr>
        <w:t>Venta Teléfono</w:t>
      </w:r>
      <w:r w:rsidRPr="004062F8">
        <w:rPr>
          <w:rFonts w:ascii="Tahoma" w:hAnsi="Tahoma" w:cs="Tahoma"/>
          <w:sz w:val="20"/>
          <w:szCs w:val="18"/>
        </w:rPr>
        <w:t xml:space="preserve"> 6,60 €</w:t>
      </w:r>
    </w:p>
    <w:p w14:paraId="3DBD40CD" w14:textId="77777777" w:rsidR="00DE283C" w:rsidRPr="004062F8" w:rsidRDefault="00DE283C" w:rsidP="00882184">
      <w:pPr>
        <w:jc w:val="center"/>
        <w:rPr>
          <w:rStyle w:val="Textoennegrita"/>
          <w:rFonts w:ascii="Tahoma" w:hAnsi="Tahoma" w:cs="Tahoma"/>
          <w:sz w:val="20"/>
          <w:szCs w:val="18"/>
        </w:rPr>
      </w:pPr>
    </w:p>
    <w:p w14:paraId="206BD922" w14:textId="1271B617" w:rsidR="00DC30BA" w:rsidRDefault="00DE283C" w:rsidP="00882184">
      <w:pPr>
        <w:jc w:val="center"/>
        <w:rPr>
          <w:rFonts w:ascii="Tahoma" w:hAnsi="Tahoma" w:cs="Tahoma"/>
          <w:sz w:val="20"/>
          <w:szCs w:val="18"/>
        </w:rPr>
      </w:pPr>
      <w:r w:rsidRPr="005C49D2">
        <w:rPr>
          <w:rStyle w:val="Textoennegrita"/>
          <w:rFonts w:ascii="Tahoma" w:hAnsi="Tahoma" w:cs="Tahoma"/>
          <w:color w:val="707070"/>
          <w:sz w:val="20"/>
          <w:szCs w:val="18"/>
        </w:rPr>
        <w:t xml:space="preserve">Horario de </w:t>
      </w:r>
      <w:r w:rsidR="00850DBA">
        <w:rPr>
          <w:rStyle w:val="Textoennegrita"/>
          <w:rFonts w:ascii="Tahoma" w:hAnsi="Tahoma" w:cs="Tahoma"/>
          <w:color w:val="707070"/>
          <w:sz w:val="20"/>
          <w:szCs w:val="18"/>
        </w:rPr>
        <w:t>t</w:t>
      </w:r>
      <w:r w:rsidRPr="005C49D2">
        <w:rPr>
          <w:rStyle w:val="Textoennegrita"/>
          <w:rFonts w:ascii="Tahoma" w:hAnsi="Tahoma" w:cs="Tahoma"/>
          <w:color w:val="707070"/>
          <w:sz w:val="20"/>
          <w:szCs w:val="18"/>
        </w:rPr>
        <w:t>aquilla</w:t>
      </w:r>
      <w:r w:rsidRPr="005C49D2">
        <w:rPr>
          <w:rFonts w:ascii="Tahoma" w:hAnsi="Tahoma" w:cs="Tahoma"/>
          <w:sz w:val="20"/>
          <w:szCs w:val="18"/>
        </w:rPr>
        <w:br/>
        <w:t>De lunes a domingo de 10</w:t>
      </w:r>
      <w:r>
        <w:rPr>
          <w:rFonts w:ascii="Tahoma" w:hAnsi="Tahoma" w:cs="Tahoma"/>
          <w:sz w:val="20"/>
          <w:szCs w:val="18"/>
        </w:rPr>
        <w:t>:30</w:t>
      </w:r>
      <w:r w:rsidRPr="005C49D2">
        <w:rPr>
          <w:rFonts w:ascii="Tahoma" w:hAnsi="Tahoma" w:cs="Tahoma"/>
          <w:sz w:val="20"/>
          <w:szCs w:val="18"/>
        </w:rPr>
        <w:t xml:space="preserve"> h a 1</w:t>
      </w:r>
      <w:r>
        <w:rPr>
          <w:rFonts w:ascii="Tahoma" w:hAnsi="Tahoma" w:cs="Tahoma"/>
          <w:sz w:val="20"/>
          <w:szCs w:val="18"/>
        </w:rPr>
        <w:t>3:30</w:t>
      </w:r>
      <w:r w:rsidRPr="005C49D2">
        <w:rPr>
          <w:rFonts w:ascii="Tahoma" w:hAnsi="Tahoma" w:cs="Tahoma"/>
          <w:sz w:val="20"/>
          <w:szCs w:val="18"/>
        </w:rPr>
        <w:t xml:space="preserve"> h y de 16</w:t>
      </w:r>
      <w:r>
        <w:rPr>
          <w:rFonts w:ascii="Tahoma" w:hAnsi="Tahoma" w:cs="Tahoma"/>
          <w:sz w:val="20"/>
          <w:szCs w:val="18"/>
        </w:rPr>
        <w:t>:30</w:t>
      </w:r>
      <w:r w:rsidRPr="005C49D2">
        <w:rPr>
          <w:rFonts w:ascii="Tahoma" w:hAnsi="Tahoma" w:cs="Tahoma"/>
          <w:sz w:val="20"/>
          <w:szCs w:val="18"/>
        </w:rPr>
        <w:t xml:space="preserve"> h a 20:30 h </w:t>
      </w:r>
      <w:r w:rsidRPr="005C49D2">
        <w:rPr>
          <w:rFonts w:ascii="Tahoma" w:hAnsi="Tahoma" w:cs="Tahoma"/>
          <w:sz w:val="20"/>
          <w:szCs w:val="18"/>
        </w:rPr>
        <w:br/>
        <w:t>Palacio Caballero de Olmedo</w:t>
      </w:r>
      <w:r w:rsidRPr="005C49D2">
        <w:rPr>
          <w:rFonts w:ascii="Tahoma" w:hAnsi="Tahoma" w:cs="Tahoma"/>
          <w:sz w:val="20"/>
          <w:szCs w:val="18"/>
        </w:rPr>
        <w:br/>
        <w:t>Plaza San Julián, 3</w:t>
      </w:r>
      <w:r w:rsidRPr="005C49D2">
        <w:rPr>
          <w:rFonts w:ascii="Tahoma" w:hAnsi="Tahoma" w:cs="Tahoma"/>
          <w:sz w:val="20"/>
          <w:szCs w:val="18"/>
        </w:rPr>
        <w:br/>
        <w:t>47410 - Olmedo</w:t>
      </w:r>
      <w:r w:rsidRPr="005C49D2">
        <w:rPr>
          <w:rFonts w:ascii="Tahoma" w:hAnsi="Tahoma" w:cs="Tahoma"/>
          <w:sz w:val="20"/>
          <w:szCs w:val="18"/>
        </w:rPr>
        <w:br/>
        <w:t>Valladolid</w:t>
      </w:r>
    </w:p>
    <w:p w14:paraId="2F635883" w14:textId="77777777" w:rsidR="00DC30BA" w:rsidRDefault="00DC30BA">
      <w:pPr>
        <w:rPr>
          <w:rFonts w:ascii="Tahoma" w:hAnsi="Tahoma" w:cs="Tahoma"/>
          <w:sz w:val="20"/>
          <w:szCs w:val="18"/>
        </w:rPr>
      </w:pPr>
      <w:r>
        <w:rPr>
          <w:rFonts w:ascii="Tahoma" w:hAnsi="Tahoma" w:cs="Tahoma"/>
          <w:sz w:val="20"/>
          <w:szCs w:val="18"/>
        </w:rPr>
        <w:br w:type="page"/>
      </w:r>
    </w:p>
    <w:p w14:paraId="029CB9DE" w14:textId="5CD8F3EB" w:rsidR="00DC30BA" w:rsidRDefault="00DC30BA" w:rsidP="00600152">
      <w:pPr>
        <w:autoSpaceDE w:val="0"/>
        <w:autoSpaceDN w:val="0"/>
        <w:adjustRightInd w:val="0"/>
        <w:spacing w:after="0" w:line="240" w:lineRule="exact"/>
        <w:jc w:val="center"/>
        <w:rPr>
          <w:rFonts w:ascii="Calibri-Bold" w:hAnsi="Calibri-Bold" w:cs="Calibri-Bold"/>
          <w:b/>
          <w:bCs/>
          <w:sz w:val="28"/>
          <w:szCs w:val="28"/>
          <w:lang w:val="es-ES_tradnl"/>
        </w:rPr>
      </w:pPr>
      <w:r w:rsidRPr="00DC30BA">
        <w:rPr>
          <w:rFonts w:ascii="Calibri-Bold" w:hAnsi="Calibri-Bold" w:cs="Calibri-Bold"/>
          <w:b/>
          <w:bCs/>
          <w:sz w:val="28"/>
          <w:szCs w:val="28"/>
          <w:lang w:val="es-ES_tradnl"/>
        </w:rPr>
        <w:lastRenderedPageBreak/>
        <w:t>Organización de Olmedo Clásico</w:t>
      </w:r>
    </w:p>
    <w:p w14:paraId="0A127429" w14:textId="77777777" w:rsidR="00DC30BA" w:rsidRPr="00DC30BA" w:rsidRDefault="00DC30BA" w:rsidP="00600152">
      <w:pPr>
        <w:autoSpaceDE w:val="0"/>
        <w:autoSpaceDN w:val="0"/>
        <w:adjustRightInd w:val="0"/>
        <w:spacing w:after="0" w:line="240" w:lineRule="exact"/>
        <w:jc w:val="center"/>
        <w:rPr>
          <w:rFonts w:ascii="Calibri-Bold" w:hAnsi="Calibri-Bold" w:cs="Calibri-Bold"/>
          <w:b/>
          <w:bCs/>
          <w:sz w:val="28"/>
          <w:szCs w:val="28"/>
          <w:lang w:val="es-ES_tradnl"/>
        </w:rPr>
      </w:pPr>
    </w:p>
    <w:p w14:paraId="51931838" w14:textId="77777777" w:rsidR="00DC30BA" w:rsidRPr="00DC30BA" w:rsidRDefault="00DC30BA" w:rsidP="00600152">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Dirección Colegiada:</w:t>
      </w:r>
    </w:p>
    <w:p w14:paraId="1314FA62"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Benjamín Sevilla Herrán</w:t>
      </w:r>
    </w:p>
    <w:p w14:paraId="26D64A82" w14:textId="00FF110E" w:rsid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Germán Vega García-Luengos</w:t>
      </w:r>
    </w:p>
    <w:p w14:paraId="543DF67D"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p>
    <w:p w14:paraId="05F52CF4" w14:textId="77777777" w:rsidR="00DC30BA" w:rsidRPr="00DC30BA" w:rsidRDefault="00DC30BA" w:rsidP="00600152">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Prensa y Comunicación:</w:t>
      </w:r>
    </w:p>
    <w:p w14:paraId="29CA4A4F" w14:textId="68260049" w:rsid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Josi Cortés</w:t>
      </w:r>
    </w:p>
    <w:p w14:paraId="14E5E4E3"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p>
    <w:p w14:paraId="50917EFB" w14:textId="77777777" w:rsidR="00DC30BA" w:rsidRPr="00DC30BA" w:rsidRDefault="00DC30BA" w:rsidP="00600152">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Coordinación académica:</w:t>
      </w:r>
    </w:p>
    <w:p w14:paraId="78C14B8E" w14:textId="528A8F50" w:rsid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Héctor Urzáiz Tortajada</w:t>
      </w:r>
    </w:p>
    <w:p w14:paraId="28A8C868"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p>
    <w:p w14:paraId="2A7C87C4" w14:textId="77777777" w:rsidR="00DC30BA" w:rsidRPr="00DC30BA" w:rsidRDefault="00DC30BA" w:rsidP="00600152">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Organización de las Jornadas</w:t>
      </w:r>
    </w:p>
    <w:p w14:paraId="06712361" w14:textId="7AA46121" w:rsidR="00DC30BA" w:rsidRPr="00DC30BA" w:rsidRDefault="00DC30BA" w:rsidP="00600152">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y redacción de bole</w:t>
      </w:r>
      <w:r>
        <w:rPr>
          <w:rFonts w:ascii="Calibri-Bold" w:hAnsi="Calibri-Bold" w:cs="Calibri-Bold"/>
          <w:b/>
          <w:bCs/>
          <w:sz w:val="24"/>
          <w:szCs w:val="24"/>
          <w:lang w:val="es-ES_tradnl"/>
        </w:rPr>
        <w:t>ti</w:t>
      </w:r>
      <w:r w:rsidRPr="00DC30BA">
        <w:rPr>
          <w:rFonts w:ascii="Calibri-Bold" w:hAnsi="Calibri-Bold" w:cs="Calibri-Bold"/>
          <w:b/>
          <w:bCs/>
          <w:sz w:val="24"/>
          <w:szCs w:val="24"/>
          <w:lang w:val="es-ES_tradnl"/>
        </w:rPr>
        <w:t>nes</w:t>
      </w:r>
    </w:p>
    <w:p w14:paraId="3D66E40E"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Pedro Conde</w:t>
      </w:r>
    </w:p>
    <w:p w14:paraId="2F47C02F"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Gema Cienfuegos</w:t>
      </w:r>
    </w:p>
    <w:p w14:paraId="6EA48F68" w14:textId="777FD91D"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Cris</w:t>
      </w:r>
      <w:r>
        <w:rPr>
          <w:rFonts w:ascii="Calibri" w:hAnsi="Calibri" w:cs="Calibri"/>
          <w:sz w:val="24"/>
          <w:szCs w:val="24"/>
          <w:lang w:val="es-ES_tradnl"/>
        </w:rPr>
        <w:t>ti</w:t>
      </w:r>
      <w:r w:rsidRPr="00DC30BA">
        <w:rPr>
          <w:rFonts w:ascii="Calibri" w:hAnsi="Calibri" w:cs="Calibri"/>
          <w:sz w:val="24"/>
          <w:szCs w:val="24"/>
          <w:lang w:val="es-ES_tradnl"/>
        </w:rPr>
        <w:t>na Gu</w:t>
      </w:r>
      <w:r>
        <w:rPr>
          <w:rFonts w:ascii="Calibri" w:hAnsi="Calibri" w:cs="Calibri"/>
          <w:sz w:val="24"/>
          <w:szCs w:val="24"/>
          <w:lang w:val="es-ES_tradnl"/>
        </w:rPr>
        <w:t>ti</w:t>
      </w:r>
      <w:r w:rsidRPr="00DC30BA">
        <w:rPr>
          <w:rFonts w:ascii="Calibri" w:hAnsi="Calibri" w:cs="Calibri"/>
          <w:sz w:val="24"/>
          <w:szCs w:val="24"/>
          <w:lang w:val="es-ES_tradnl"/>
        </w:rPr>
        <w:t>érrez</w:t>
      </w:r>
    </w:p>
    <w:p w14:paraId="3A1E7BCC"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Esperanza Rivera</w:t>
      </w:r>
    </w:p>
    <w:p w14:paraId="528E39D9"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 xml:space="preserve">Paulo </w:t>
      </w:r>
      <w:proofErr w:type="spellStart"/>
      <w:r w:rsidRPr="00DC30BA">
        <w:rPr>
          <w:rFonts w:ascii="Calibri" w:hAnsi="Calibri" w:cs="Calibri"/>
          <w:sz w:val="24"/>
          <w:szCs w:val="24"/>
          <w:lang w:val="es-ES_tradnl"/>
        </w:rPr>
        <w:t>Camodeca</w:t>
      </w:r>
      <w:proofErr w:type="spellEnd"/>
    </w:p>
    <w:p w14:paraId="354E0EBA"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Irene González</w:t>
      </w:r>
    </w:p>
    <w:p w14:paraId="0E97C7B2"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Pablo Caballero</w:t>
      </w:r>
    </w:p>
    <w:p w14:paraId="6FD4AE22"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Marina Ruiz</w:t>
      </w:r>
    </w:p>
    <w:p w14:paraId="4D295094"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Emma Marcos</w:t>
      </w:r>
    </w:p>
    <w:p w14:paraId="45050BEA"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Félix Blanco</w:t>
      </w:r>
    </w:p>
    <w:p w14:paraId="03BEC12E" w14:textId="77777777" w:rsidR="00600152" w:rsidRPr="00600152" w:rsidRDefault="00600152" w:rsidP="00600152">
      <w:pPr>
        <w:autoSpaceDE w:val="0"/>
        <w:autoSpaceDN w:val="0"/>
        <w:adjustRightInd w:val="0"/>
        <w:spacing w:after="0" w:line="240" w:lineRule="exact"/>
        <w:jc w:val="center"/>
        <w:rPr>
          <w:rFonts w:ascii="Calibri" w:hAnsi="Calibri" w:cs="Calibri"/>
          <w:sz w:val="24"/>
          <w:szCs w:val="24"/>
          <w:lang w:val="es-ES_tradnl"/>
        </w:rPr>
      </w:pPr>
      <w:r w:rsidRPr="00600152">
        <w:rPr>
          <w:rFonts w:ascii="Calibri" w:hAnsi="Calibri" w:cs="Calibri"/>
          <w:sz w:val="24"/>
          <w:szCs w:val="24"/>
          <w:lang w:val="es-ES_tradnl"/>
        </w:rPr>
        <w:t>Álvaro Cuéllar</w:t>
      </w:r>
    </w:p>
    <w:p w14:paraId="4805A97F" w14:textId="77777777" w:rsidR="00600152" w:rsidRPr="00600152" w:rsidRDefault="00600152" w:rsidP="00600152">
      <w:pPr>
        <w:autoSpaceDE w:val="0"/>
        <w:autoSpaceDN w:val="0"/>
        <w:adjustRightInd w:val="0"/>
        <w:spacing w:after="0" w:line="240" w:lineRule="exact"/>
        <w:jc w:val="center"/>
        <w:rPr>
          <w:rFonts w:ascii="Calibri" w:hAnsi="Calibri" w:cs="Calibri"/>
          <w:sz w:val="24"/>
          <w:szCs w:val="24"/>
          <w:lang w:val="es-ES_tradnl"/>
        </w:rPr>
      </w:pPr>
      <w:r w:rsidRPr="00600152">
        <w:rPr>
          <w:rFonts w:ascii="Calibri" w:hAnsi="Calibri" w:cs="Calibri"/>
          <w:sz w:val="24"/>
          <w:szCs w:val="24"/>
          <w:lang w:val="es-ES_tradnl"/>
        </w:rPr>
        <w:t>Irene Hermano</w:t>
      </w:r>
    </w:p>
    <w:p w14:paraId="1393DD67" w14:textId="04FBB89F" w:rsidR="00600152" w:rsidRDefault="00600152" w:rsidP="00600152">
      <w:pPr>
        <w:autoSpaceDE w:val="0"/>
        <w:autoSpaceDN w:val="0"/>
        <w:adjustRightInd w:val="0"/>
        <w:spacing w:after="0" w:line="240" w:lineRule="exact"/>
        <w:jc w:val="center"/>
        <w:rPr>
          <w:rFonts w:ascii="Calibri" w:hAnsi="Calibri" w:cs="Calibri"/>
          <w:sz w:val="24"/>
          <w:szCs w:val="24"/>
          <w:lang w:val="es-ES_tradnl"/>
        </w:rPr>
      </w:pPr>
      <w:r w:rsidRPr="00600152">
        <w:rPr>
          <w:rFonts w:ascii="Calibri" w:hAnsi="Calibri" w:cs="Calibri"/>
          <w:sz w:val="24"/>
          <w:szCs w:val="24"/>
          <w:lang w:val="es-ES_tradnl"/>
        </w:rPr>
        <w:t>María Hernández</w:t>
      </w:r>
    </w:p>
    <w:p w14:paraId="47E665E8" w14:textId="77777777" w:rsidR="00600152" w:rsidRPr="00DC30BA" w:rsidRDefault="00600152" w:rsidP="00600152">
      <w:pPr>
        <w:autoSpaceDE w:val="0"/>
        <w:autoSpaceDN w:val="0"/>
        <w:adjustRightInd w:val="0"/>
        <w:spacing w:after="0" w:line="240" w:lineRule="exact"/>
        <w:jc w:val="center"/>
        <w:rPr>
          <w:rFonts w:ascii="Calibri" w:hAnsi="Calibri" w:cs="Calibri"/>
          <w:sz w:val="24"/>
          <w:szCs w:val="24"/>
          <w:lang w:val="es-ES_tradnl"/>
        </w:rPr>
      </w:pPr>
    </w:p>
    <w:p w14:paraId="44DB938C" w14:textId="77777777" w:rsidR="00DC30BA" w:rsidRPr="00DC30BA" w:rsidRDefault="00DC30BA" w:rsidP="00600152">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Jefas de sala:</w:t>
      </w:r>
    </w:p>
    <w:p w14:paraId="36B847FD" w14:textId="38E3A1FD"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Carmen Gu</w:t>
      </w:r>
      <w:r w:rsidR="00600152">
        <w:rPr>
          <w:rFonts w:ascii="Calibri" w:hAnsi="Calibri" w:cs="Calibri"/>
          <w:sz w:val="24"/>
          <w:szCs w:val="24"/>
          <w:lang w:val="es-ES_tradnl"/>
        </w:rPr>
        <w:t>ti</w:t>
      </w:r>
      <w:r w:rsidRPr="00DC30BA">
        <w:rPr>
          <w:rFonts w:ascii="Calibri" w:hAnsi="Calibri" w:cs="Calibri"/>
          <w:sz w:val="24"/>
          <w:szCs w:val="24"/>
          <w:lang w:val="es-ES_tradnl"/>
        </w:rPr>
        <w:t>érrez</w:t>
      </w:r>
    </w:p>
    <w:p w14:paraId="56AE7E7D" w14:textId="638A1A1D" w:rsid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 xml:space="preserve">Cori </w:t>
      </w:r>
      <w:proofErr w:type="spellStart"/>
      <w:r w:rsidRPr="00DC30BA">
        <w:rPr>
          <w:rFonts w:ascii="Calibri" w:hAnsi="Calibri" w:cs="Calibri"/>
          <w:sz w:val="24"/>
          <w:szCs w:val="24"/>
          <w:lang w:val="es-ES_tradnl"/>
        </w:rPr>
        <w:t>Ortúñez</w:t>
      </w:r>
      <w:proofErr w:type="spellEnd"/>
    </w:p>
    <w:p w14:paraId="4418A679" w14:textId="77777777" w:rsidR="00600152" w:rsidRPr="00DC30BA" w:rsidRDefault="00600152" w:rsidP="00600152">
      <w:pPr>
        <w:autoSpaceDE w:val="0"/>
        <w:autoSpaceDN w:val="0"/>
        <w:adjustRightInd w:val="0"/>
        <w:spacing w:after="0" w:line="240" w:lineRule="exact"/>
        <w:jc w:val="center"/>
        <w:rPr>
          <w:rFonts w:ascii="Calibri" w:hAnsi="Calibri" w:cs="Calibri"/>
          <w:sz w:val="24"/>
          <w:szCs w:val="24"/>
          <w:lang w:val="es-ES_tradnl"/>
        </w:rPr>
      </w:pPr>
    </w:p>
    <w:p w14:paraId="7F37697B" w14:textId="77777777" w:rsidR="00DC30BA" w:rsidRPr="00DC30BA" w:rsidRDefault="00DC30BA" w:rsidP="00600152">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Jefa de taquilla:</w:t>
      </w:r>
    </w:p>
    <w:p w14:paraId="0BD69F5A" w14:textId="77777777" w:rsidR="00DC30BA" w:rsidRP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Marga Ferrández</w:t>
      </w:r>
    </w:p>
    <w:p w14:paraId="5C25E2CD" w14:textId="77777777" w:rsidR="00600152" w:rsidRDefault="00600152" w:rsidP="00600152">
      <w:pPr>
        <w:autoSpaceDE w:val="0"/>
        <w:autoSpaceDN w:val="0"/>
        <w:adjustRightInd w:val="0"/>
        <w:spacing w:after="0" w:line="240" w:lineRule="exact"/>
        <w:jc w:val="center"/>
        <w:rPr>
          <w:rFonts w:ascii="Calibri-Bold" w:hAnsi="Calibri-Bold" w:cs="Calibri-Bold"/>
          <w:b/>
          <w:bCs/>
          <w:sz w:val="24"/>
          <w:szCs w:val="24"/>
          <w:lang w:val="es-ES_tradnl"/>
        </w:rPr>
      </w:pPr>
    </w:p>
    <w:p w14:paraId="359C660F" w14:textId="0FCA3A29" w:rsidR="00DC30BA" w:rsidRPr="00DC30BA" w:rsidRDefault="00DC30BA" w:rsidP="00600152">
      <w:pPr>
        <w:autoSpaceDE w:val="0"/>
        <w:autoSpaceDN w:val="0"/>
        <w:adjustRightInd w:val="0"/>
        <w:spacing w:after="0" w:line="240" w:lineRule="exact"/>
        <w:jc w:val="center"/>
        <w:rPr>
          <w:rFonts w:ascii="Calibri-Bold" w:hAnsi="Calibri-Bold" w:cs="Calibri-Bold"/>
          <w:b/>
          <w:bCs/>
          <w:sz w:val="24"/>
          <w:szCs w:val="24"/>
          <w:lang w:val="es-ES_tradnl"/>
        </w:rPr>
      </w:pPr>
      <w:r w:rsidRPr="00DC30BA">
        <w:rPr>
          <w:rFonts w:ascii="Calibri-Bold" w:hAnsi="Calibri-Bold" w:cs="Calibri-Bold"/>
          <w:b/>
          <w:bCs/>
          <w:sz w:val="24"/>
          <w:szCs w:val="24"/>
          <w:lang w:val="es-ES_tradnl"/>
        </w:rPr>
        <w:t>Diseño gráfico:</w:t>
      </w:r>
    </w:p>
    <w:p w14:paraId="4C04177A" w14:textId="347ABD3F" w:rsidR="00DC30BA" w:rsidRDefault="00DC30BA" w:rsidP="00600152">
      <w:pPr>
        <w:autoSpaceDE w:val="0"/>
        <w:autoSpaceDN w:val="0"/>
        <w:adjustRightInd w:val="0"/>
        <w:spacing w:after="0" w:line="240" w:lineRule="exact"/>
        <w:jc w:val="center"/>
        <w:rPr>
          <w:rFonts w:ascii="Calibri" w:hAnsi="Calibri" w:cs="Calibri"/>
          <w:sz w:val="24"/>
          <w:szCs w:val="24"/>
          <w:lang w:val="es-ES_tradnl"/>
        </w:rPr>
      </w:pPr>
      <w:r w:rsidRPr="00DC30BA">
        <w:rPr>
          <w:rFonts w:ascii="Calibri" w:hAnsi="Calibri" w:cs="Calibri"/>
          <w:sz w:val="24"/>
          <w:szCs w:val="24"/>
          <w:lang w:val="es-ES_tradnl"/>
        </w:rPr>
        <w:t>teimaginas.com</w:t>
      </w:r>
    </w:p>
    <w:p w14:paraId="63BAED81" w14:textId="77777777" w:rsidR="00600152" w:rsidRPr="00DC30BA" w:rsidRDefault="00600152" w:rsidP="00600152">
      <w:pPr>
        <w:autoSpaceDE w:val="0"/>
        <w:autoSpaceDN w:val="0"/>
        <w:adjustRightInd w:val="0"/>
        <w:spacing w:after="0" w:line="240" w:lineRule="exact"/>
        <w:jc w:val="center"/>
        <w:rPr>
          <w:rFonts w:ascii="Calibri" w:hAnsi="Calibri" w:cs="Calibri"/>
          <w:sz w:val="24"/>
          <w:szCs w:val="24"/>
          <w:lang w:val="es-ES_tradnl"/>
        </w:rPr>
      </w:pPr>
    </w:p>
    <w:p w14:paraId="54058ED7" w14:textId="77777777" w:rsidR="00DC30BA" w:rsidRPr="00DC30BA" w:rsidRDefault="00DC30BA" w:rsidP="00600152">
      <w:pPr>
        <w:autoSpaceDE w:val="0"/>
        <w:autoSpaceDN w:val="0"/>
        <w:adjustRightInd w:val="0"/>
        <w:spacing w:after="0" w:line="240" w:lineRule="exact"/>
        <w:jc w:val="center"/>
        <w:rPr>
          <w:rFonts w:ascii="Calibri-Bold" w:hAnsi="Calibri-Bold" w:cs="Calibri-Bold"/>
          <w:b/>
          <w:bCs/>
          <w:sz w:val="24"/>
          <w:szCs w:val="24"/>
          <w:lang w:val="es-ES_tradnl"/>
        </w:rPr>
      </w:pPr>
      <w:proofErr w:type="spellStart"/>
      <w:r w:rsidRPr="00DC30BA">
        <w:rPr>
          <w:rFonts w:ascii="Calibri-Bold" w:hAnsi="Calibri-Bold" w:cs="Calibri-Bold"/>
          <w:b/>
          <w:bCs/>
          <w:sz w:val="24"/>
          <w:szCs w:val="24"/>
          <w:lang w:val="es-ES_tradnl"/>
        </w:rPr>
        <w:t>Fotografia</w:t>
      </w:r>
      <w:proofErr w:type="spellEnd"/>
      <w:r w:rsidRPr="00DC30BA">
        <w:rPr>
          <w:rFonts w:ascii="Calibri-Bold" w:hAnsi="Calibri-Bold" w:cs="Calibri-Bold"/>
          <w:b/>
          <w:bCs/>
          <w:sz w:val="24"/>
          <w:szCs w:val="24"/>
          <w:lang w:val="es-ES_tradnl"/>
        </w:rPr>
        <w:t>:</w:t>
      </w:r>
    </w:p>
    <w:p w14:paraId="381B82B2" w14:textId="7445C10B" w:rsidR="00DE283C" w:rsidRPr="00DC30BA" w:rsidRDefault="00DC30BA" w:rsidP="00600152">
      <w:pPr>
        <w:spacing w:line="240" w:lineRule="exact"/>
        <w:jc w:val="center"/>
        <w:rPr>
          <w:rFonts w:ascii="Tahoma" w:hAnsi="Tahoma" w:cs="Tahoma"/>
          <w:sz w:val="20"/>
          <w:szCs w:val="18"/>
        </w:rPr>
      </w:pPr>
      <w:r w:rsidRPr="00DC30BA">
        <w:rPr>
          <w:rFonts w:ascii="Calibri" w:hAnsi="Calibri" w:cs="Calibri"/>
          <w:sz w:val="24"/>
          <w:szCs w:val="24"/>
          <w:lang w:val="es-ES_tradnl"/>
        </w:rPr>
        <w:t xml:space="preserve">Pío </w:t>
      </w:r>
      <w:proofErr w:type="spellStart"/>
      <w:r w:rsidRPr="00DC30BA">
        <w:rPr>
          <w:rFonts w:ascii="Calibri" w:hAnsi="Calibri" w:cs="Calibri"/>
          <w:sz w:val="24"/>
          <w:szCs w:val="24"/>
          <w:lang w:val="es-ES_tradnl"/>
        </w:rPr>
        <w:t>Baruque</w:t>
      </w:r>
      <w:proofErr w:type="spellEnd"/>
      <w:r w:rsidRPr="00DC30BA">
        <w:rPr>
          <w:rFonts w:ascii="Calibri" w:hAnsi="Calibri" w:cs="Calibri"/>
          <w:sz w:val="24"/>
          <w:szCs w:val="24"/>
          <w:lang w:val="es-ES_tradnl"/>
        </w:rPr>
        <w:t xml:space="preserve"> Fotógrafos</w:t>
      </w:r>
    </w:p>
    <w:p w14:paraId="6475ACF7" w14:textId="77777777" w:rsidR="00DE283C" w:rsidRPr="00DC30BA" w:rsidRDefault="00DE283C" w:rsidP="00600152">
      <w:pPr>
        <w:pStyle w:val="general"/>
        <w:spacing w:line="240" w:lineRule="exact"/>
        <w:contextualSpacing/>
        <w:jc w:val="center"/>
      </w:pPr>
    </w:p>
    <w:p w14:paraId="117961BD" w14:textId="48FC8F5B" w:rsidR="00BB0A62" w:rsidRPr="00DC30BA" w:rsidRDefault="00BB0A62" w:rsidP="00DC30BA">
      <w:pPr>
        <w:jc w:val="center"/>
        <w:rPr>
          <w:rFonts w:ascii="Tahoma" w:hAnsi="Tahoma" w:cs="Tahoma"/>
          <w:sz w:val="18"/>
          <w:szCs w:val="18"/>
        </w:rPr>
      </w:pPr>
      <w:r w:rsidRPr="00DC30BA">
        <w:br w:type="page"/>
      </w:r>
    </w:p>
    <w:p w14:paraId="1C146170" w14:textId="7E9F8BB7" w:rsidR="00F37C16" w:rsidRDefault="00424C97" w:rsidP="008F3FC2">
      <w:pPr>
        <w:pStyle w:val="general"/>
        <w:contextualSpacing/>
        <w:jc w:val="both"/>
      </w:pPr>
      <w:r>
        <w:rPr>
          <w:noProof/>
          <w:lang w:eastAsia="es-ES"/>
        </w:rPr>
        <w:lastRenderedPageBreak/>
        <w:drawing>
          <wp:inline distT="0" distB="0" distL="0" distR="0" wp14:anchorId="625EF1BD" wp14:editId="7B2D3AEE">
            <wp:extent cx="1716656" cy="1716656"/>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elo.png"/>
                    <pic:cNvPicPr/>
                  </pic:nvPicPr>
                  <pic:blipFill rotWithShape="1">
                    <a:blip r:embed="rId19" cstate="print">
                      <a:extLst>
                        <a:ext uri="{28A0092B-C50C-407E-A947-70E740481C1C}">
                          <a14:useLocalDpi xmlns:a14="http://schemas.microsoft.com/office/drawing/2010/main" val="0"/>
                        </a:ext>
                      </a:extLst>
                    </a:blip>
                    <a:srcRect l="2351" t="2351" r="2351" b="2351"/>
                    <a:stretch/>
                  </pic:blipFill>
                  <pic:spPr>
                    <a:xfrm>
                      <a:off x="0" y="0"/>
                      <a:ext cx="1716656" cy="1716656"/>
                    </a:xfrm>
                    <a:prstGeom prst="rect">
                      <a:avLst/>
                    </a:prstGeom>
                  </pic:spPr>
                </pic:pic>
              </a:graphicData>
            </a:graphic>
          </wp:inline>
        </w:drawing>
      </w:r>
      <w:r>
        <w:rPr>
          <w:noProof/>
          <w:lang w:eastAsia="es-ES"/>
        </w:rPr>
        <w:drawing>
          <wp:inline distT="0" distB="0" distL="0" distR="0" wp14:anchorId="19B68DFD" wp14:editId="119BE32A">
            <wp:extent cx="1716657" cy="1716657"/>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osueños.png"/>
                    <pic:cNvPicPr/>
                  </pic:nvPicPr>
                  <pic:blipFill rotWithShape="1">
                    <a:blip r:embed="rId20" cstate="print">
                      <a:extLst>
                        <a:ext uri="{28A0092B-C50C-407E-A947-70E740481C1C}">
                          <a14:useLocalDpi xmlns:a14="http://schemas.microsoft.com/office/drawing/2010/main" val="0"/>
                        </a:ext>
                      </a:extLst>
                    </a:blip>
                    <a:srcRect l="2351" t="2351" r="2351" b="2351"/>
                    <a:stretch/>
                  </pic:blipFill>
                  <pic:spPr>
                    <a:xfrm>
                      <a:off x="0" y="0"/>
                      <a:ext cx="1715352" cy="1715352"/>
                    </a:xfrm>
                    <a:prstGeom prst="rect">
                      <a:avLst/>
                    </a:prstGeom>
                  </pic:spPr>
                </pic:pic>
              </a:graphicData>
            </a:graphic>
          </wp:inline>
        </w:drawing>
      </w:r>
      <w:r>
        <w:rPr>
          <w:noProof/>
          <w:lang w:eastAsia="es-ES"/>
        </w:rPr>
        <w:drawing>
          <wp:inline distT="0" distB="0" distL="0" distR="0" wp14:anchorId="3F765CB0" wp14:editId="0CECFA5F">
            <wp:extent cx="1716657" cy="1716657"/>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caballerodeolmedo.png"/>
                    <pic:cNvPicPr/>
                  </pic:nvPicPr>
                  <pic:blipFill rotWithShape="1">
                    <a:blip r:embed="rId21" cstate="print">
                      <a:extLst>
                        <a:ext uri="{28A0092B-C50C-407E-A947-70E740481C1C}">
                          <a14:useLocalDpi xmlns:a14="http://schemas.microsoft.com/office/drawing/2010/main" val="0"/>
                        </a:ext>
                      </a:extLst>
                    </a:blip>
                    <a:srcRect l="2351" t="2351" r="2351" b="2351"/>
                    <a:stretch/>
                  </pic:blipFill>
                  <pic:spPr>
                    <a:xfrm>
                      <a:off x="0" y="0"/>
                      <a:ext cx="1715352" cy="1715352"/>
                    </a:xfrm>
                    <a:prstGeom prst="rect">
                      <a:avLst/>
                    </a:prstGeom>
                  </pic:spPr>
                </pic:pic>
              </a:graphicData>
            </a:graphic>
          </wp:inline>
        </w:drawing>
      </w:r>
      <w:r w:rsidR="002A3A76">
        <w:rPr>
          <w:noProof/>
          <w:lang w:eastAsia="es-ES"/>
        </w:rPr>
        <w:drawing>
          <wp:inline distT="0" distB="0" distL="0" distR="0" wp14:anchorId="49BFDB59" wp14:editId="177911A8">
            <wp:extent cx="1708031" cy="1708031"/>
            <wp:effectExtent l="0" t="0" r="6985"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13" t="2513" r="2513" b="2513"/>
                    <a:stretch/>
                  </pic:blipFill>
                  <pic:spPr>
                    <a:xfrm>
                      <a:off x="0" y="0"/>
                      <a:ext cx="1709542" cy="1709542"/>
                    </a:xfrm>
                    <a:prstGeom prst="rect">
                      <a:avLst/>
                    </a:prstGeom>
                  </pic:spPr>
                </pic:pic>
              </a:graphicData>
            </a:graphic>
          </wp:inline>
        </w:drawing>
      </w:r>
      <w:r>
        <w:rPr>
          <w:noProof/>
          <w:lang w:eastAsia="es-ES"/>
        </w:rPr>
        <w:drawing>
          <wp:inline distT="0" distB="0" distL="0" distR="0" wp14:anchorId="64A3654B" wp14:editId="1983DA73">
            <wp:extent cx="1725283" cy="1725283"/>
            <wp:effectExtent l="0" t="0" r="8890" b="889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lana.png"/>
                    <pic:cNvPicPr/>
                  </pic:nvPicPr>
                  <pic:blipFill rotWithShape="1">
                    <a:blip r:embed="rId23" cstate="print">
                      <a:extLst>
                        <a:ext uri="{28A0092B-C50C-407E-A947-70E740481C1C}">
                          <a14:useLocalDpi xmlns:a14="http://schemas.microsoft.com/office/drawing/2010/main" val="0"/>
                        </a:ext>
                      </a:extLst>
                    </a:blip>
                    <a:srcRect l="2112" t="2112" r="2112" b="2112"/>
                    <a:stretch/>
                  </pic:blipFill>
                  <pic:spPr>
                    <a:xfrm>
                      <a:off x="0" y="0"/>
                      <a:ext cx="1723974" cy="1723974"/>
                    </a:xfrm>
                    <a:prstGeom prst="rect">
                      <a:avLst/>
                    </a:prstGeom>
                  </pic:spPr>
                </pic:pic>
              </a:graphicData>
            </a:graphic>
          </wp:inline>
        </w:drawing>
      </w:r>
      <w:r>
        <w:rPr>
          <w:noProof/>
          <w:lang w:eastAsia="es-ES"/>
        </w:rPr>
        <w:drawing>
          <wp:inline distT="0" distB="0" distL="0" distR="0" wp14:anchorId="3E2792F4" wp14:editId="6C4D5344">
            <wp:extent cx="1733909" cy="1733909"/>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criticon.png"/>
                    <pic:cNvPicPr/>
                  </pic:nvPicPr>
                  <pic:blipFill rotWithShape="1">
                    <a:blip r:embed="rId24" cstate="print">
                      <a:extLst>
                        <a:ext uri="{28A0092B-C50C-407E-A947-70E740481C1C}">
                          <a14:useLocalDpi xmlns:a14="http://schemas.microsoft.com/office/drawing/2010/main" val="0"/>
                        </a:ext>
                      </a:extLst>
                    </a:blip>
                    <a:srcRect l="1873" t="1873" r="1873" b="1873"/>
                    <a:stretch/>
                  </pic:blipFill>
                  <pic:spPr>
                    <a:xfrm>
                      <a:off x="0" y="0"/>
                      <a:ext cx="1732591" cy="1732591"/>
                    </a:xfrm>
                    <a:prstGeom prst="rect">
                      <a:avLst/>
                    </a:prstGeom>
                  </pic:spPr>
                </pic:pic>
              </a:graphicData>
            </a:graphic>
          </wp:inline>
        </w:drawing>
      </w:r>
      <w:r>
        <w:rPr>
          <w:noProof/>
          <w:lang w:eastAsia="es-ES"/>
        </w:rPr>
        <w:drawing>
          <wp:inline distT="0" distB="0" distL="0" distR="0" wp14:anchorId="3B257A9E" wp14:editId="6E82BEFE">
            <wp:extent cx="1725282" cy="1725282"/>
            <wp:effectExtent l="0" t="0" r="8890" b="889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letentretodos.png"/>
                    <pic:cNvPicPr/>
                  </pic:nvPicPr>
                  <pic:blipFill rotWithShape="1">
                    <a:blip r:embed="rId25" cstate="print">
                      <a:extLst>
                        <a:ext uri="{28A0092B-C50C-407E-A947-70E740481C1C}">
                          <a14:useLocalDpi xmlns:a14="http://schemas.microsoft.com/office/drawing/2010/main" val="0"/>
                        </a:ext>
                      </a:extLst>
                    </a:blip>
                    <a:srcRect l="2112" t="2112" r="2112" b="2112"/>
                    <a:stretch/>
                  </pic:blipFill>
                  <pic:spPr>
                    <a:xfrm>
                      <a:off x="0" y="0"/>
                      <a:ext cx="1723971" cy="1723971"/>
                    </a:xfrm>
                    <a:prstGeom prst="rect">
                      <a:avLst/>
                    </a:prstGeom>
                  </pic:spPr>
                </pic:pic>
              </a:graphicData>
            </a:graphic>
          </wp:inline>
        </w:drawing>
      </w:r>
      <w:r>
        <w:rPr>
          <w:noProof/>
          <w:lang w:eastAsia="es-ES"/>
        </w:rPr>
        <w:drawing>
          <wp:inline distT="0" distB="0" distL="0" distR="0" wp14:anchorId="1093E9C8" wp14:editId="1CABA712">
            <wp:extent cx="1828800" cy="182880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dor.png"/>
                    <pic:cNvPicPr/>
                  </pic:nvPicPr>
                  <pic:blipFill rotWithShape="1">
                    <a:blip r:embed="rId26" cstate="print">
                      <a:extLst>
                        <a:ext uri="{28A0092B-C50C-407E-A947-70E740481C1C}">
                          <a14:useLocalDpi xmlns:a14="http://schemas.microsoft.com/office/drawing/2010/main" val="0"/>
                        </a:ext>
                      </a:extLst>
                    </a:blip>
                    <a:srcRect l="-761" t="-761" r="-761" b="-761"/>
                    <a:stretch/>
                  </pic:blipFill>
                  <pic:spPr>
                    <a:xfrm>
                      <a:off x="0" y="0"/>
                      <a:ext cx="1827410" cy="1827410"/>
                    </a:xfrm>
                    <a:prstGeom prst="rect">
                      <a:avLst/>
                    </a:prstGeom>
                  </pic:spPr>
                </pic:pic>
              </a:graphicData>
            </a:graphic>
          </wp:inline>
        </w:drawing>
      </w:r>
      <w:r>
        <w:rPr>
          <w:noProof/>
          <w:lang w:eastAsia="es-ES"/>
        </w:rPr>
        <w:drawing>
          <wp:inline distT="0" distB="0" distL="0" distR="0" wp14:anchorId="0F99F0D0" wp14:editId="127B0E5B">
            <wp:extent cx="1777042" cy="1777042"/>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nytelon.png"/>
                    <pic:cNvPicPr/>
                  </pic:nvPicPr>
                  <pic:blipFill rotWithShape="1">
                    <a:blip r:embed="rId27" cstate="print">
                      <a:extLst>
                        <a:ext uri="{28A0092B-C50C-407E-A947-70E740481C1C}">
                          <a14:useLocalDpi xmlns:a14="http://schemas.microsoft.com/office/drawing/2010/main" val="0"/>
                        </a:ext>
                      </a:extLst>
                    </a:blip>
                    <a:srcRect l="675" t="675" r="675" b="675"/>
                    <a:stretch/>
                  </pic:blipFill>
                  <pic:spPr>
                    <a:xfrm>
                      <a:off x="0" y="0"/>
                      <a:ext cx="1775691" cy="1775691"/>
                    </a:xfrm>
                    <a:prstGeom prst="rect">
                      <a:avLst/>
                    </a:prstGeom>
                  </pic:spPr>
                </pic:pic>
              </a:graphicData>
            </a:graphic>
          </wp:inline>
        </w:drawing>
      </w:r>
    </w:p>
    <w:p w14:paraId="3F2FED7D" w14:textId="22A7669B" w:rsidR="00F804B5" w:rsidRDefault="00424C97" w:rsidP="008F3FC2">
      <w:pPr>
        <w:pStyle w:val="general"/>
        <w:contextualSpacing/>
        <w:jc w:val="both"/>
      </w:pPr>
      <w:r>
        <w:rPr>
          <w:noProof/>
          <w:lang w:eastAsia="es-ES"/>
        </w:rPr>
        <w:drawing>
          <wp:inline distT="0" distB="0" distL="0" distR="0" wp14:anchorId="51AEC433" wp14:editId="6D77A11E">
            <wp:extent cx="1708030" cy="971027"/>
            <wp:effectExtent l="0" t="0" r="6985" b="635"/>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ogo_teatro_accesible_peq.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0336" cy="972338"/>
                    </a:xfrm>
                    <a:prstGeom prst="rect">
                      <a:avLst/>
                    </a:prstGeom>
                  </pic:spPr>
                </pic:pic>
              </a:graphicData>
            </a:graphic>
          </wp:inline>
        </w:drawing>
      </w:r>
    </w:p>
    <w:p w14:paraId="0B181770" w14:textId="77777777" w:rsidR="00F804B5" w:rsidRDefault="00F804B5" w:rsidP="008F3FC2">
      <w:pPr>
        <w:jc w:val="both"/>
        <w:rPr>
          <w:rFonts w:ascii="Tahoma" w:hAnsi="Tahoma" w:cs="Tahoma"/>
          <w:sz w:val="18"/>
          <w:szCs w:val="18"/>
        </w:rPr>
      </w:pPr>
      <w:r>
        <w:br w:type="page"/>
      </w:r>
    </w:p>
    <w:p w14:paraId="745BC7FD" w14:textId="77777777" w:rsidR="00F804B5" w:rsidRDefault="00F804B5" w:rsidP="008F3FC2">
      <w:pPr>
        <w:pStyle w:val="general"/>
        <w:contextualSpacing/>
        <w:jc w:val="both"/>
      </w:pPr>
    </w:p>
    <w:p w14:paraId="001419FE" w14:textId="0754FB4C" w:rsidR="00F804B5" w:rsidRDefault="00F804B5" w:rsidP="008F3FC2">
      <w:pPr>
        <w:pStyle w:val="general"/>
        <w:contextualSpacing/>
        <w:jc w:val="both"/>
      </w:pPr>
      <w:r>
        <w:t>Galería de imágenes</w:t>
      </w:r>
    </w:p>
    <w:p w14:paraId="4B1FEBD7" w14:textId="3E8F7386" w:rsidR="00BB0A62" w:rsidRDefault="00346EE4" w:rsidP="008F3FC2">
      <w:pPr>
        <w:pStyle w:val="general"/>
        <w:contextualSpacing/>
        <w:jc w:val="both"/>
      </w:pPr>
      <w:hyperlink r:id="rId29" w:history="1">
        <w:r w:rsidR="00F804B5" w:rsidRPr="00F804B5">
          <w:rPr>
            <w:rStyle w:val="Hipervnculo"/>
          </w:rPr>
          <w:t>Olmedo Clásico</w:t>
        </w:r>
      </w:hyperlink>
    </w:p>
    <w:p w14:paraId="204FA99B" w14:textId="0F33956B" w:rsidR="00F804B5" w:rsidRDefault="00346EE4" w:rsidP="008F3FC2">
      <w:pPr>
        <w:pStyle w:val="general"/>
        <w:contextualSpacing/>
        <w:jc w:val="both"/>
      </w:pPr>
      <w:hyperlink r:id="rId30" w:history="1">
        <w:r w:rsidR="00F804B5" w:rsidRPr="00F804B5">
          <w:rPr>
            <w:rStyle w:val="Hipervnculo"/>
          </w:rPr>
          <w:t>Las mujeres sabias</w:t>
        </w:r>
      </w:hyperlink>
    </w:p>
    <w:p w14:paraId="48F7EE95" w14:textId="1663D71A" w:rsidR="00F804B5" w:rsidRDefault="00346EE4" w:rsidP="008F3FC2">
      <w:pPr>
        <w:pStyle w:val="general"/>
        <w:contextualSpacing/>
        <w:jc w:val="both"/>
      </w:pPr>
      <w:hyperlink r:id="rId31" w:history="1">
        <w:r w:rsidR="00F804B5" w:rsidRPr="00F804B5">
          <w:rPr>
            <w:rStyle w:val="Hipervnculo"/>
          </w:rPr>
          <w:t>Otelo</w:t>
        </w:r>
      </w:hyperlink>
    </w:p>
    <w:p w14:paraId="2B2A758D" w14:textId="3C94BFB5" w:rsidR="00F804B5" w:rsidRDefault="00346EE4" w:rsidP="008F3FC2">
      <w:pPr>
        <w:pStyle w:val="general"/>
        <w:contextualSpacing/>
        <w:jc w:val="both"/>
      </w:pPr>
      <w:hyperlink r:id="rId32" w:history="1">
        <w:r w:rsidR="00F804B5" w:rsidRPr="00F804B5">
          <w:rPr>
            <w:rStyle w:val="Hipervnculo"/>
          </w:rPr>
          <w:t xml:space="preserve">Y los sueños </w:t>
        </w:r>
        <w:proofErr w:type="spellStart"/>
        <w:r w:rsidR="00F804B5" w:rsidRPr="00F804B5">
          <w:rPr>
            <w:rStyle w:val="Hipervnculo"/>
          </w:rPr>
          <w:t>sueños</w:t>
        </w:r>
        <w:proofErr w:type="spellEnd"/>
        <w:r w:rsidR="00F804B5" w:rsidRPr="00F804B5">
          <w:rPr>
            <w:rStyle w:val="Hipervnculo"/>
          </w:rPr>
          <w:t xml:space="preserve"> son</w:t>
        </w:r>
      </w:hyperlink>
    </w:p>
    <w:p w14:paraId="0F3FCDD9" w14:textId="5384A1E5" w:rsidR="00F804B5" w:rsidRDefault="00346EE4" w:rsidP="008F3FC2">
      <w:pPr>
        <w:pStyle w:val="general"/>
        <w:contextualSpacing/>
        <w:jc w:val="both"/>
      </w:pPr>
      <w:hyperlink r:id="rId33" w:history="1">
        <w:r w:rsidR="00F804B5" w:rsidRPr="00F804B5">
          <w:rPr>
            <w:rStyle w:val="Hipervnculo"/>
          </w:rPr>
          <w:t>El caballero de Olmedo</w:t>
        </w:r>
      </w:hyperlink>
    </w:p>
    <w:p w14:paraId="2243AB7B" w14:textId="0CC2DE74" w:rsidR="00F804B5" w:rsidRDefault="00346EE4" w:rsidP="008F3FC2">
      <w:pPr>
        <w:pStyle w:val="general"/>
        <w:contextualSpacing/>
        <w:jc w:val="both"/>
      </w:pPr>
      <w:hyperlink r:id="rId34" w:history="1">
        <w:r w:rsidR="00F804B5" w:rsidRPr="00F804B5">
          <w:rPr>
            <w:rStyle w:val="Hipervnculo"/>
          </w:rPr>
          <w:t>De fuera vendrá</w:t>
        </w:r>
      </w:hyperlink>
    </w:p>
    <w:p w14:paraId="2ADCCC67" w14:textId="1187A4EE" w:rsidR="00F804B5" w:rsidRDefault="00346EE4" w:rsidP="008F3FC2">
      <w:pPr>
        <w:pStyle w:val="general"/>
        <w:contextualSpacing/>
        <w:jc w:val="both"/>
      </w:pPr>
      <w:hyperlink r:id="rId35" w:history="1">
        <w:r w:rsidR="00F804B5" w:rsidRPr="00F804B5">
          <w:rPr>
            <w:rStyle w:val="Hipervnculo"/>
          </w:rPr>
          <w:t xml:space="preserve">Comedia </w:t>
        </w:r>
        <w:proofErr w:type="spellStart"/>
        <w:r w:rsidR="00F804B5" w:rsidRPr="00F804B5">
          <w:rPr>
            <w:rStyle w:val="Hipervnculo"/>
          </w:rPr>
          <w:t>Aquilana</w:t>
        </w:r>
        <w:proofErr w:type="spellEnd"/>
      </w:hyperlink>
    </w:p>
    <w:p w14:paraId="1BCEF8D5" w14:textId="493332C1" w:rsidR="00F804B5" w:rsidRDefault="00346EE4" w:rsidP="008F3FC2">
      <w:pPr>
        <w:pStyle w:val="general"/>
        <w:contextualSpacing/>
        <w:jc w:val="both"/>
      </w:pPr>
      <w:hyperlink r:id="rId36" w:history="1">
        <w:r w:rsidR="00F804B5" w:rsidRPr="00F804B5">
          <w:rPr>
            <w:rStyle w:val="Hipervnculo"/>
          </w:rPr>
          <w:t>La voz de nuestros clásicos</w:t>
        </w:r>
      </w:hyperlink>
    </w:p>
    <w:p w14:paraId="4C2EFFC3" w14:textId="2155B146" w:rsidR="00F804B5" w:rsidRDefault="00346EE4" w:rsidP="008F3FC2">
      <w:pPr>
        <w:pStyle w:val="general"/>
        <w:contextualSpacing/>
        <w:jc w:val="both"/>
      </w:pPr>
      <w:hyperlink r:id="rId37" w:history="1">
        <w:r w:rsidR="00F804B5" w:rsidRPr="00F804B5">
          <w:rPr>
            <w:rStyle w:val="Hipervnculo"/>
          </w:rPr>
          <w:t>El criticón</w:t>
        </w:r>
      </w:hyperlink>
    </w:p>
    <w:p w14:paraId="6F7E90A3" w14:textId="59029F4E" w:rsidR="00F804B5" w:rsidRDefault="00346EE4" w:rsidP="008F3FC2">
      <w:pPr>
        <w:pStyle w:val="general"/>
        <w:contextualSpacing/>
        <w:jc w:val="both"/>
      </w:pPr>
      <w:hyperlink r:id="rId38" w:history="1">
        <w:proofErr w:type="spellStart"/>
        <w:r w:rsidR="00F804B5" w:rsidRPr="00F804B5">
          <w:rPr>
            <w:rStyle w:val="Hipervnculo"/>
          </w:rPr>
          <w:t>Commedia</w:t>
        </w:r>
        <w:proofErr w:type="spellEnd"/>
      </w:hyperlink>
    </w:p>
    <w:p w14:paraId="54A6641A" w14:textId="626EF3DC" w:rsidR="00F804B5" w:rsidRDefault="00346EE4" w:rsidP="008F3FC2">
      <w:pPr>
        <w:pStyle w:val="general"/>
        <w:contextualSpacing/>
        <w:jc w:val="both"/>
      </w:pPr>
      <w:hyperlink r:id="rId39" w:history="1">
        <w:r w:rsidR="00F804B5" w:rsidRPr="00F804B5">
          <w:rPr>
            <w:rStyle w:val="Hipervnculo"/>
          </w:rPr>
          <w:t>Rey Lear</w:t>
        </w:r>
      </w:hyperlink>
    </w:p>
    <w:p w14:paraId="558E2520" w14:textId="0DFDBB73" w:rsidR="00F804B5" w:rsidRDefault="00346EE4" w:rsidP="008F3FC2">
      <w:pPr>
        <w:pStyle w:val="general"/>
        <w:contextualSpacing/>
        <w:jc w:val="both"/>
      </w:pPr>
      <w:hyperlink r:id="rId40" w:history="1">
        <w:r w:rsidR="00F804B5" w:rsidRPr="00F804B5">
          <w:rPr>
            <w:rStyle w:val="Hipervnculo"/>
          </w:rPr>
          <w:t>Hamlet</w:t>
        </w:r>
      </w:hyperlink>
    </w:p>
    <w:p w14:paraId="5A0CD21D" w14:textId="3E17774A" w:rsidR="00F804B5" w:rsidRDefault="00346EE4" w:rsidP="008F3FC2">
      <w:pPr>
        <w:pStyle w:val="general"/>
        <w:contextualSpacing/>
        <w:jc w:val="both"/>
      </w:pPr>
      <w:hyperlink r:id="rId41" w:history="1">
        <w:r w:rsidR="00F804B5" w:rsidRPr="00F804B5">
          <w:rPr>
            <w:rStyle w:val="Hipervnculo"/>
          </w:rPr>
          <w:t>Traidor</w:t>
        </w:r>
      </w:hyperlink>
    </w:p>
    <w:p w14:paraId="254823B5" w14:textId="50F57A25" w:rsidR="00F804B5" w:rsidRDefault="00346EE4" w:rsidP="008F3FC2">
      <w:pPr>
        <w:pStyle w:val="general"/>
        <w:contextualSpacing/>
        <w:jc w:val="both"/>
      </w:pPr>
      <w:hyperlink r:id="rId42" w:history="1">
        <w:r w:rsidR="00F804B5" w:rsidRPr="00F804B5">
          <w:rPr>
            <w:rStyle w:val="Hipervnculo"/>
          </w:rPr>
          <w:t>Crimen y telón</w:t>
        </w:r>
      </w:hyperlink>
    </w:p>
    <w:p w14:paraId="38E58A3D" w14:textId="77777777" w:rsidR="00F804B5" w:rsidRDefault="00F804B5" w:rsidP="008F3FC2">
      <w:pPr>
        <w:pStyle w:val="general"/>
        <w:contextualSpacing/>
        <w:jc w:val="both"/>
      </w:pPr>
    </w:p>
    <w:p w14:paraId="62394376" w14:textId="58BFD2EF" w:rsidR="00F804B5" w:rsidRDefault="00F804B5" w:rsidP="008F3FC2">
      <w:pPr>
        <w:pStyle w:val="general"/>
        <w:contextualSpacing/>
        <w:jc w:val="both"/>
      </w:pPr>
      <w:r>
        <w:t>Galería de videos</w:t>
      </w:r>
    </w:p>
    <w:p w14:paraId="5D929C2E" w14:textId="77777777" w:rsidR="00744CE7" w:rsidRDefault="00744CE7" w:rsidP="008F3FC2">
      <w:pPr>
        <w:pStyle w:val="general"/>
        <w:contextualSpacing/>
        <w:jc w:val="both"/>
      </w:pPr>
    </w:p>
    <w:p w14:paraId="625457F9" w14:textId="073D8136" w:rsidR="00F804B5" w:rsidRDefault="00346EE4" w:rsidP="008F3FC2">
      <w:pPr>
        <w:pStyle w:val="general"/>
        <w:contextualSpacing/>
        <w:jc w:val="both"/>
      </w:pPr>
      <w:hyperlink r:id="rId43" w:history="1">
        <w:r w:rsidR="00744CE7" w:rsidRPr="00744CE7">
          <w:rPr>
            <w:rStyle w:val="Hipervnculo"/>
          </w:rPr>
          <w:t>Otelo</w:t>
        </w:r>
      </w:hyperlink>
    </w:p>
    <w:p w14:paraId="71C2591F" w14:textId="77777777" w:rsidR="00744CE7" w:rsidRDefault="00346EE4" w:rsidP="008F3FC2">
      <w:pPr>
        <w:pStyle w:val="general"/>
        <w:contextualSpacing/>
        <w:jc w:val="both"/>
      </w:pPr>
      <w:hyperlink r:id="rId44" w:history="1">
        <w:r w:rsidR="00744CE7" w:rsidRPr="00744CE7">
          <w:rPr>
            <w:rStyle w:val="Hipervnculo"/>
          </w:rPr>
          <w:t>El caballero de Olmedo</w:t>
        </w:r>
      </w:hyperlink>
    </w:p>
    <w:p w14:paraId="2B2A1BC5" w14:textId="77777777" w:rsidR="00744CE7" w:rsidRDefault="00346EE4" w:rsidP="008F3FC2">
      <w:pPr>
        <w:pStyle w:val="general"/>
        <w:contextualSpacing/>
        <w:jc w:val="both"/>
      </w:pPr>
      <w:hyperlink r:id="rId45" w:history="1">
        <w:r w:rsidR="00744CE7" w:rsidRPr="00744CE7">
          <w:rPr>
            <w:rStyle w:val="Hipervnculo"/>
          </w:rPr>
          <w:t>De fuera vendrá</w:t>
        </w:r>
      </w:hyperlink>
    </w:p>
    <w:p w14:paraId="5C7E66F4" w14:textId="1872EBB7" w:rsidR="00744CE7" w:rsidRDefault="00346EE4" w:rsidP="008F3FC2">
      <w:pPr>
        <w:pStyle w:val="general"/>
        <w:contextualSpacing/>
        <w:jc w:val="both"/>
      </w:pPr>
      <w:hyperlink r:id="rId46" w:history="1">
        <w:r w:rsidR="00744CE7" w:rsidRPr="00744CE7">
          <w:rPr>
            <w:rStyle w:val="Hipervnculo"/>
          </w:rPr>
          <w:t xml:space="preserve">Comedia </w:t>
        </w:r>
        <w:proofErr w:type="spellStart"/>
        <w:r w:rsidR="00744CE7" w:rsidRPr="00744CE7">
          <w:rPr>
            <w:rStyle w:val="Hipervnculo"/>
          </w:rPr>
          <w:t>Aquilana</w:t>
        </w:r>
        <w:proofErr w:type="spellEnd"/>
      </w:hyperlink>
    </w:p>
    <w:p w14:paraId="4C203A3A" w14:textId="77777777" w:rsidR="00744CE7" w:rsidRDefault="00346EE4" w:rsidP="008F3FC2">
      <w:pPr>
        <w:pStyle w:val="general"/>
        <w:contextualSpacing/>
        <w:jc w:val="both"/>
      </w:pPr>
      <w:hyperlink r:id="rId47" w:history="1">
        <w:r w:rsidR="00744CE7" w:rsidRPr="00744CE7">
          <w:rPr>
            <w:rStyle w:val="Hipervnculo"/>
          </w:rPr>
          <w:t>El criticón</w:t>
        </w:r>
      </w:hyperlink>
    </w:p>
    <w:p w14:paraId="318B5C25" w14:textId="467697D1" w:rsidR="00F804B5" w:rsidRDefault="00346EE4" w:rsidP="008F3FC2">
      <w:pPr>
        <w:pStyle w:val="general"/>
        <w:contextualSpacing/>
        <w:jc w:val="both"/>
      </w:pPr>
      <w:hyperlink r:id="rId48" w:history="1">
        <w:r w:rsidR="00744CE7" w:rsidRPr="00744CE7">
          <w:rPr>
            <w:rStyle w:val="Hipervnculo"/>
          </w:rPr>
          <w:t>Hamlet entre todos</w:t>
        </w:r>
      </w:hyperlink>
    </w:p>
    <w:p w14:paraId="7346BA06" w14:textId="77777777" w:rsidR="00744CE7" w:rsidRDefault="00346EE4" w:rsidP="008F3FC2">
      <w:pPr>
        <w:pStyle w:val="general"/>
        <w:contextualSpacing/>
        <w:jc w:val="both"/>
      </w:pPr>
      <w:hyperlink r:id="rId49" w:history="1">
        <w:r w:rsidR="00744CE7" w:rsidRPr="00744CE7">
          <w:rPr>
            <w:rStyle w:val="Hipervnculo"/>
          </w:rPr>
          <w:t>Traidor</w:t>
        </w:r>
      </w:hyperlink>
    </w:p>
    <w:p w14:paraId="3C4F2A87" w14:textId="77777777" w:rsidR="00744CE7" w:rsidRDefault="00346EE4" w:rsidP="008F3FC2">
      <w:pPr>
        <w:pStyle w:val="general"/>
        <w:contextualSpacing/>
        <w:jc w:val="both"/>
      </w:pPr>
      <w:hyperlink r:id="rId50" w:history="1">
        <w:r w:rsidR="00744CE7" w:rsidRPr="00744CE7">
          <w:rPr>
            <w:rStyle w:val="Hipervnculo"/>
          </w:rPr>
          <w:t>Crimen y Telón</w:t>
        </w:r>
      </w:hyperlink>
    </w:p>
    <w:p w14:paraId="601F6CFE" w14:textId="7361CAA3" w:rsidR="00744CE7" w:rsidRDefault="00346EE4" w:rsidP="008F3FC2">
      <w:pPr>
        <w:pStyle w:val="general"/>
        <w:contextualSpacing/>
        <w:jc w:val="both"/>
      </w:pPr>
      <w:hyperlink r:id="rId51" w:history="1">
        <w:r w:rsidR="00744CE7" w:rsidRPr="00744CE7">
          <w:rPr>
            <w:rStyle w:val="Hipervnculo"/>
          </w:rPr>
          <w:t>Y los sueños, sueños son</w:t>
        </w:r>
      </w:hyperlink>
    </w:p>
    <w:p w14:paraId="16EC7EB0" w14:textId="77777777" w:rsidR="00F804B5" w:rsidRPr="00F37C16" w:rsidRDefault="00F804B5" w:rsidP="008F3FC2">
      <w:pPr>
        <w:pStyle w:val="general"/>
        <w:contextualSpacing/>
        <w:jc w:val="both"/>
      </w:pPr>
    </w:p>
    <w:sectPr w:rsidR="00F804B5" w:rsidRPr="00F37C16" w:rsidSect="00BB0A6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6F7C1" w14:textId="77777777" w:rsidR="00346EE4" w:rsidRDefault="00346EE4" w:rsidP="00F37C16">
      <w:pPr>
        <w:spacing w:after="0" w:line="240" w:lineRule="auto"/>
      </w:pPr>
      <w:r>
        <w:separator/>
      </w:r>
    </w:p>
  </w:endnote>
  <w:endnote w:type="continuationSeparator" w:id="0">
    <w:p w14:paraId="7D6C29B2" w14:textId="77777777" w:rsidR="00346EE4" w:rsidRDefault="00346EE4" w:rsidP="00F37C16">
      <w:pPr>
        <w:spacing w:after="0" w:line="240" w:lineRule="auto"/>
      </w:pPr>
      <w:r>
        <w:continuationSeparator/>
      </w:r>
    </w:p>
  </w:endnote>
  <w:endnote w:type="continuationNotice" w:id="1">
    <w:p w14:paraId="48FA3041" w14:textId="77777777" w:rsidR="00346EE4" w:rsidRDefault="00346E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Grande">
    <w:charset w:val="00"/>
    <w:family w:val="roman"/>
    <w:pitch w:val="default"/>
  </w:font>
  <w:font w:name="ヒラギノ角ゴ Pro W3">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76FBB" w14:textId="77777777" w:rsidR="00E2004E" w:rsidRDefault="00E2004E" w:rsidP="00184D76">
    <w:pPr>
      <w:pStyle w:val="Piedepgina"/>
      <w:tabs>
        <w:tab w:val="left" w:pos="709"/>
      </w:tabs>
    </w:pPr>
    <w:r>
      <w:rPr>
        <w:noProof/>
        <w:lang w:eastAsia="es-ES"/>
      </w:rPr>
      <w:drawing>
        <wp:inline distT="0" distB="0" distL="0" distR="0" wp14:anchorId="122E9995" wp14:editId="20C6B376">
          <wp:extent cx="5612130" cy="715645"/>
          <wp:effectExtent l="0" t="0" r="762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2130" cy="7156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C0B8D" w14:textId="77777777" w:rsidR="00346EE4" w:rsidRDefault="00346EE4" w:rsidP="00F37C16">
      <w:pPr>
        <w:spacing w:after="0" w:line="240" w:lineRule="auto"/>
      </w:pPr>
      <w:r>
        <w:separator/>
      </w:r>
    </w:p>
  </w:footnote>
  <w:footnote w:type="continuationSeparator" w:id="0">
    <w:p w14:paraId="08EC5B86" w14:textId="77777777" w:rsidR="00346EE4" w:rsidRDefault="00346EE4" w:rsidP="00F37C16">
      <w:pPr>
        <w:spacing w:after="0" w:line="240" w:lineRule="auto"/>
      </w:pPr>
      <w:r>
        <w:continuationSeparator/>
      </w:r>
    </w:p>
  </w:footnote>
  <w:footnote w:type="continuationNotice" w:id="1">
    <w:p w14:paraId="39038FFD" w14:textId="77777777" w:rsidR="00346EE4" w:rsidRDefault="00346EE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06D52" w14:textId="52BF052C" w:rsidR="00E2004E" w:rsidRPr="00BB0A62" w:rsidRDefault="00E2004E" w:rsidP="00BB0A62">
    <w:pPr>
      <w:pStyle w:val="Encabezado"/>
      <w:jc w:val="right"/>
    </w:pPr>
    <w:r>
      <w:rPr>
        <w:noProof/>
        <w:lang w:eastAsia="es-ES"/>
      </w:rPr>
      <w:drawing>
        <wp:inline distT="0" distB="0" distL="0" distR="0" wp14:anchorId="05363CFC" wp14:editId="419696C2">
          <wp:extent cx="5538159" cy="1978743"/>
          <wp:effectExtent l="0" t="0" r="5715" b="254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OlmedoClasico 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5890" cy="1977932"/>
                  </a:xfrm>
                  <a:prstGeom prst="rect">
                    <a:avLst/>
                  </a:prstGeom>
                </pic:spPr>
              </pic:pic>
            </a:graphicData>
          </a:graphic>
        </wp:inline>
      </w:drawing>
    </w:r>
  </w:p>
  <w:p w14:paraId="2E9CBDB5" w14:textId="77777777" w:rsidR="00E2004E" w:rsidRPr="00BB0A62" w:rsidRDefault="00E2004E" w:rsidP="00184D76">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F00B4"/>
    <w:multiLevelType w:val="hybridMultilevel"/>
    <w:tmpl w:val="304C34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05957D3"/>
    <w:multiLevelType w:val="hybridMultilevel"/>
    <w:tmpl w:val="F4CCE4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CA80B39"/>
    <w:multiLevelType w:val="multilevel"/>
    <w:tmpl w:val="9770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0E0AED"/>
    <w:multiLevelType w:val="hybridMultilevel"/>
    <w:tmpl w:val="5B785C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A0236CD"/>
    <w:multiLevelType w:val="hybridMultilevel"/>
    <w:tmpl w:val="4A24CF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89978BD"/>
    <w:multiLevelType w:val="hybridMultilevel"/>
    <w:tmpl w:val="7CBEFE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964530F"/>
    <w:multiLevelType w:val="multilevel"/>
    <w:tmpl w:val="7A4E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9A577F7"/>
    <w:multiLevelType w:val="hybridMultilevel"/>
    <w:tmpl w:val="092C1C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664035F"/>
    <w:multiLevelType w:val="hybridMultilevel"/>
    <w:tmpl w:val="4014BBB8"/>
    <w:lvl w:ilvl="0" w:tplc="F49CC6AC">
      <w:numFmt w:val="bullet"/>
      <w:lvlText w:val="-"/>
      <w:lvlJc w:val="left"/>
      <w:pPr>
        <w:ind w:left="930" w:hanging="360"/>
      </w:pPr>
      <w:rPr>
        <w:rFonts w:ascii="Times New Roman" w:eastAsiaTheme="minorHAnsi" w:hAnsi="Times New Roman" w:cs="Times New Roman" w:hint="default"/>
      </w:rPr>
    </w:lvl>
    <w:lvl w:ilvl="1" w:tplc="0C0A0003">
      <w:start w:val="1"/>
      <w:numFmt w:val="bullet"/>
      <w:lvlText w:val="o"/>
      <w:lvlJc w:val="left"/>
      <w:pPr>
        <w:ind w:left="1650" w:hanging="360"/>
      </w:pPr>
      <w:rPr>
        <w:rFonts w:ascii="Courier New" w:hAnsi="Courier New" w:cs="Courier New" w:hint="default"/>
      </w:rPr>
    </w:lvl>
    <w:lvl w:ilvl="2" w:tplc="0C0A0005">
      <w:start w:val="1"/>
      <w:numFmt w:val="bullet"/>
      <w:lvlText w:val=""/>
      <w:lvlJc w:val="left"/>
      <w:pPr>
        <w:ind w:left="2370" w:hanging="360"/>
      </w:pPr>
      <w:rPr>
        <w:rFonts w:ascii="Wingdings" w:hAnsi="Wingdings" w:hint="default"/>
      </w:rPr>
    </w:lvl>
    <w:lvl w:ilvl="3" w:tplc="0C0A0001">
      <w:start w:val="1"/>
      <w:numFmt w:val="bullet"/>
      <w:lvlText w:val=""/>
      <w:lvlJc w:val="left"/>
      <w:pPr>
        <w:ind w:left="3090" w:hanging="360"/>
      </w:pPr>
      <w:rPr>
        <w:rFonts w:ascii="Symbol" w:hAnsi="Symbol" w:hint="default"/>
      </w:rPr>
    </w:lvl>
    <w:lvl w:ilvl="4" w:tplc="0C0A0003">
      <w:start w:val="1"/>
      <w:numFmt w:val="bullet"/>
      <w:lvlText w:val="o"/>
      <w:lvlJc w:val="left"/>
      <w:pPr>
        <w:ind w:left="3810" w:hanging="360"/>
      </w:pPr>
      <w:rPr>
        <w:rFonts w:ascii="Courier New" w:hAnsi="Courier New" w:cs="Courier New" w:hint="default"/>
      </w:rPr>
    </w:lvl>
    <w:lvl w:ilvl="5" w:tplc="0C0A0005">
      <w:start w:val="1"/>
      <w:numFmt w:val="bullet"/>
      <w:lvlText w:val=""/>
      <w:lvlJc w:val="left"/>
      <w:pPr>
        <w:ind w:left="4530" w:hanging="360"/>
      </w:pPr>
      <w:rPr>
        <w:rFonts w:ascii="Wingdings" w:hAnsi="Wingdings" w:hint="default"/>
      </w:rPr>
    </w:lvl>
    <w:lvl w:ilvl="6" w:tplc="0C0A0001">
      <w:start w:val="1"/>
      <w:numFmt w:val="bullet"/>
      <w:lvlText w:val=""/>
      <w:lvlJc w:val="left"/>
      <w:pPr>
        <w:ind w:left="5250" w:hanging="360"/>
      </w:pPr>
      <w:rPr>
        <w:rFonts w:ascii="Symbol" w:hAnsi="Symbol" w:hint="default"/>
      </w:rPr>
    </w:lvl>
    <w:lvl w:ilvl="7" w:tplc="0C0A0003">
      <w:start w:val="1"/>
      <w:numFmt w:val="bullet"/>
      <w:lvlText w:val="o"/>
      <w:lvlJc w:val="left"/>
      <w:pPr>
        <w:ind w:left="5970" w:hanging="360"/>
      </w:pPr>
      <w:rPr>
        <w:rFonts w:ascii="Courier New" w:hAnsi="Courier New" w:cs="Courier New" w:hint="default"/>
      </w:rPr>
    </w:lvl>
    <w:lvl w:ilvl="8" w:tplc="0C0A0005">
      <w:start w:val="1"/>
      <w:numFmt w:val="bullet"/>
      <w:lvlText w:val=""/>
      <w:lvlJc w:val="left"/>
      <w:pPr>
        <w:ind w:left="6690" w:hanging="360"/>
      </w:pPr>
      <w:rPr>
        <w:rFonts w:ascii="Wingdings" w:hAnsi="Wingdings" w:hint="default"/>
      </w:rPr>
    </w:lvl>
  </w:abstractNum>
  <w:abstractNum w:abstractNumId="9">
    <w:nsid w:val="58E92CA9"/>
    <w:multiLevelType w:val="multilevel"/>
    <w:tmpl w:val="0832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954549"/>
    <w:multiLevelType w:val="multilevel"/>
    <w:tmpl w:val="A75C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4"/>
  </w:num>
  <w:num w:numId="4">
    <w:abstractNumId w:val="3"/>
  </w:num>
  <w:num w:numId="5">
    <w:abstractNumId w:val="0"/>
  </w:num>
  <w:num w:numId="6">
    <w:abstractNumId w:val="5"/>
  </w:num>
  <w:num w:numId="7">
    <w:abstractNumId w:val="10"/>
  </w:num>
  <w:num w:numId="8">
    <w:abstractNumId w:val="6"/>
  </w:num>
  <w:num w:numId="9">
    <w:abstractNumId w:val="2"/>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C16"/>
    <w:rsid w:val="0000231E"/>
    <w:rsid w:val="0000237A"/>
    <w:rsid w:val="00010B35"/>
    <w:rsid w:val="00016CF8"/>
    <w:rsid w:val="00022DD8"/>
    <w:rsid w:val="000548CC"/>
    <w:rsid w:val="00055231"/>
    <w:rsid w:val="00061E66"/>
    <w:rsid w:val="000701C1"/>
    <w:rsid w:val="00071CA3"/>
    <w:rsid w:val="00077CD7"/>
    <w:rsid w:val="0008202B"/>
    <w:rsid w:val="00087B20"/>
    <w:rsid w:val="00095129"/>
    <w:rsid w:val="00095B9C"/>
    <w:rsid w:val="000A4076"/>
    <w:rsid w:val="000A52E8"/>
    <w:rsid w:val="000A7350"/>
    <w:rsid w:val="000B0E08"/>
    <w:rsid w:val="000B2ED2"/>
    <w:rsid w:val="000D396A"/>
    <w:rsid w:val="000D4BAC"/>
    <w:rsid w:val="000D504E"/>
    <w:rsid w:val="000E0C18"/>
    <w:rsid w:val="000F0FF0"/>
    <w:rsid w:val="000F260A"/>
    <w:rsid w:val="001008FB"/>
    <w:rsid w:val="00103471"/>
    <w:rsid w:val="00110A18"/>
    <w:rsid w:val="001121DD"/>
    <w:rsid w:val="00114376"/>
    <w:rsid w:val="00122372"/>
    <w:rsid w:val="00127DC3"/>
    <w:rsid w:val="001441DB"/>
    <w:rsid w:val="00152F61"/>
    <w:rsid w:val="00157832"/>
    <w:rsid w:val="00162CB3"/>
    <w:rsid w:val="001803EF"/>
    <w:rsid w:val="001809E2"/>
    <w:rsid w:val="00184D76"/>
    <w:rsid w:val="001A0377"/>
    <w:rsid w:val="001A08C8"/>
    <w:rsid w:val="001B0ADA"/>
    <w:rsid w:val="001B145C"/>
    <w:rsid w:val="001B6F47"/>
    <w:rsid w:val="001B6F60"/>
    <w:rsid w:val="001B7758"/>
    <w:rsid w:val="001C0BD3"/>
    <w:rsid w:val="001D7ADD"/>
    <w:rsid w:val="001E3A77"/>
    <w:rsid w:val="001E4611"/>
    <w:rsid w:val="001E596B"/>
    <w:rsid w:val="0020243A"/>
    <w:rsid w:val="002140B0"/>
    <w:rsid w:val="002143FE"/>
    <w:rsid w:val="00216199"/>
    <w:rsid w:val="00222B06"/>
    <w:rsid w:val="002461A4"/>
    <w:rsid w:val="00253683"/>
    <w:rsid w:val="002711D4"/>
    <w:rsid w:val="002727A4"/>
    <w:rsid w:val="00277920"/>
    <w:rsid w:val="00282145"/>
    <w:rsid w:val="002877FF"/>
    <w:rsid w:val="00293E49"/>
    <w:rsid w:val="0029440D"/>
    <w:rsid w:val="002A2F67"/>
    <w:rsid w:val="002A3A76"/>
    <w:rsid w:val="002A4336"/>
    <w:rsid w:val="002B26FB"/>
    <w:rsid w:val="002C0E51"/>
    <w:rsid w:val="002C555A"/>
    <w:rsid w:val="002C73E8"/>
    <w:rsid w:val="002C77D3"/>
    <w:rsid w:val="002D544F"/>
    <w:rsid w:val="002E3091"/>
    <w:rsid w:val="002E58D2"/>
    <w:rsid w:val="002E7FA8"/>
    <w:rsid w:val="002F42B0"/>
    <w:rsid w:val="002F46A0"/>
    <w:rsid w:val="00312787"/>
    <w:rsid w:val="00317AA6"/>
    <w:rsid w:val="00325B15"/>
    <w:rsid w:val="00331B72"/>
    <w:rsid w:val="003347CE"/>
    <w:rsid w:val="00346EE4"/>
    <w:rsid w:val="00347AFF"/>
    <w:rsid w:val="00353034"/>
    <w:rsid w:val="00353259"/>
    <w:rsid w:val="0036120B"/>
    <w:rsid w:val="003721DE"/>
    <w:rsid w:val="0038590B"/>
    <w:rsid w:val="003A66C9"/>
    <w:rsid w:val="003C78E4"/>
    <w:rsid w:val="003C7C22"/>
    <w:rsid w:val="003E0934"/>
    <w:rsid w:val="003E0DFB"/>
    <w:rsid w:val="003E5A74"/>
    <w:rsid w:val="003E5BB3"/>
    <w:rsid w:val="00401C24"/>
    <w:rsid w:val="004062F8"/>
    <w:rsid w:val="004201C9"/>
    <w:rsid w:val="00424C97"/>
    <w:rsid w:val="00430E86"/>
    <w:rsid w:val="00433438"/>
    <w:rsid w:val="00434BE9"/>
    <w:rsid w:val="00437390"/>
    <w:rsid w:val="00454C41"/>
    <w:rsid w:val="00473551"/>
    <w:rsid w:val="0047461A"/>
    <w:rsid w:val="00496910"/>
    <w:rsid w:val="004A3531"/>
    <w:rsid w:val="004A5A63"/>
    <w:rsid w:val="004B5237"/>
    <w:rsid w:val="004B7C07"/>
    <w:rsid w:val="004C395A"/>
    <w:rsid w:val="004C4236"/>
    <w:rsid w:val="004C6429"/>
    <w:rsid w:val="004D0B32"/>
    <w:rsid w:val="004D1901"/>
    <w:rsid w:val="004D39D9"/>
    <w:rsid w:val="004E277F"/>
    <w:rsid w:val="004F02F3"/>
    <w:rsid w:val="00502664"/>
    <w:rsid w:val="00513963"/>
    <w:rsid w:val="005150FE"/>
    <w:rsid w:val="00515D98"/>
    <w:rsid w:val="00516417"/>
    <w:rsid w:val="00534CA9"/>
    <w:rsid w:val="0054304A"/>
    <w:rsid w:val="00547908"/>
    <w:rsid w:val="005505F4"/>
    <w:rsid w:val="00561DBD"/>
    <w:rsid w:val="005635F5"/>
    <w:rsid w:val="00563C38"/>
    <w:rsid w:val="00575BC6"/>
    <w:rsid w:val="005771B2"/>
    <w:rsid w:val="0058139F"/>
    <w:rsid w:val="005B4C2C"/>
    <w:rsid w:val="005C18D8"/>
    <w:rsid w:val="005C6508"/>
    <w:rsid w:val="005D079D"/>
    <w:rsid w:val="005D0E96"/>
    <w:rsid w:val="005D27CC"/>
    <w:rsid w:val="005D3142"/>
    <w:rsid w:val="005D53B5"/>
    <w:rsid w:val="005D616C"/>
    <w:rsid w:val="005D7676"/>
    <w:rsid w:val="005E2A7B"/>
    <w:rsid w:val="005F0462"/>
    <w:rsid w:val="005F2DFA"/>
    <w:rsid w:val="005F3951"/>
    <w:rsid w:val="005F7B8F"/>
    <w:rsid w:val="00600152"/>
    <w:rsid w:val="00603EEE"/>
    <w:rsid w:val="00606663"/>
    <w:rsid w:val="0061649A"/>
    <w:rsid w:val="00620C3F"/>
    <w:rsid w:val="0062145F"/>
    <w:rsid w:val="006249A9"/>
    <w:rsid w:val="00631FE2"/>
    <w:rsid w:val="00633BAD"/>
    <w:rsid w:val="0063734D"/>
    <w:rsid w:val="00640DE9"/>
    <w:rsid w:val="00641A8C"/>
    <w:rsid w:val="00656ED0"/>
    <w:rsid w:val="00677102"/>
    <w:rsid w:val="006803EB"/>
    <w:rsid w:val="00682BED"/>
    <w:rsid w:val="0068409F"/>
    <w:rsid w:val="00690805"/>
    <w:rsid w:val="00690990"/>
    <w:rsid w:val="00692371"/>
    <w:rsid w:val="006A1B65"/>
    <w:rsid w:val="006C717C"/>
    <w:rsid w:val="006C7289"/>
    <w:rsid w:val="006E7388"/>
    <w:rsid w:val="006F0DE7"/>
    <w:rsid w:val="006F22F1"/>
    <w:rsid w:val="00701C6A"/>
    <w:rsid w:val="007036D0"/>
    <w:rsid w:val="00705D84"/>
    <w:rsid w:val="007108CF"/>
    <w:rsid w:val="00710B41"/>
    <w:rsid w:val="00721D91"/>
    <w:rsid w:val="0073220A"/>
    <w:rsid w:val="0074241A"/>
    <w:rsid w:val="00743808"/>
    <w:rsid w:val="007445CE"/>
    <w:rsid w:val="00744CE7"/>
    <w:rsid w:val="007477E1"/>
    <w:rsid w:val="007618D3"/>
    <w:rsid w:val="007667CC"/>
    <w:rsid w:val="00781F10"/>
    <w:rsid w:val="0078298F"/>
    <w:rsid w:val="00782BE7"/>
    <w:rsid w:val="00787689"/>
    <w:rsid w:val="00795372"/>
    <w:rsid w:val="0079591C"/>
    <w:rsid w:val="007B383C"/>
    <w:rsid w:val="007B4150"/>
    <w:rsid w:val="007C6346"/>
    <w:rsid w:val="007E7920"/>
    <w:rsid w:val="007F0A99"/>
    <w:rsid w:val="007F211E"/>
    <w:rsid w:val="007F4248"/>
    <w:rsid w:val="007F4621"/>
    <w:rsid w:val="008074D0"/>
    <w:rsid w:val="008170F6"/>
    <w:rsid w:val="008270A6"/>
    <w:rsid w:val="00827959"/>
    <w:rsid w:val="00845193"/>
    <w:rsid w:val="00847520"/>
    <w:rsid w:val="00850DBA"/>
    <w:rsid w:val="008533F9"/>
    <w:rsid w:val="0085714F"/>
    <w:rsid w:val="00860089"/>
    <w:rsid w:val="00872851"/>
    <w:rsid w:val="00881184"/>
    <w:rsid w:val="00882184"/>
    <w:rsid w:val="0088661A"/>
    <w:rsid w:val="00894118"/>
    <w:rsid w:val="008A0ADE"/>
    <w:rsid w:val="008A6A91"/>
    <w:rsid w:val="008B526C"/>
    <w:rsid w:val="008B7789"/>
    <w:rsid w:val="008D1D6E"/>
    <w:rsid w:val="008D7242"/>
    <w:rsid w:val="008E5A94"/>
    <w:rsid w:val="008E7B44"/>
    <w:rsid w:val="008F2E17"/>
    <w:rsid w:val="008F3FC2"/>
    <w:rsid w:val="008F5355"/>
    <w:rsid w:val="00900246"/>
    <w:rsid w:val="00906C59"/>
    <w:rsid w:val="0092669D"/>
    <w:rsid w:val="00926836"/>
    <w:rsid w:val="00935B7B"/>
    <w:rsid w:val="009404FD"/>
    <w:rsid w:val="00942A04"/>
    <w:rsid w:val="00952D4C"/>
    <w:rsid w:val="00970EA0"/>
    <w:rsid w:val="0097341E"/>
    <w:rsid w:val="009A7A9C"/>
    <w:rsid w:val="009B3161"/>
    <w:rsid w:val="009C0264"/>
    <w:rsid w:val="009C3F95"/>
    <w:rsid w:val="009D2B13"/>
    <w:rsid w:val="009E2FE9"/>
    <w:rsid w:val="009E3836"/>
    <w:rsid w:val="009E6554"/>
    <w:rsid w:val="009F3CCD"/>
    <w:rsid w:val="009F67CC"/>
    <w:rsid w:val="009F6E9A"/>
    <w:rsid w:val="00A04CDB"/>
    <w:rsid w:val="00A07614"/>
    <w:rsid w:val="00A11AA3"/>
    <w:rsid w:val="00A14300"/>
    <w:rsid w:val="00A15476"/>
    <w:rsid w:val="00A253C7"/>
    <w:rsid w:val="00A25999"/>
    <w:rsid w:val="00A26AF0"/>
    <w:rsid w:val="00A27D99"/>
    <w:rsid w:val="00A45FB5"/>
    <w:rsid w:val="00A50E7A"/>
    <w:rsid w:val="00A557B1"/>
    <w:rsid w:val="00A5672A"/>
    <w:rsid w:val="00A67260"/>
    <w:rsid w:val="00A8169A"/>
    <w:rsid w:val="00A832F7"/>
    <w:rsid w:val="00A9100B"/>
    <w:rsid w:val="00A92F26"/>
    <w:rsid w:val="00AA46C4"/>
    <w:rsid w:val="00AA58FA"/>
    <w:rsid w:val="00AD736D"/>
    <w:rsid w:val="00AE1E2D"/>
    <w:rsid w:val="00AE45B1"/>
    <w:rsid w:val="00AE4B52"/>
    <w:rsid w:val="00AF14F8"/>
    <w:rsid w:val="00AF3AF1"/>
    <w:rsid w:val="00AF3D18"/>
    <w:rsid w:val="00AF4D77"/>
    <w:rsid w:val="00AF7286"/>
    <w:rsid w:val="00B1370B"/>
    <w:rsid w:val="00B13B22"/>
    <w:rsid w:val="00B14414"/>
    <w:rsid w:val="00B175DF"/>
    <w:rsid w:val="00B41F08"/>
    <w:rsid w:val="00B514E6"/>
    <w:rsid w:val="00B523B0"/>
    <w:rsid w:val="00B55AB0"/>
    <w:rsid w:val="00B56C42"/>
    <w:rsid w:val="00B63FEA"/>
    <w:rsid w:val="00B64729"/>
    <w:rsid w:val="00B650A6"/>
    <w:rsid w:val="00B652C9"/>
    <w:rsid w:val="00B67BBE"/>
    <w:rsid w:val="00B72DB4"/>
    <w:rsid w:val="00B85FAF"/>
    <w:rsid w:val="00B860BD"/>
    <w:rsid w:val="00B90103"/>
    <w:rsid w:val="00BA5349"/>
    <w:rsid w:val="00BB0A62"/>
    <w:rsid w:val="00BB6628"/>
    <w:rsid w:val="00BB70CC"/>
    <w:rsid w:val="00BC07ED"/>
    <w:rsid w:val="00BC340C"/>
    <w:rsid w:val="00BC51F2"/>
    <w:rsid w:val="00BC6F05"/>
    <w:rsid w:val="00BC75BD"/>
    <w:rsid w:val="00BD33F6"/>
    <w:rsid w:val="00BD7E58"/>
    <w:rsid w:val="00BE0798"/>
    <w:rsid w:val="00BE115E"/>
    <w:rsid w:val="00BF2D48"/>
    <w:rsid w:val="00BF4B1E"/>
    <w:rsid w:val="00C117B6"/>
    <w:rsid w:val="00C1559F"/>
    <w:rsid w:val="00C21482"/>
    <w:rsid w:val="00C459F1"/>
    <w:rsid w:val="00C46EBA"/>
    <w:rsid w:val="00C54429"/>
    <w:rsid w:val="00C702EE"/>
    <w:rsid w:val="00C7206C"/>
    <w:rsid w:val="00C729FF"/>
    <w:rsid w:val="00C80177"/>
    <w:rsid w:val="00C81CD3"/>
    <w:rsid w:val="00C8757C"/>
    <w:rsid w:val="00C91721"/>
    <w:rsid w:val="00C92463"/>
    <w:rsid w:val="00CA322C"/>
    <w:rsid w:val="00CB3D6E"/>
    <w:rsid w:val="00CB7D17"/>
    <w:rsid w:val="00CC6F40"/>
    <w:rsid w:val="00CD2BDB"/>
    <w:rsid w:val="00CE0CA7"/>
    <w:rsid w:val="00CF79B3"/>
    <w:rsid w:val="00D0227F"/>
    <w:rsid w:val="00D02805"/>
    <w:rsid w:val="00D201C0"/>
    <w:rsid w:val="00D2557A"/>
    <w:rsid w:val="00D3071A"/>
    <w:rsid w:val="00D35824"/>
    <w:rsid w:val="00D35FBB"/>
    <w:rsid w:val="00D446AE"/>
    <w:rsid w:val="00D4629E"/>
    <w:rsid w:val="00D46636"/>
    <w:rsid w:val="00D64F29"/>
    <w:rsid w:val="00D65C4F"/>
    <w:rsid w:val="00D721F9"/>
    <w:rsid w:val="00D77029"/>
    <w:rsid w:val="00D8724D"/>
    <w:rsid w:val="00D919F3"/>
    <w:rsid w:val="00D97015"/>
    <w:rsid w:val="00DA041E"/>
    <w:rsid w:val="00DB454F"/>
    <w:rsid w:val="00DC30BA"/>
    <w:rsid w:val="00DC69F2"/>
    <w:rsid w:val="00DD0A54"/>
    <w:rsid w:val="00DD49F2"/>
    <w:rsid w:val="00DD4B7E"/>
    <w:rsid w:val="00DE0270"/>
    <w:rsid w:val="00DE283C"/>
    <w:rsid w:val="00DE43C6"/>
    <w:rsid w:val="00DF2597"/>
    <w:rsid w:val="00DF6A84"/>
    <w:rsid w:val="00E05CA7"/>
    <w:rsid w:val="00E10861"/>
    <w:rsid w:val="00E117D7"/>
    <w:rsid w:val="00E15674"/>
    <w:rsid w:val="00E2004E"/>
    <w:rsid w:val="00E37B31"/>
    <w:rsid w:val="00E426CE"/>
    <w:rsid w:val="00E45442"/>
    <w:rsid w:val="00E503D2"/>
    <w:rsid w:val="00E5092F"/>
    <w:rsid w:val="00E51E85"/>
    <w:rsid w:val="00E617FD"/>
    <w:rsid w:val="00E80844"/>
    <w:rsid w:val="00E80D31"/>
    <w:rsid w:val="00E854A1"/>
    <w:rsid w:val="00EA3C36"/>
    <w:rsid w:val="00EA51E4"/>
    <w:rsid w:val="00EA7739"/>
    <w:rsid w:val="00EB44EF"/>
    <w:rsid w:val="00EF4C8E"/>
    <w:rsid w:val="00F023FA"/>
    <w:rsid w:val="00F11FBE"/>
    <w:rsid w:val="00F1436A"/>
    <w:rsid w:val="00F2331A"/>
    <w:rsid w:val="00F256C8"/>
    <w:rsid w:val="00F27222"/>
    <w:rsid w:val="00F35B65"/>
    <w:rsid w:val="00F37588"/>
    <w:rsid w:val="00F37C16"/>
    <w:rsid w:val="00F44135"/>
    <w:rsid w:val="00F461F9"/>
    <w:rsid w:val="00F47BBB"/>
    <w:rsid w:val="00F51582"/>
    <w:rsid w:val="00F67E5E"/>
    <w:rsid w:val="00F71265"/>
    <w:rsid w:val="00F74B34"/>
    <w:rsid w:val="00F804B5"/>
    <w:rsid w:val="00FA1F40"/>
    <w:rsid w:val="00FA5F6F"/>
    <w:rsid w:val="00FA79CF"/>
    <w:rsid w:val="00FB19B3"/>
    <w:rsid w:val="00FB4E8A"/>
    <w:rsid w:val="00FD400D"/>
    <w:rsid w:val="00FE1A19"/>
    <w:rsid w:val="00FF5783"/>
    <w:rsid w:val="00FF6C19"/>
    <w:rsid w:val="00FF74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D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3"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36"/>
  </w:style>
  <w:style w:type="paragraph" w:styleId="Ttulo1">
    <w:name w:val="heading 1"/>
    <w:basedOn w:val="Normal"/>
    <w:next w:val="Normal"/>
    <w:link w:val="Ttulo1Car"/>
    <w:uiPriority w:val="9"/>
    <w:qFormat/>
    <w:rsid w:val="001578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15783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qFormat/>
    <w:rsid w:val="000F0FF0"/>
    <w:pPr>
      <w:spacing w:after="30" w:line="240" w:lineRule="auto"/>
      <w:outlineLvl w:val="3"/>
    </w:pPr>
    <w:rPr>
      <w:rFonts w:ascii="Times New Roman" w:eastAsia="Arial Unicode MS" w:hAnsi="Times New Roman" w:cs="Times New Roman"/>
      <w:b/>
      <w:bCs/>
      <w:color w:val="851F35"/>
      <w:sz w:val="17"/>
      <w:szCs w:val="17"/>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7C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7C16"/>
  </w:style>
  <w:style w:type="paragraph" w:styleId="Piedepgina">
    <w:name w:val="footer"/>
    <w:basedOn w:val="Normal"/>
    <w:link w:val="PiedepginaCar"/>
    <w:uiPriority w:val="99"/>
    <w:unhideWhenUsed/>
    <w:rsid w:val="00F37C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7C16"/>
  </w:style>
  <w:style w:type="paragraph" w:customStyle="1" w:styleId="general">
    <w:name w:val="general"/>
    <w:basedOn w:val="Normal"/>
    <w:link w:val="generalCar"/>
    <w:qFormat/>
    <w:rsid w:val="00F37C16"/>
    <w:rPr>
      <w:rFonts w:ascii="Tahoma" w:hAnsi="Tahoma" w:cs="Tahoma"/>
      <w:sz w:val="18"/>
      <w:szCs w:val="18"/>
    </w:rPr>
  </w:style>
  <w:style w:type="character" w:styleId="Textoennegrita">
    <w:name w:val="Strong"/>
    <w:uiPriority w:val="22"/>
    <w:qFormat/>
    <w:rsid w:val="00E80844"/>
    <w:rPr>
      <w:b/>
      <w:bCs/>
    </w:rPr>
  </w:style>
  <w:style w:type="character" w:customStyle="1" w:styleId="generalCar">
    <w:name w:val="general Car"/>
    <w:basedOn w:val="Fuentedeprrafopredeter"/>
    <w:link w:val="general"/>
    <w:rsid w:val="00F37C16"/>
    <w:rPr>
      <w:rFonts w:ascii="Tahoma" w:hAnsi="Tahoma" w:cs="Tahoma"/>
      <w:sz w:val="18"/>
      <w:szCs w:val="18"/>
    </w:rPr>
  </w:style>
  <w:style w:type="character" w:customStyle="1" w:styleId="Ttulo4Car">
    <w:name w:val="Título 4 Car"/>
    <w:basedOn w:val="Fuentedeprrafopredeter"/>
    <w:link w:val="Ttulo4"/>
    <w:rsid w:val="000F0FF0"/>
    <w:rPr>
      <w:rFonts w:ascii="Times New Roman" w:eastAsia="Arial Unicode MS" w:hAnsi="Times New Roman" w:cs="Times New Roman"/>
      <w:b/>
      <w:bCs/>
      <w:color w:val="851F35"/>
      <w:sz w:val="17"/>
      <w:szCs w:val="17"/>
      <w:lang w:val="x-none" w:eastAsia="x-none"/>
    </w:rPr>
  </w:style>
  <w:style w:type="paragraph" w:styleId="Textodeglobo">
    <w:name w:val="Balloon Text"/>
    <w:basedOn w:val="Normal"/>
    <w:link w:val="TextodegloboCar"/>
    <w:uiPriority w:val="99"/>
    <w:semiHidden/>
    <w:unhideWhenUsed/>
    <w:rsid w:val="00DE28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83C"/>
    <w:rPr>
      <w:rFonts w:ascii="Tahoma" w:hAnsi="Tahoma" w:cs="Tahoma"/>
      <w:sz w:val="16"/>
      <w:szCs w:val="16"/>
    </w:rPr>
  </w:style>
  <w:style w:type="character" w:styleId="Hipervnculo">
    <w:name w:val="Hyperlink"/>
    <w:uiPriority w:val="99"/>
    <w:unhideWhenUsed/>
    <w:rsid w:val="00DE283C"/>
    <w:rPr>
      <w:color w:val="0000FF"/>
      <w:u w:val="single"/>
    </w:rPr>
  </w:style>
  <w:style w:type="character" w:customStyle="1" w:styleId="apple-converted-space">
    <w:name w:val="apple-converted-space"/>
    <w:basedOn w:val="Fuentedeprrafopredeter"/>
    <w:rsid w:val="00D46636"/>
  </w:style>
  <w:style w:type="character" w:styleId="nfasis">
    <w:name w:val="Emphasis"/>
    <w:basedOn w:val="Fuentedeprrafopredeter"/>
    <w:uiPriority w:val="20"/>
    <w:qFormat/>
    <w:rsid w:val="00184D76"/>
    <w:rPr>
      <w:i/>
      <w:iCs/>
    </w:rPr>
  </w:style>
  <w:style w:type="paragraph" w:styleId="NormalWeb">
    <w:name w:val="Normal (Web)"/>
    <w:basedOn w:val="Normal"/>
    <w:uiPriority w:val="99"/>
    <w:semiHidden/>
    <w:unhideWhenUsed/>
    <w:rsid w:val="00FA79C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D0A54"/>
    <w:rPr>
      <w:sz w:val="16"/>
      <w:szCs w:val="16"/>
    </w:rPr>
  </w:style>
  <w:style w:type="paragraph" w:styleId="Textocomentario">
    <w:name w:val="annotation text"/>
    <w:basedOn w:val="Normal"/>
    <w:link w:val="TextocomentarioCar"/>
    <w:uiPriority w:val="99"/>
    <w:unhideWhenUsed/>
    <w:rsid w:val="00DD0A54"/>
    <w:pPr>
      <w:spacing w:line="240" w:lineRule="auto"/>
    </w:pPr>
    <w:rPr>
      <w:sz w:val="20"/>
      <w:szCs w:val="20"/>
    </w:rPr>
  </w:style>
  <w:style w:type="character" w:customStyle="1" w:styleId="TextocomentarioCar">
    <w:name w:val="Texto comentario Car"/>
    <w:basedOn w:val="Fuentedeprrafopredeter"/>
    <w:link w:val="Textocomentario"/>
    <w:uiPriority w:val="99"/>
    <w:rsid w:val="00DD0A54"/>
    <w:rPr>
      <w:sz w:val="20"/>
      <w:szCs w:val="20"/>
    </w:rPr>
  </w:style>
  <w:style w:type="paragraph" w:styleId="Asuntodelcomentario">
    <w:name w:val="annotation subject"/>
    <w:basedOn w:val="Textocomentario"/>
    <w:next w:val="Textocomentario"/>
    <w:link w:val="AsuntodelcomentarioCar"/>
    <w:uiPriority w:val="99"/>
    <w:semiHidden/>
    <w:unhideWhenUsed/>
    <w:rsid w:val="00DD0A54"/>
    <w:rPr>
      <w:b/>
      <w:bCs/>
    </w:rPr>
  </w:style>
  <w:style w:type="character" w:customStyle="1" w:styleId="AsuntodelcomentarioCar">
    <w:name w:val="Asunto del comentario Car"/>
    <w:basedOn w:val="TextocomentarioCar"/>
    <w:link w:val="Asuntodelcomentario"/>
    <w:uiPriority w:val="99"/>
    <w:semiHidden/>
    <w:rsid w:val="00DD0A54"/>
    <w:rPr>
      <w:b/>
      <w:bCs/>
      <w:sz w:val="20"/>
      <w:szCs w:val="20"/>
    </w:rPr>
  </w:style>
  <w:style w:type="paragraph" w:styleId="Revisin">
    <w:name w:val="Revision"/>
    <w:hidden/>
    <w:uiPriority w:val="99"/>
    <w:semiHidden/>
    <w:rsid w:val="00DD0A54"/>
    <w:pPr>
      <w:spacing w:after="0" w:line="240" w:lineRule="auto"/>
    </w:pPr>
  </w:style>
  <w:style w:type="character" w:customStyle="1" w:styleId="Ttulo1Car">
    <w:name w:val="Título 1 Car"/>
    <w:basedOn w:val="Fuentedeprrafopredeter"/>
    <w:link w:val="Ttulo1"/>
    <w:uiPriority w:val="9"/>
    <w:rsid w:val="0015783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157832"/>
    <w:rPr>
      <w:rFonts w:asciiTheme="majorHAnsi" w:eastAsiaTheme="majorEastAsia" w:hAnsiTheme="majorHAnsi" w:cstheme="majorBidi"/>
      <w:b/>
      <w:bCs/>
      <w:color w:val="4F81BD" w:themeColor="accent1"/>
    </w:rPr>
  </w:style>
  <w:style w:type="paragraph" w:styleId="Sinespaciado">
    <w:name w:val="No Spacing"/>
    <w:uiPriority w:val="1"/>
    <w:qFormat/>
    <w:rsid w:val="004B5237"/>
    <w:pPr>
      <w:spacing w:after="0" w:line="240" w:lineRule="auto"/>
    </w:pPr>
  </w:style>
  <w:style w:type="paragraph" w:customStyle="1" w:styleId="Estilob">
    <w:name w:val="Estilob"/>
    <w:basedOn w:val="Normal"/>
    <w:link w:val="EstilobCar"/>
    <w:qFormat/>
    <w:rsid w:val="00AF4D77"/>
    <w:pPr>
      <w:shd w:val="clear" w:color="auto" w:fill="FFFFFF"/>
      <w:spacing w:after="0" w:line="240" w:lineRule="auto"/>
    </w:pPr>
    <w:rPr>
      <w:rFonts w:ascii="Tahoma" w:eastAsia="Times New Roman" w:hAnsi="Tahoma" w:cs="Tahoma"/>
      <w:color w:val="353535"/>
      <w:sz w:val="18"/>
      <w:szCs w:val="18"/>
      <w:lang w:eastAsia="es-ES"/>
    </w:rPr>
  </w:style>
  <w:style w:type="character" w:customStyle="1" w:styleId="EstilobCar">
    <w:name w:val="Estilob Car"/>
    <w:basedOn w:val="Fuentedeprrafopredeter"/>
    <w:link w:val="Estilob"/>
    <w:rsid w:val="00AF4D77"/>
    <w:rPr>
      <w:rFonts w:ascii="Tahoma" w:eastAsia="Times New Roman" w:hAnsi="Tahoma" w:cs="Tahoma"/>
      <w:color w:val="353535"/>
      <w:sz w:val="18"/>
      <w:szCs w:val="18"/>
      <w:shd w:val="clear" w:color="auto" w:fill="FFFFFF"/>
      <w:lang w:eastAsia="es-ES"/>
    </w:rPr>
  </w:style>
  <w:style w:type="paragraph" w:customStyle="1" w:styleId="Sinespaciado1">
    <w:name w:val="Sin espaciado1"/>
    <w:rsid w:val="00087B20"/>
    <w:pPr>
      <w:spacing w:after="0" w:line="240" w:lineRule="auto"/>
    </w:pPr>
    <w:rPr>
      <w:rFonts w:ascii="Lucida Grande" w:eastAsia="ヒラギノ角ゴ Pro W3" w:hAnsi="Lucida Grande" w:cs="Times New Roman"/>
      <w:color w:val="000000"/>
      <w:szCs w:val="20"/>
      <w:lang w:val="es-ES_tradnl" w:eastAsia="es-ES"/>
    </w:rPr>
  </w:style>
  <w:style w:type="paragraph" w:customStyle="1" w:styleId="untitled1">
    <w:name w:val="untitled1"/>
    <w:basedOn w:val="Normal"/>
    <w:rsid w:val="00603EEE"/>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styleId="Prrafodelista">
    <w:name w:val="List Paragraph"/>
    <w:basedOn w:val="Normal"/>
    <w:uiPriority w:val="34"/>
    <w:qFormat/>
    <w:rsid w:val="00331B72"/>
    <w:pPr>
      <w:spacing w:after="160" w:line="256" w:lineRule="auto"/>
      <w:ind w:left="720"/>
      <w:contextualSpacing/>
    </w:pPr>
  </w:style>
  <w:style w:type="paragraph" w:customStyle="1" w:styleId="Default">
    <w:name w:val="Default"/>
    <w:rsid w:val="000A7350"/>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787689"/>
    <w:rPr>
      <w:color w:val="800080" w:themeColor="followedHyperlink"/>
      <w:u w:val="single"/>
    </w:rPr>
  </w:style>
  <w:style w:type="character" w:customStyle="1" w:styleId="UnresolvedMention">
    <w:name w:val="Unresolved Mention"/>
    <w:basedOn w:val="Fuentedeprrafopredeter"/>
    <w:uiPriority w:val="99"/>
    <w:semiHidden/>
    <w:unhideWhenUsed/>
    <w:rsid w:val="00CB7D1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3"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36"/>
  </w:style>
  <w:style w:type="paragraph" w:styleId="Ttulo1">
    <w:name w:val="heading 1"/>
    <w:basedOn w:val="Normal"/>
    <w:next w:val="Normal"/>
    <w:link w:val="Ttulo1Car"/>
    <w:uiPriority w:val="9"/>
    <w:qFormat/>
    <w:rsid w:val="001578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15783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qFormat/>
    <w:rsid w:val="000F0FF0"/>
    <w:pPr>
      <w:spacing w:after="30" w:line="240" w:lineRule="auto"/>
      <w:outlineLvl w:val="3"/>
    </w:pPr>
    <w:rPr>
      <w:rFonts w:ascii="Times New Roman" w:eastAsia="Arial Unicode MS" w:hAnsi="Times New Roman" w:cs="Times New Roman"/>
      <w:b/>
      <w:bCs/>
      <w:color w:val="851F35"/>
      <w:sz w:val="17"/>
      <w:szCs w:val="17"/>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7C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7C16"/>
  </w:style>
  <w:style w:type="paragraph" w:styleId="Piedepgina">
    <w:name w:val="footer"/>
    <w:basedOn w:val="Normal"/>
    <w:link w:val="PiedepginaCar"/>
    <w:uiPriority w:val="99"/>
    <w:unhideWhenUsed/>
    <w:rsid w:val="00F37C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7C16"/>
  </w:style>
  <w:style w:type="paragraph" w:customStyle="1" w:styleId="general">
    <w:name w:val="general"/>
    <w:basedOn w:val="Normal"/>
    <w:link w:val="generalCar"/>
    <w:qFormat/>
    <w:rsid w:val="00F37C16"/>
    <w:rPr>
      <w:rFonts w:ascii="Tahoma" w:hAnsi="Tahoma" w:cs="Tahoma"/>
      <w:sz w:val="18"/>
      <w:szCs w:val="18"/>
    </w:rPr>
  </w:style>
  <w:style w:type="character" w:styleId="Textoennegrita">
    <w:name w:val="Strong"/>
    <w:uiPriority w:val="22"/>
    <w:qFormat/>
    <w:rsid w:val="00E80844"/>
    <w:rPr>
      <w:b/>
      <w:bCs/>
    </w:rPr>
  </w:style>
  <w:style w:type="character" w:customStyle="1" w:styleId="generalCar">
    <w:name w:val="general Car"/>
    <w:basedOn w:val="Fuentedeprrafopredeter"/>
    <w:link w:val="general"/>
    <w:rsid w:val="00F37C16"/>
    <w:rPr>
      <w:rFonts w:ascii="Tahoma" w:hAnsi="Tahoma" w:cs="Tahoma"/>
      <w:sz w:val="18"/>
      <w:szCs w:val="18"/>
    </w:rPr>
  </w:style>
  <w:style w:type="character" w:customStyle="1" w:styleId="Ttulo4Car">
    <w:name w:val="Título 4 Car"/>
    <w:basedOn w:val="Fuentedeprrafopredeter"/>
    <w:link w:val="Ttulo4"/>
    <w:rsid w:val="000F0FF0"/>
    <w:rPr>
      <w:rFonts w:ascii="Times New Roman" w:eastAsia="Arial Unicode MS" w:hAnsi="Times New Roman" w:cs="Times New Roman"/>
      <w:b/>
      <w:bCs/>
      <w:color w:val="851F35"/>
      <w:sz w:val="17"/>
      <w:szCs w:val="17"/>
      <w:lang w:val="x-none" w:eastAsia="x-none"/>
    </w:rPr>
  </w:style>
  <w:style w:type="paragraph" w:styleId="Textodeglobo">
    <w:name w:val="Balloon Text"/>
    <w:basedOn w:val="Normal"/>
    <w:link w:val="TextodegloboCar"/>
    <w:uiPriority w:val="99"/>
    <w:semiHidden/>
    <w:unhideWhenUsed/>
    <w:rsid w:val="00DE28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83C"/>
    <w:rPr>
      <w:rFonts w:ascii="Tahoma" w:hAnsi="Tahoma" w:cs="Tahoma"/>
      <w:sz w:val="16"/>
      <w:szCs w:val="16"/>
    </w:rPr>
  </w:style>
  <w:style w:type="character" w:styleId="Hipervnculo">
    <w:name w:val="Hyperlink"/>
    <w:uiPriority w:val="99"/>
    <w:unhideWhenUsed/>
    <w:rsid w:val="00DE283C"/>
    <w:rPr>
      <w:color w:val="0000FF"/>
      <w:u w:val="single"/>
    </w:rPr>
  </w:style>
  <w:style w:type="character" w:customStyle="1" w:styleId="apple-converted-space">
    <w:name w:val="apple-converted-space"/>
    <w:basedOn w:val="Fuentedeprrafopredeter"/>
    <w:rsid w:val="00D46636"/>
  </w:style>
  <w:style w:type="character" w:styleId="nfasis">
    <w:name w:val="Emphasis"/>
    <w:basedOn w:val="Fuentedeprrafopredeter"/>
    <w:uiPriority w:val="20"/>
    <w:qFormat/>
    <w:rsid w:val="00184D76"/>
    <w:rPr>
      <w:i/>
      <w:iCs/>
    </w:rPr>
  </w:style>
  <w:style w:type="paragraph" w:styleId="NormalWeb">
    <w:name w:val="Normal (Web)"/>
    <w:basedOn w:val="Normal"/>
    <w:uiPriority w:val="99"/>
    <w:semiHidden/>
    <w:unhideWhenUsed/>
    <w:rsid w:val="00FA79C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D0A54"/>
    <w:rPr>
      <w:sz w:val="16"/>
      <w:szCs w:val="16"/>
    </w:rPr>
  </w:style>
  <w:style w:type="paragraph" w:styleId="Textocomentario">
    <w:name w:val="annotation text"/>
    <w:basedOn w:val="Normal"/>
    <w:link w:val="TextocomentarioCar"/>
    <w:uiPriority w:val="99"/>
    <w:unhideWhenUsed/>
    <w:rsid w:val="00DD0A54"/>
    <w:pPr>
      <w:spacing w:line="240" w:lineRule="auto"/>
    </w:pPr>
    <w:rPr>
      <w:sz w:val="20"/>
      <w:szCs w:val="20"/>
    </w:rPr>
  </w:style>
  <w:style w:type="character" w:customStyle="1" w:styleId="TextocomentarioCar">
    <w:name w:val="Texto comentario Car"/>
    <w:basedOn w:val="Fuentedeprrafopredeter"/>
    <w:link w:val="Textocomentario"/>
    <w:uiPriority w:val="99"/>
    <w:rsid w:val="00DD0A54"/>
    <w:rPr>
      <w:sz w:val="20"/>
      <w:szCs w:val="20"/>
    </w:rPr>
  </w:style>
  <w:style w:type="paragraph" w:styleId="Asuntodelcomentario">
    <w:name w:val="annotation subject"/>
    <w:basedOn w:val="Textocomentario"/>
    <w:next w:val="Textocomentario"/>
    <w:link w:val="AsuntodelcomentarioCar"/>
    <w:uiPriority w:val="99"/>
    <w:semiHidden/>
    <w:unhideWhenUsed/>
    <w:rsid w:val="00DD0A54"/>
    <w:rPr>
      <w:b/>
      <w:bCs/>
    </w:rPr>
  </w:style>
  <w:style w:type="character" w:customStyle="1" w:styleId="AsuntodelcomentarioCar">
    <w:name w:val="Asunto del comentario Car"/>
    <w:basedOn w:val="TextocomentarioCar"/>
    <w:link w:val="Asuntodelcomentario"/>
    <w:uiPriority w:val="99"/>
    <w:semiHidden/>
    <w:rsid w:val="00DD0A54"/>
    <w:rPr>
      <w:b/>
      <w:bCs/>
      <w:sz w:val="20"/>
      <w:szCs w:val="20"/>
    </w:rPr>
  </w:style>
  <w:style w:type="paragraph" w:styleId="Revisin">
    <w:name w:val="Revision"/>
    <w:hidden/>
    <w:uiPriority w:val="99"/>
    <w:semiHidden/>
    <w:rsid w:val="00DD0A54"/>
    <w:pPr>
      <w:spacing w:after="0" w:line="240" w:lineRule="auto"/>
    </w:pPr>
  </w:style>
  <w:style w:type="character" w:customStyle="1" w:styleId="Ttulo1Car">
    <w:name w:val="Título 1 Car"/>
    <w:basedOn w:val="Fuentedeprrafopredeter"/>
    <w:link w:val="Ttulo1"/>
    <w:uiPriority w:val="9"/>
    <w:rsid w:val="0015783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157832"/>
    <w:rPr>
      <w:rFonts w:asciiTheme="majorHAnsi" w:eastAsiaTheme="majorEastAsia" w:hAnsiTheme="majorHAnsi" w:cstheme="majorBidi"/>
      <w:b/>
      <w:bCs/>
      <w:color w:val="4F81BD" w:themeColor="accent1"/>
    </w:rPr>
  </w:style>
  <w:style w:type="paragraph" w:styleId="Sinespaciado">
    <w:name w:val="No Spacing"/>
    <w:uiPriority w:val="1"/>
    <w:qFormat/>
    <w:rsid w:val="004B5237"/>
    <w:pPr>
      <w:spacing w:after="0" w:line="240" w:lineRule="auto"/>
    </w:pPr>
  </w:style>
  <w:style w:type="paragraph" w:customStyle="1" w:styleId="Estilob">
    <w:name w:val="Estilob"/>
    <w:basedOn w:val="Normal"/>
    <w:link w:val="EstilobCar"/>
    <w:qFormat/>
    <w:rsid w:val="00AF4D77"/>
    <w:pPr>
      <w:shd w:val="clear" w:color="auto" w:fill="FFFFFF"/>
      <w:spacing w:after="0" w:line="240" w:lineRule="auto"/>
    </w:pPr>
    <w:rPr>
      <w:rFonts w:ascii="Tahoma" w:eastAsia="Times New Roman" w:hAnsi="Tahoma" w:cs="Tahoma"/>
      <w:color w:val="353535"/>
      <w:sz w:val="18"/>
      <w:szCs w:val="18"/>
      <w:lang w:eastAsia="es-ES"/>
    </w:rPr>
  </w:style>
  <w:style w:type="character" w:customStyle="1" w:styleId="EstilobCar">
    <w:name w:val="Estilob Car"/>
    <w:basedOn w:val="Fuentedeprrafopredeter"/>
    <w:link w:val="Estilob"/>
    <w:rsid w:val="00AF4D77"/>
    <w:rPr>
      <w:rFonts w:ascii="Tahoma" w:eastAsia="Times New Roman" w:hAnsi="Tahoma" w:cs="Tahoma"/>
      <w:color w:val="353535"/>
      <w:sz w:val="18"/>
      <w:szCs w:val="18"/>
      <w:shd w:val="clear" w:color="auto" w:fill="FFFFFF"/>
      <w:lang w:eastAsia="es-ES"/>
    </w:rPr>
  </w:style>
  <w:style w:type="paragraph" w:customStyle="1" w:styleId="Sinespaciado1">
    <w:name w:val="Sin espaciado1"/>
    <w:rsid w:val="00087B20"/>
    <w:pPr>
      <w:spacing w:after="0" w:line="240" w:lineRule="auto"/>
    </w:pPr>
    <w:rPr>
      <w:rFonts w:ascii="Lucida Grande" w:eastAsia="ヒラギノ角ゴ Pro W3" w:hAnsi="Lucida Grande" w:cs="Times New Roman"/>
      <w:color w:val="000000"/>
      <w:szCs w:val="20"/>
      <w:lang w:val="es-ES_tradnl" w:eastAsia="es-ES"/>
    </w:rPr>
  </w:style>
  <w:style w:type="paragraph" w:customStyle="1" w:styleId="untitled1">
    <w:name w:val="untitled1"/>
    <w:basedOn w:val="Normal"/>
    <w:rsid w:val="00603EEE"/>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styleId="Prrafodelista">
    <w:name w:val="List Paragraph"/>
    <w:basedOn w:val="Normal"/>
    <w:uiPriority w:val="34"/>
    <w:qFormat/>
    <w:rsid w:val="00331B72"/>
    <w:pPr>
      <w:spacing w:after="160" w:line="256" w:lineRule="auto"/>
      <w:ind w:left="720"/>
      <w:contextualSpacing/>
    </w:pPr>
  </w:style>
  <w:style w:type="paragraph" w:customStyle="1" w:styleId="Default">
    <w:name w:val="Default"/>
    <w:rsid w:val="000A7350"/>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787689"/>
    <w:rPr>
      <w:color w:val="800080" w:themeColor="followedHyperlink"/>
      <w:u w:val="single"/>
    </w:rPr>
  </w:style>
  <w:style w:type="character" w:customStyle="1" w:styleId="UnresolvedMention">
    <w:name w:val="Unresolved Mention"/>
    <w:basedOn w:val="Fuentedeprrafopredeter"/>
    <w:uiPriority w:val="99"/>
    <w:semiHidden/>
    <w:unhideWhenUsed/>
    <w:rsid w:val="00CB7D1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0323">
      <w:bodyDiv w:val="1"/>
      <w:marLeft w:val="0"/>
      <w:marRight w:val="0"/>
      <w:marTop w:val="0"/>
      <w:marBottom w:val="0"/>
      <w:divBdr>
        <w:top w:val="none" w:sz="0" w:space="0" w:color="auto"/>
        <w:left w:val="none" w:sz="0" w:space="0" w:color="auto"/>
        <w:bottom w:val="none" w:sz="0" w:space="0" w:color="auto"/>
        <w:right w:val="none" w:sz="0" w:space="0" w:color="auto"/>
      </w:divBdr>
    </w:div>
    <w:div w:id="79182715">
      <w:bodyDiv w:val="1"/>
      <w:marLeft w:val="0"/>
      <w:marRight w:val="0"/>
      <w:marTop w:val="0"/>
      <w:marBottom w:val="0"/>
      <w:divBdr>
        <w:top w:val="none" w:sz="0" w:space="0" w:color="auto"/>
        <w:left w:val="none" w:sz="0" w:space="0" w:color="auto"/>
        <w:bottom w:val="none" w:sz="0" w:space="0" w:color="auto"/>
        <w:right w:val="none" w:sz="0" w:space="0" w:color="auto"/>
      </w:divBdr>
    </w:div>
    <w:div w:id="84543302">
      <w:bodyDiv w:val="1"/>
      <w:marLeft w:val="0"/>
      <w:marRight w:val="0"/>
      <w:marTop w:val="0"/>
      <w:marBottom w:val="0"/>
      <w:divBdr>
        <w:top w:val="none" w:sz="0" w:space="0" w:color="auto"/>
        <w:left w:val="none" w:sz="0" w:space="0" w:color="auto"/>
        <w:bottom w:val="none" w:sz="0" w:space="0" w:color="auto"/>
        <w:right w:val="none" w:sz="0" w:space="0" w:color="auto"/>
      </w:divBdr>
    </w:div>
    <w:div w:id="91897229">
      <w:bodyDiv w:val="1"/>
      <w:marLeft w:val="0"/>
      <w:marRight w:val="0"/>
      <w:marTop w:val="0"/>
      <w:marBottom w:val="0"/>
      <w:divBdr>
        <w:top w:val="none" w:sz="0" w:space="0" w:color="auto"/>
        <w:left w:val="none" w:sz="0" w:space="0" w:color="auto"/>
        <w:bottom w:val="none" w:sz="0" w:space="0" w:color="auto"/>
        <w:right w:val="none" w:sz="0" w:space="0" w:color="auto"/>
      </w:divBdr>
    </w:div>
    <w:div w:id="137918396">
      <w:bodyDiv w:val="1"/>
      <w:marLeft w:val="0"/>
      <w:marRight w:val="0"/>
      <w:marTop w:val="0"/>
      <w:marBottom w:val="0"/>
      <w:divBdr>
        <w:top w:val="none" w:sz="0" w:space="0" w:color="auto"/>
        <w:left w:val="none" w:sz="0" w:space="0" w:color="auto"/>
        <w:bottom w:val="none" w:sz="0" w:space="0" w:color="auto"/>
        <w:right w:val="none" w:sz="0" w:space="0" w:color="auto"/>
      </w:divBdr>
    </w:div>
    <w:div w:id="152529866">
      <w:bodyDiv w:val="1"/>
      <w:marLeft w:val="0"/>
      <w:marRight w:val="0"/>
      <w:marTop w:val="0"/>
      <w:marBottom w:val="0"/>
      <w:divBdr>
        <w:top w:val="none" w:sz="0" w:space="0" w:color="auto"/>
        <w:left w:val="none" w:sz="0" w:space="0" w:color="auto"/>
        <w:bottom w:val="none" w:sz="0" w:space="0" w:color="auto"/>
        <w:right w:val="none" w:sz="0" w:space="0" w:color="auto"/>
      </w:divBdr>
    </w:div>
    <w:div w:id="216819670">
      <w:bodyDiv w:val="1"/>
      <w:marLeft w:val="0"/>
      <w:marRight w:val="0"/>
      <w:marTop w:val="0"/>
      <w:marBottom w:val="0"/>
      <w:divBdr>
        <w:top w:val="none" w:sz="0" w:space="0" w:color="auto"/>
        <w:left w:val="none" w:sz="0" w:space="0" w:color="auto"/>
        <w:bottom w:val="none" w:sz="0" w:space="0" w:color="auto"/>
        <w:right w:val="none" w:sz="0" w:space="0" w:color="auto"/>
      </w:divBdr>
    </w:div>
    <w:div w:id="320349992">
      <w:bodyDiv w:val="1"/>
      <w:marLeft w:val="0"/>
      <w:marRight w:val="0"/>
      <w:marTop w:val="0"/>
      <w:marBottom w:val="0"/>
      <w:divBdr>
        <w:top w:val="none" w:sz="0" w:space="0" w:color="auto"/>
        <w:left w:val="none" w:sz="0" w:space="0" w:color="auto"/>
        <w:bottom w:val="none" w:sz="0" w:space="0" w:color="auto"/>
        <w:right w:val="none" w:sz="0" w:space="0" w:color="auto"/>
      </w:divBdr>
    </w:div>
    <w:div w:id="327296788">
      <w:bodyDiv w:val="1"/>
      <w:marLeft w:val="0"/>
      <w:marRight w:val="0"/>
      <w:marTop w:val="0"/>
      <w:marBottom w:val="0"/>
      <w:divBdr>
        <w:top w:val="none" w:sz="0" w:space="0" w:color="auto"/>
        <w:left w:val="none" w:sz="0" w:space="0" w:color="auto"/>
        <w:bottom w:val="none" w:sz="0" w:space="0" w:color="auto"/>
        <w:right w:val="none" w:sz="0" w:space="0" w:color="auto"/>
      </w:divBdr>
    </w:div>
    <w:div w:id="333145435">
      <w:bodyDiv w:val="1"/>
      <w:marLeft w:val="0"/>
      <w:marRight w:val="0"/>
      <w:marTop w:val="0"/>
      <w:marBottom w:val="0"/>
      <w:divBdr>
        <w:top w:val="none" w:sz="0" w:space="0" w:color="auto"/>
        <w:left w:val="none" w:sz="0" w:space="0" w:color="auto"/>
        <w:bottom w:val="none" w:sz="0" w:space="0" w:color="auto"/>
        <w:right w:val="none" w:sz="0" w:space="0" w:color="auto"/>
      </w:divBdr>
    </w:div>
    <w:div w:id="384450459">
      <w:bodyDiv w:val="1"/>
      <w:marLeft w:val="0"/>
      <w:marRight w:val="0"/>
      <w:marTop w:val="0"/>
      <w:marBottom w:val="0"/>
      <w:divBdr>
        <w:top w:val="none" w:sz="0" w:space="0" w:color="auto"/>
        <w:left w:val="none" w:sz="0" w:space="0" w:color="auto"/>
        <w:bottom w:val="none" w:sz="0" w:space="0" w:color="auto"/>
        <w:right w:val="none" w:sz="0" w:space="0" w:color="auto"/>
      </w:divBdr>
      <w:divsChild>
        <w:div w:id="746926507">
          <w:marLeft w:val="0"/>
          <w:marRight w:val="0"/>
          <w:marTop w:val="0"/>
          <w:marBottom w:val="0"/>
          <w:divBdr>
            <w:top w:val="none" w:sz="0" w:space="0" w:color="auto"/>
            <w:left w:val="none" w:sz="0" w:space="0" w:color="auto"/>
            <w:bottom w:val="none" w:sz="0" w:space="0" w:color="auto"/>
            <w:right w:val="none" w:sz="0" w:space="0" w:color="auto"/>
          </w:divBdr>
          <w:divsChild>
            <w:div w:id="155053085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777405869">
                  <w:marLeft w:val="0"/>
                  <w:marRight w:val="0"/>
                  <w:marTop w:val="0"/>
                  <w:marBottom w:val="0"/>
                  <w:divBdr>
                    <w:top w:val="none" w:sz="0" w:space="0" w:color="auto"/>
                    <w:left w:val="none" w:sz="0" w:space="0" w:color="auto"/>
                    <w:bottom w:val="none" w:sz="0" w:space="0" w:color="auto"/>
                    <w:right w:val="none" w:sz="0" w:space="0" w:color="auto"/>
                  </w:divBdr>
                  <w:divsChild>
                    <w:div w:id="2136947969">
                      <w:marLeft w:val="0"/>
                      <w:marRight w:val="0"/>
                      <w:marTop w:val="0"/>
                      <w:marBottom w:val="0"/>
                      <w:divBdr>
                        <w:top w:val="none" w:sz="0" w:space="0" w:color="auto"/>
                        <w:left w:val="none" w:sz="0" w:space="0" w:color="auto"/>
                        <w:bottom w:val="none" w:sz="0" w:space="0" w:color="auto"/>
                        <w:right w:val="none" w:sz="0" w:space="0" w:color="auto"/>
                      </w:divBdr>
                      <w:divsChild>
                        <w:div w:id="1348022746">
                          <w:marLeft w:val="0"/>
                          <w:marRight w:val="0"/>
                          <w:marTop w:val="0"/>
                          <w:marBottom w:val="0"/>
                          <w:divBdr>
                            <w:top w:val="none" w:sz="0" w:space="0" w:color="auto"/>
                            <w:left w:val="none" w:sz="0" w:space="0" w:color="auto"/>
                            <w:bottom w:val="none" w:sz="0" w:space="0" w:color="auto"/>
                            <w:right w:val="none" w:sz="0" w:space="0" w:color="auto"/>
                          </w:divBdr>
                          <w:divsChild>
                            <w:div w:id="1925189081">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22298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05958">
      <w:bodyDiv w:val="1"/>
      <w:marLeft w:val="0"/>
      <w:marRight w:val="0"/>
      <w:marTop w:val="0"/>
      <w:marBottom w:val="0"/>
      <w:divBdr>
        <w:top w:val="none" w:sz="0" w:space="0" w:color="auto"/>
        <w:left w:val="none" w:sz="0" w:space="0" w:color="auto"/>
        <w:bottom w:val="none" w:sz="0" w:space="0" w:color="auto"/>
        <w:right w:val="none" w:sz="0" w:space="0" w:color="auto"/>
      </w:divBdr>
    </w:div>
    <w:div w:id="489292274">
      <w:bodyDiv w:val="1"/>
      <w:marLeft w:val="0"/>
      <w:marRight w:val="0"/>
      <w:marTop w:val="0"/>
      <w:marBottom w:val="0"/>
      <w:divBdr>
        <w:top w:val="none" w:sz="0" w:space="0" w:color="auto"/>
        <w:left w:val="none" w:sz="0" w:space="0" w:color="auto"/>
        <w:bottom w:val="none" w:sz="0" w:space="0" w:color="auto"/>
        <w:right w:val="none" w:sz="0" w:space="0" w:color="auto"/>
      </w:divBdr>
    </w:div>
    <w:div w:id="494884025">
      <w:bodyDiv w:val="1"/>
      <w:marLeft w:val="0"/>
      <w:marRight w:val="0"/>
      <w:marTop w:val="0"/>
      <w:marBottom w:val="0"/>
      <w:divBdr>
        <w:top w:val="none" w:sz="0" w:space="0" w:color="auto"/>
        <w:left w:val="none" w:sz="0" w:space="0" w:color="auto"/>
        <w:bottom w:val="none" w:sz="0" w:space="0" w:color="auto"/>
        <w:right w:val="none" w:sz="0" w:space="0" w:color="auto"/>
      </w:divBdr>
      <w:divsChild>
        <w:div w:id="179322682">
          <w:marLeft w:val="0"/>
          <w:marRight w:val="0"/>
          <w:marTop w:val="0"/>
          <w:marBottom w:val="0"/>
          <w:divBdr>
            <w:top w:val="none" w:sz="0" w:space="0" w:color="auto"/>
            <w:left w:val="none" w:sz="0" w:space="0" w:color="auto"/>
            <w:bottom w:val="none" w:sz="0" w:space="0" w:color="auto"/>
            <w:right w:val="none" w:sz="0" w:space="0" w:color="auto"/>
          </w:divBdr>
        </w:div>
        <w:div w:id="394864032">
          <w:marLeft w:val="0"/>
          <w:marRight w:val="0"/>
          <w:marTop w:val="0"/>
          <w:marBottom w:val="0"/>
          <w:divBdr>
            <w:top w:val="none" w:sz="0" w:space="0" w:color="auto"/>
            <w:left w:val="none" w:sz="0" w:space="0" w:color="auto"/>
            <w:bottom w:val="none" w:sz="0" w:space="0" w:color="auto"/>
            <w:right w:val="none" w:sz="0" w:space="0" w:color="auto"/>
          </w:divBdr>
        </w:div>
        <w:div w:id="543445986">
          <w:marLeft w:val="0"/>
          <w:marRight w:val="0"/>
          <w:marTop w:val="0"/>
          <w:marBottom w:val="0"/>
          <w:divBdr>
            <w:top w:val="none" w:sz="0" w:space="0" w:color="auto"/>
            <w:left w:val="none" w:sz="0" w:space="0" w:color="auto"/>
            <w:bottom w:val="none" w:sz="0" w:space="0" w:color="auto"/>
            <w:right w:val="none" w:sz="0" w:space="0" w:color="auto"/>
          </w:divBdr>
        </w:div>
        <w:div w:id="790319650">
          <w:marLeft w:val="0"/>
          <w:marRight w:val="0"/>
          <w:marTop w:val="0"/>
          <w:marBottom w:val="0"/>
          <w:divBdr>
            <w:top w:val="none" w:sz="0" w:space="0" w:color="auto"/>
            <w:left w:val="none" w:sz="0" w:space="0" w:color="auto"/>
            <w:bottom w:val="none" w:sz="0" w:space="0" w:color="auto"/>
            <w:right w:val="none" w:sz="0" w:space="0" w:color="auto"/>
          </w:divBdr>
        </w:div>
        <w:div w:id="821317070">
          <w:marLeft w:val="0"/>
          <w:marRight w:val="0"/>
          <w:marTop w:val="0"/>
          <w:marBottom w:val="0"/>
          <w:divBdr>
            <w:top w:val="none" w:sz="0" w:space="0" w:color="auto"/>
            <w:left w:val="none" w:sz="0" w:space="0" w:color="auto"/>
            <w:bottom w:val="none" w:sz="0" w:space="0" w:color="auto"/>
            <w:right w:val="none" w:sz="0" w:space="0" w:color="auto"/>
          </w:divBdr>
        </w:div>
        <w:div w:id="953901514">
          <w:marLeft w:val="0"/>
          <w:marRight w:val="0"/>
          <w:marTop w:val="0"/>
          <w:marBottom w:val="0"/>
          <w:divBdr>
            <w:top w:val="none" w:sz="0" w:space="0" w:color="auto"/>
            <w:left w:val="none" w:sz="0" w:space="0" w:color="auto"/>
            <w:bottom w:val="none" w:sz="0" w:space="0" w:color="auto"/>
            <w:right w:val="none" w:sz="0" w:space="0" w:color="auto"/>
          </w:divBdr>
        </w:div>
        <w:div w:id="1938442403">
          <w:marLeft w:val="0"/>
          <w:marRight w:val="0"/>
          <w:marTop w:val="0"/>
          <w:marBottom w:val="0"/>
          <w:divBdr>
            <w:top w:val="none" w:sz="0" w:space="0" w:color="auto"/>
            <w:left w:val="none" w:sz="0" w:space="0" w:color="auto"/>
            <w:bottom w:val="none" w:sz="0" w:space="0" w:color="auto"/>
            <w:right w:val="none" w:sz="0" w:space="0" w:color="auto"/>
          </w:divBdr>
        </w:div>
        <w:div w:id="2002347433">
          <w:marLeft w:val="0"/>
          <w:marRight w:val="0"/>
          <w:marTop w:val="0"/>
          <w:marBottom w:val="0"/>
          <w:divBdr>
            <w:top w:val="none" w:sz="0" w:space="0" w:color="auto"/>
            <w:left w:val="none" w:sz="0" w:space="0" w:color="auto"/>
            <w:bottom w:val="none" w:sz="0" w:space="0" w:color="auto"/>
            <w:right w:val="none" w:sz="0" w:space="0" w:color="auto"/>
          </w:divBdr>
        </w:div>
      </w:divsChild>
    </w:div>
    <w:div w:id="545681390">
      <w:bodyDiv w:val="1"/>
      <w:marLeft w:val="0"/>
      <w:marRight w:val="0"/>
      <w:marTop w:val="0"/>
      <w:marBottom w:val="0"/>
      <w:divBdr>
        <w:top w:val="none" w:sz="0" w:space="0" w:color="auto"/>
        <w:left w:val="none" w:sz="0" w:space="0" w:color="auto"/>
        <w:bottom w:val="none" w:sz="0" w:space="0" w:color="auto"/>
        <w:right w:val="none" w:sz="0" w:space="0" w:color="auto"/>
      </w:divBdr>
    </w:div>
    <w:div w:id="582183789">
      <w:bodyDiv w:val="1"/>
      <w:marLeft w:val="0"/>
      <w:marRight w:val="0"/>
      <w:marTop w:val="0"/>
      <w:marBottom w:val="0"/>
      <w:divBdr>
        <w:top w:val="none" w:sz="0" w:space="0" w:color="auto"/>
        <w:left w:val="none" w:sz="0" w:space="0" w:color="auto"/>
        <w:bottom w:val="none" w:sz="0" w:space="0" w:color="auto"/>
        <w:right w:val="none" w:sz="0" w:space="0" w:color="auto"/>
      </w:divBdr>
    </w:div>
    <w:div w:id="610629900">
      <w:bodyDiv w:val="1"/>
      <w:marLeft w:val="0"/>
      <w:marRight w:val="0"/>
      <w:marTop w:val="0"/>
      <w:marBottom w:val="0"/>
      <w:divBdr>
        <w:top w:val="none" w:sz="0" w:space="0" w:color="auto"/>
        <w:left w:val="none" w:sz="0" w:space="0" w:color="auto"/>
        <w:bottom w:val="none" w:sz="0" w:space="0" w:color="auto"/>
        <w:right w:val="none" w:sz="0" w:space="0" w:color="auto"/>
      </w:divBdr>
    </w:div>
    <w:div w:id="627979511">
      <w:bodyDiv w:val="1"/>
      <w:marLeft w:val="0"/>
      <w:marRight w:val="0"/>
      <w:marTop w:val="0"/>
      <w:marBottom w:val="0"/>
      <w:divBdr>
        <w:top w:val="none" w:sz="0" w:space="0" w:color="auto"/>
        <w:left w:val="none" w:sz="0" w:space="0" w:color="auto"/>
        <w:bottom w:val="none" w:sz="0" w:space="0" w:color="auto"/>
        <w:right w:val="none" w:sz="0" w:space="0" w:color="auto"/>
      </w:divBdr>
      <w:divsChild>
        <w:div w:id="34936795">
          <w:marLeft w:val="0"/>
          <w:marRight w:val="0"/>
          <w:marTop w:val="0"/>
          <w:marBottom w:val="0"/>
          <w:divBdr>
            <w:top w:val="none" w:sz="0" w:space="0" w:color="auto"/>
            <w:left w:val="none" w:sz="0" w:space="0" w:color="auto"/>
            <w:bottom w:val="none" w:sz="0" w:space="0" w:color="auto"/>
            <w:right w:val="none" w:sz="0" w:space="0" w:color="auto"/>
          </w:divBdr>
        </w:div>
        <w:div w:id="84037599">
          <w:marLeft w:val="0"/>
          <w:marRight w:val="0"/>
          <w:marTop w:val="0"/>
          <w:marBottom w:val="0"/>
          <w:divBdr>
            <w:top w:val="none" w:sz="0" w:space="0" w:color="auto"/>
            <w:left w:val="none" w:sz="0" w:space="0" w:color="auto"/>
            <w:bottom w:val="none" w:sz="0" w:space="0" w:color="auto"/>
            <w:right w:val="none" w:sz="0" w:space="0" w:color="auto"/>
          </w:divBdr>
        </w:div>
        <w:div w:id="307780408">
          <w:marLeft w:val="0"/>
          <w:marRight w:val="0"/>
          <w:marTop w:val="0"/>
          <w:marBottom w:val="0"/>
          <w:divBdr>
            <w:top w:val="none" w:sz="0" w:space="0" w:color="auto"/>
            <w:left w:val="none" w:sz="0" w:space="0" w:color="auto"/>
            <w:bottom w:val="none" w:sz="0" w:space="0" w:color="auto"/>
            <w:right w:val="none" w:sz="0" w:space="0" w:color="auto"/>
          </w:divBdr>
        </w:div>
        <w:div w:id="549995272">
          <w:marLeft w:val="0"/>
          <w:marRight w:val="0"/>
          <w:marTop w:val="0"/>
          <w:marBottom w:val="0"/>
          <w:divBdr>
            <w:top w:val="none" w:sz="0" w:space="0" w:color="auto"/>
            <w:left w:val="none" w:sz="0" w:space="0" w:color="auto"/>
            <w:bottom w:val="none" w:sz="0" w:space="0" w:color="auto"/>
            <w:right w:val="none" w:sz="0" w:space="0" w:color="auto"/>
          </w:divBdr>
        </w:div>
        <w:div w:id="647174372">
          <w:marLeft w:val="0"/>
          <w:marRight w:val="0"/>
          <w:marTop w:val="0"/>
          <w:marBottom w:val="0"/>
          <w:divBdr>
            <w:top w:val="none" w:sz="0" w:space="0" w:color="auto"/>
            <w:left w:val="none" w:sz="0" w:space="0" w:color="auto"/>
            <w:bottom w:val="none" w:sz="0" w:space="0" w:color="auto"/>
            <w:right w:val="none" w:sz="0" w:space="0" w:color="auto"/>
          </w:divBdr>
        </w:div>
        <w:div w:id="678385133">
          <w:marLeft w:val="0"/>
          <w:marRight w:val="0"/>
          <w:marTop w:val="0"/>
          <w:marBottom w:val="0"/>
          <w:divBdr>
            <w:top w:val="none" w:sz="0" w:space="0" w:color="auto"/>
            <w:left w:val="none" w:sz="0" w:space="0" w:color="auto"/>
            <w:bottom w:val="none" w:sz="0" w:space="0" w:color="auto"/>
            <w:right w:val="none" w:sz="0" w:space="0" w:color="auto"/>
          </w:divBdr>
        </w:div>
        <w:div w:id="754784956">
          <w:marLeft w:val="0"/>
          <w:marRight w:val="0"/>
          <w:marTop w:val="0"/>
          <w:marBottom w:val="0"/>
          <w:divBdr>
            <w:top w:val="none" w:sz="0" w:space="0" w:color="auto"/>
            <w:left w:val="none" w:sz="0" w:space="0" w:color="auto"/>
            <w:bottom w:val="none" w:sz="0" w:space="0" w:color="auto"/>
            <w:right w:val="none" w:sz="0" w:space="0" w:color="auto"/>
          </w:divBdr>
        </w:div>
        <w:div w:id="811140028">
          <w:marLeft w:val="0"/>
          <w:marRight w:val="0"/>
          <w:marTop w:val="0"/>
          <w:marBottom w:val="0"/>
          <w:divBdr>
            <w:top w:val="none" w:sz="0" w:space="0" w:color="auto"/>
            <w:left w:val="none" w:sz="0" w:space="0" w:color="auto"/>
            <w:bottom w:val="none" w:sz="0" w:space="0" w:color="auto"/>
            <w:right w:val="none" w:sz="0" w:space="0" w:color="auto"/>
          </w:divBdr>
        </w:div>
        <w:div w:id="918292087">
          <w:marLeft w:val="0"/>
          <w:marRight w:val="0"/>
          <w:marTop w:val="0"/>
          <w:marBottom w:val="0"/>
          <w:divBdr>
            <w:top w:val="none" w:sz="0" w:space="0" w:color="auto"/>
            <w:left w:val="none" w:sz="0" w:space="0" w:color="auto"/>
            <w:bottom w:val="none" w:sz="0" w:space="0" w:color="auto"/>
            <w:right w:val="none" w:sz="0" w:space="0" w:color="auto"/>
          </w:divBdr>
        </w:div>
        <w:div w:id="1157262321">
          <w:marLeft w:val="0"/>
          <w:marRight w:val="0"/>
          <w:marTop w:val="0"/>
          <w:marBottom w:val="0"/>
          <w:divBdr>
            <w:top w:val="none" w:sz="0" w:space="0" w:color="auto"/>
            <w:left w:val="none" w:sz="0" w:space="0" w:color="auto"/>
            <w:bottom w:val="none" w:sz="0" w:space="0" w:color="auto"/>
            <w:right w:val="none" w:sz="0" w:space="0" w:color="auto"/>
          </w:divBdr>
        </w:div>
        <w:div w:id="1183863619">
          <w:marLeft w:val="0"/>
          <w:marRight w:val="0"/>
          <w:marTop w:val="0"/>
          <w:marBottom w:val="0"/>
          <w:divBdr>
            <w:top w:val="none" w:sz="0" w:space="0" w:color="auto"/>
            <w:left w:val="none" w:sz="0" w:space="0" w:color="auto"/>
            <w:bottom w:val="none" w:sz="0" w:space="0" w:color="auto"/>
            <w:right w:val="none" w:sz="0" w:space="0" w:color="auto"/>
          </w:divBdr>
        </w:div>
        <w:div w:id="1296642362">
          <w:marLeft w:val="0"/>
          <w:marRight w:val="0"/>
          <w:marTop w:val="0"/>
          <w:marBottom w:val="0"/>
          <w:divBdr>
            <w:top w:val="none" w:sz="0" w:space="0" w:color="auto"/>
            <w:left w:val="none" w:sz="0" w:space="0" w:color="auto"/>
            <w:bottom w:val="none" w:sz="0" w:space="0" w:color="auto"/>
            <w:right w:val="none" w:sz="0" w:space="0" w:color="auto"/>
          </w:divBdr>
        </w:div>
        <w:div w:id="1607150064">
          <w:marLeft w:val="0"/>
          <w:marRight w:val="0"/>
          <w:marTop w:val="0"/>
          <w:marBottom w:val="0"/>
          <w:divBdr>
            <w:top w:val="none" w:sz="0" w:space="0" w:color="auto"/>
            <w:left w:val="none" w:sz="0" w:space="0" w:color="auto"/>
            <w:bottom w:val="none" w:sz="0" w:space="0" w:color="auto"/>
            <w:right w:val="none" w:sz="0" w:space="0" w:color="auto"/>
          </w:divBdr>
        </w:div>
        <w:div w:id="1969776732">
          <w:marLeft w:val="0"/>
          <w:marRight w:val="0"/>
          <w:marTop w:val="0"/>
          <w:marBottom w:val="0"/>
          <w:divBdr>
            <w:top w:val="none" w:sz="0" w:space="0" w:color="auto"/>
            <w:left w:val="none" w:sz="0" w:space="0" w:color="auto"/>
            <w:bottom w:val="none" w:sz="0" w:space="0" w:color="auto"/>
            <w:right w:val="none" w:sz="0" w:space="0" w:color="auto"/>
          </w:divBdr>
        </w:div>
      </w:divsChild>
    </w:div>
    <w:div w:id="745029824">
      <w:bodyDiv w:val="1"/>
      <w:marLeft w:val="0"/>
      <w:marRight w:val="0"/>
      <w:marTop w:val="0"/>
      <w:marBottom w:val="0"/>
      <w:divBdr>
        <w:top w:val="none" w:sz="0" w:space="0" w:color="auto"/>
        <w:left w:val="none" w:sz="0" w:space="0" w:color="auto"/>
        <w:bottom w:val="none" w:sz="0" w:space="0" w:color="auto"/>
        <w:right w:val="none" w:sz="0" w:space="0" w:color="auto"/>
      </w:divBdr>
    </w:div>
    <w:div w:id="752238720">
      <w:bodyDiv w:val="1"/>
      <w:marLeft w:val="0"/>
      <w:marRight w:val="0"/>
      <w:marTop w:val="0"/>
      <w:marBottom w:val="0"/>
      <w:divBdr>
        <w:top w:val="none" w:sz="0" w:space="0" w:color="auto"/>
        <w:left w:val="none" w:sz="0" w:space="0" w:color="auto"/>
        <w:bottom w:val="none" w:sz="0" w:space="0" w:color="auto"/>
        <w:right w:val="none" w:sz="0" w:space="0" w:color="auto"/>
      </w:divBdr>
    </w:div>
    <w:div w:id="766383656">
      <w:bodyDiv w:val="1"/>
      <w:marLeft w:val="0"/>
      <w:marRight w:val="0"/>
      <w:marTop w:val="0"/>
      <w:marBottom w:val="0"/>
      <w:divBdr>
        <w:top w:val="none" w:sz="0" w:space="0" w:color="auto"/>
        <w:left w:val="none" w:sz="0" w:space="0" w:color="auto"/>
        <w:bottom w:val="none" w:sz="0" w:space="0" w:color="auto"/>
        <w:right w:val="none" w:sz="0" w:space="0" w:color="auto"/>
      </w:divBdr>
    </w:div>
    <w:div w:id="803891416">
      <w:bodyDiv w:val="1"/>
      <w:marLeft w:val="0"/>
      <w:marRight w:val="0"/>
      <w:marTop w:val="0"/>
      <w:marBottom w:val="0"/>
      <w:divBdr>
        <w:top w:val="none" w:sz="0" w:space="0" w:color="auto"/>
        <w:left w:val="none" w:sz="0" w:space="0" w:color="auto"/>
        <w:bottom w:val="none" w:sz="0" w:space="0" w:color="auto"/>
        <w:right w:val="none" w:sz="0" w:space="0" w:color="auto"/>
      </w:divBdr>
    </w:div>
    <w:div w:id="834609943">
      <w:bodyDiv w:val="1"/>
      <w:marLeft w:val="0"/>
      <w:marRight w:val="0"/>
      <w:marTop w:val="0"/>
      <w:marBottom w:val="0"/>
      <w:divBdr>
        <w:top w:val="none" w:sz="0" w:space="0" w:color="auto"/>
        <w:left w:val="none" w:sz="0" w:space="0" w:color="auto"/>
        <w:bottom w:val="none" w:sz="0" w:space="0" w:color="auto"/>
        <w:right w:val="none" w:sz="0" w:space="0" w:color="auto"/>
      </w:divBdr>
    </w:div>
    <w:div w:id="870537014">
      <w:bodyDiv w:val="1"/>
      <w:marLeft w:val="0"/>
      <w:marRight w:val="0"/>
      <w:marTop w:val="0"/>
      <w:marBottom w:val="0"/>
      <w:divBdr>
        <w:top w:val="none" w:sz="0" w:space="0" w:color="auto"/>
        <w:left w:val="none" w:sz="0" w:space="0" w:color="auto"/>
        <w:bottom w:val="none" w:sz="0" w:space="0" w:color="auto"/>
        <w:right w:val="none" w:sz="0" w:space="0" w:color="auto"/>
      </w:divBdr>
    </w:div>
    <w:div w:id="879511322">
      <w:bodyDiv w:val="1"/>
      <w:marLeft w:val="0"/>
      <w:marRight w:val="0"/>
      <w:marTop w:val="0"/>
      <w:marBottom w:val="0"/>
      <w:divBdr>
        <w:top w:val="none" w:sz="0" w:space="0" w:color="auto"/>
        <w:left w:val="none" w:sz="0" w:space="0" w:color="auto"/>
        <w:bottom w:val="none" w:sz="0" w:space="0" w:color="auto"/>
        <w:right w:val="none" w:sz="0" w:space="0" w:color="auto"/>
      </w:divBdr>
    </w:div>
    <w:div w:id="942998725">
      <w:bodyDiv w:val="1"/>
      <w:marLeft w:val="0"/>
      <w:marRight w:val="0"/>
      <w:marTop w:val="0"/>
      <w:marBottom w:val="0"/>
      <w:divBdr>
        <w:top w:val="none" w:sz="0" w:space="0" w:color="auto"/>
        <w:left w:val="none" w:sz="0" w:space="0" w:color="auto"/>
        <w:bottom w:val="none" w:sz="0" w:space="0" w:color="auto"/>
        <w:right w:val="none" w:sz="0" w:space="0" w:color="auto"/>
      </w:divBdr>
    </w:div>
    <w:div w:id="952708786">
      <w:bodyDiv w:val="1"/>
      <w:marLeft w:val="0"/>
      <w:marRight w:val="0"/>
      <w:marTop w:val="0"/>
      <w:marBottom w:val="0"/>
      <w:divBdr>
        <w:top w:val="none" w:sz="0" w:space="0" w:color="auto"/>
        <w:left w:val="none" w:sz="0" w:space="0" w:color="auto"/>
        <w:bottom w:val="none" w:sz="0" w:space="0" w:color="auto"/>
        <w:right w:val="none" w:sz="0" w:space="0" w:color="auto"/>
      </w:divBdr>
    </w:div>
    <w:div w:id="1003046353">
      <w:bodyDiv w:val="1"/>
      <w:marLeft w:val="0"/>
      <w:marRight w:val="0"/>
      <w:marTop w:val="0"/>
      <w:marBottom w:val="0"/>
      <w:divBdr>
        <w:top w:val="none" w:sz="0" w:space="0" w:color="auto"/>
        <w:left w:val="none" w:sz="0" w:space="0" w:color="auto"/>
        <w:bottom w:val="none" w:sz="0" w:space="0" w:color="auto"/>
        <w:right w:val="none" w:sz="0" w:space="0" w:color="auto"/>
      </w:divBdr>
      <w:divsChild>
        <w:div w:id="187258124">
          <w:marLeft w:val="0"/>
          <w:marRight w:val="0"/>
          <w:marTop w:val="0"/>
          <w:marBottom w:val="0"/>
          <w:divBdr>
            <w:top w:val="none" w:sz="0" w:space="0" w:color="auto"/>
            <w:left w:val="none" w:sz="0" w:space="0" w:color="auto"/>
            <w:bottom w:val="none" w:sz="0" w:space="0" w:color="auto"/>
            <w:right w:val="none" w:sz="0" w:space="0" w:color="auto"/>
          </w:divBdr>
        </w:div>
        <w:div w:id="780996499">
          <w:marLeft w:val="0"/>
          <w:marRight w:val="0"/>
          <w:marTop w:val="0"/>
          <w:marBottom w:val="0"/>
          <w:divBdr>
            <w:top w:val="none" w:sz="0" w:space="0" w:color="auto"/>
            <w:left w:val="none" w:sz="0" w:space="0" w:color="auto"/>
            <w:bottom w:val="none" w:sz="0" w:space="0" w:color="auto"/>
            <w:right w:val="none" w:sz="0" w:space="0" w:color="auto"/>
          </w:divBdr>
        </w:div>
        <w:div w:id="899826764">
          <w:marLeft w:val="0"/>
          <w:marRight w:val="0"/>
          <w:marTop w:val="0"/>
          <w:marBottom w:val="0"/>
          <w:divBdr>
            <w:top w:val="none" w:sz="0" w:space="0" w:color="auto"/>
            <w:left w:val="none" w:sz="0" w:space="0" w:color="auto"/>
            <w:bottom w:val="none" w:sz="0" w:space="0" w:color="auto"/>
            <w:right w:val="none" w:sz="0" w:space="0" w:color="auto"/>
          </w:divBdr>
        </w:div>
        <w:div w:id="958026169">
          <w:marLeft w:val="0"/>
          <w:marRight w:val="0"/>
          <w:marTop w:val="0"/>
          <w:marBottom w:val="0"/>
          <w:divBdr>
            <w:top w:val="none" w:sz="0" w:space="0" w:color="auto"/>
            <w:left w:val="none" w:sz="0" w:space="0" w:color="auto"/>
            <w:bottom w:val="none" w:sz="0" w:space="0" w:color="auto"/>
            <w:right w:val="none" w:sz="0" w:space="0" w:color="auto"/>
          </w:divBdr>
        </w:div>
        <w:div w:id="1001467865">
          <w:marLeft w:val="0"/>
          <w:marRight w:val="0"/>
          <w:marTop w:val="0"/>
          <w:marBottom w:val="0"/>
          <w:divBdr>
            <w:top w:val="none" w:sz="0" w:space="0" w:color="auto"/>
            <w:left w:val="none" w:sz="0" w:space="0" w:color="auto"/>
            <w:bottom w:val="none" w:sz="0" w:space="0" w:color="auto"/>
            <w:right w:val="none" w:sz="0" w:space="0" w:color="auto"/>
          </w:divBdr>
        </w:div>
        <w:div w:id="1087965071">
          <w:marLeft w:val="0"/>
          <w:marRight w:val="0"/>
          <w:marTop w:val="0"/>
          <w:marBottom w:val="0"/>
          <w:divBdr>
            <w:top w:val="none" w:sz="0" w:space="0" w:color="auto"/>
            <w:left w:val="none" w:sz="0" w:space="0" w:color="auto"/>
            <w:bottom w:val="none" w:sz="0" w:space="0" w:color="auto"/>
            <w:right w:val="none" w:sz="0" w:space="0" w:color="auto"/>
          </w:divBdr>
        </w:div>
        <w:div w:id="1209731569">
          <w:marLeft w:val="0"/>
          <w:marRight w:val="0"/>
          <w:marTop w:val="0"/>
          <w:marBottom w:val="0"/>
          <w:divBdr>
            <w:top w:val="none" w:sz="0" w:space="0" w:color="auto"/>
            <w:left w:val="none" w:sz="0" w:space="0" w:color="auto"/>
            <w:bottom w:val="none" w:sz="0" w:space="0" w:color="auto"/>
            <w:right w:val="none" w:sz="0" w:space="0" w:color="auto"/>
          </w:divBdr>
        </w:div>
        <w:div w:id="1546989412">
          <w:marLeft w:val="0"/>
          <w:marRight w:val="0"/>
          <w:marTop w:val="0"/>
          <w:marBottom w:val="0"/>
          <w:divBdr>
            <w:top w:val="none" w:sz="0" w:space="0" w:color="auto"/>
            <w:left w:val="none" w:sz="0" w:space="0" w:color="auto"/>
            <w:bottom w:val="none" w:sz="0" w:space="0" w:color="auto"/>
            <w:right w:val="none" w:sz="0" w:space="0" w:color="auto"/>
          </w:divBdr>
        </w:div>
        <w:div w:id="1971089117">
          <w:marLeft w:val="0"/>
          <w:marRight w:val="0"/>
          <w:marTop w:val="0"/>
          <w:marBottom w:val="0"/>
          <w:divBdr>
            <w:top w:val="none" w:sz="0" w:space="0" w:color="auto"/>
            <w:left w:val="none" w:sz="0" w:space="0" w:color="auto"/>
            <w:bottom w:val="none" w:sz="0" w:space="0" w:color="auto"/>
            <w:right w:val="none" w:sz="0" w:space="0" w:color="auto"/>
          </w:divBdr>
        </w:div>
      </w:divsChild>
    </w:div>
    <w:div w:id="1052077427">
      <w:bodyDiv w:val="1"/>
      <w:marLeft w:val="0"/>
      <w:marRight w:val="0"/>
      <w:marTop w:val="0"/>
      <w:marBottom w:val="0"/>
      <w:divBdr>
        <w:top w:val="none" w:sz="0" w:space="0" w:color="auto"/>
        <w:left w:val="none" w:sz="0" w:space="0" w:color="auto"/>
        <w:bottom w:val="none" w:sz="0" w:space="0" w:color="auto"/>
        <w:right w:val="none" w:sz="0" w:space="0" w:color="auto"/>
      </w:divBdr>
      <w:divsChild>
        <w:div w:id="716733780">
          <w:marLeft w:val="0"/>
          <w:marRight w:val="0"/>
          <w:marTop w:val="0"/>
          <w:marBottom w:val="0"/>
          <w:divBdr>
            <w:top w:val="none" w:sz="0" w:space="0" w:color="auto"/>
            <w:left w:val="none" w:sz="0" w:space="0" w:color="auto"/>
            <w:bottom w:val="none" w:sz="0" w:space="0" w:color="auto"/>
            <w:right w:val="none" w:sz="0" w:space="0" w:color="auto"/>
          </w:divBdr>
          <w:divsChild>
            <w:div w:id="135487626">
              <w:marLeft w:val="0"/>
              <w:marRight w:val="0"/>
              <w:marTop w:val="0"/>
              <w:marBottom w:val="0"/>
              <w:divBdr>
                <w:top w:val="none" w:sz="0" w:space="0" w:color="auto"/>
                <w:left w:val="none" w:sz="0" w:space="0" w:color="auto"/>
                <w:bottom w:val="none" w:sz="0" w:space="0" w:color="auto"/>
                <w:right w:val="none" w:sz="0" w:space="0" w:color="auto"/>
              </w:divBdr>
              <w:divsChild>
                <w:div w:id="14729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020282">
      <w:bodyDiv w:val="1"/>
      <w:marLeft w:val="0"/>
      <w:marRight w:val="0"/>
      <w:marTop w:val="0"/>
      <w:marBottom w:val="0"/>
      <w:divBdr>
        <w:top w:val="none" w:sz="0" w:space="0" w:color="auto"/>
        <w:left w:val="none" w:sz="0" w:space="0" w:color="auto"/>
        <w:bottom w:val="none" w:sz="0" w:space="0" w:color="auto"/>
        <w:right w:val="none" w:sz="0" w:space="0" w:color="auto"/>
      </w:divBdr>
    </w:div>
    <w:div w:id="1124812565">
      <w:bodyDiv w:val="1"/>
      <w:marLeft w:val="0"/>
      <w:marRight w:val="0"/>
      <w:marTop w:val="0"/>
      <w:marBottom w:val="0"/>
      <w:divBdr>
        <w:top w:val="none" w:sz="0" w:space="0" w:color="auto"/>
        <w:left w:val="none" w:sz="0" w:space="0" w:color="auto"/>
        <w:bottom w:val="none" w:sz="0" w:space="0" w:color="auto"/>
        <w:right w:val="none" w:sz="0" w:space="0" w:color="auto"/>
      </w:divBdr>
      <w:divsChild>
        <w:div w:id="157039775">
          <w:marLeft w:val="0"/>
          <w:marRight w:val="0"/>
          <w:marTop w:val="0"/>
          <w:marBottom w:val="0"/>
          <w:divBdr>
            <w:top w:val="none" w:sz="0" w:space="0" w:color="auto"/>
            <w:left w:val="none" w:sz="0" w:space="0" w:color="auto"/>
            <w:bottom w:val="none" w:sz="0" w:space="0" w:color="auto"/>
            <w:right w:val="none" w:sz="0" w:space="0" w:color="auto"/>
          </w:divBdr>
        </w:div>
        <w:div w:id="311638953">
          <w:marLeft w:val="0"/>
          <w:marRight w:val="0"/>
          <w:marTop w:val="0"/>
          <w:marBottom w:val="0"/>
          <w:divBdr>
            <w:top w:val="none" w:sz="0" w:space="0" w:color="auto"/>
            <w:left w:val="none" w:sz="0" w:space="0" w:color="auto"/>
            <w:bottom w:val="none" w:sz="0" w:space="0" w:color="auto"/>
            <w:right w:val="none" w:sz="0" w:space="0" w:color="auto"/>
          </w:divBdr>
        </w:div>
        <w:div w:id="664938957">
          <w:marLeft w:val="0"/>
          <w:marRight w:val="0"/>
          <w:marTop w:val="0"/>
          <w:marBottom w:val="0"/>
          <w:divBdr>
            <w:top w:val="none" w:sz="0" w:space="0" w:color="auto"/>
            <w:left w:val="none" w:sz="0" w:space="0" w:color="auto"/>
            <w:bottom w:val="none" w:sz="0" w:space="0" w:color="auto"/>
            <w:right w:val="none" w:sz="0" w:space="0" w:color="auto"/>
          </w:divBdr>
        </w:div>
        <w:div w:id="690691163">
          <w:marLeft w:val="0"/>
          <w:marRight w:val="0"/>
          <w:marTop w:val="0"/>
          <w:marBottom w:val="0"/>
          <w:divBdr>
            <w:top w:val="none" w:sz="0" w:space="0" w:color="auto"/>
            <w:left w:val="none" w:sz="0" w:space="0" w:color="auto"/>
            <w:bottom w:val="none" w:sz="0" w:space="0" w:color="auto"/>
            <w:right w:val="none" w:sz="0" w:space="0" w:color="auto"/>
          </w:divBdr>
        </w:div>
        <w:div w:id="709108226">
          <w:marLeft w:val="0"/>
          <w:marRight w:val="0"/>
          <w:marTop w:val="0"/>
          <w:marBottom w:val="0"/>
          <w:divBdr>
            <w:top w:val="none" w:sz="0" w:space="0" w:color="auto"/>
            <w:left w:val="none" w:sz="0" w:space="0" w:color="auto"/>
            <w:bottom w:val="none" w:sz="0" w:space="0" w:color="auto"/>
            <w:right w:val="none" w:sz="0" w:space="0" w:color="auto"/>
          </w:divBdr>
        </w:div>
        <w:div w:id="779764515">
          <w:marLeft w:val="0"/>
          <w:marRight w:val="0"/>
          <w:marTop w:val="0"/>
          <w:marBottom w:val="0"/>
          <w:divBdr>
            <w:top w:val="none" w:sz="0" w:space="0" w:color="auto"/>
            <w:left w:val="none" w:sz="0" w:space="0" w:color="auto"/>
            <w:bottom w:val="none" w:sz="0" w:space="0" w:color="auto"/>
            <w:right w:val="none" w:sz="0" w:space="0" w:color="auto"/>
          </w:divBdr>
        </w:div>
        <w:div w:id="1701930532">
          <w:marLeft w:val="0"/>
          <w:marRight w:val="0"/>
          <w:marTop w:val="0"/>
          <w:marBottom w:val="0"/>
          <w:divBdr>
            <w:top w:val="none" w:sz="0" w:space="0" w:color="auto"/>
            <w:left w:val="none" w:sz="0" w:space="0" w:color="auto"/>
            <w:bottom w:val="none" w:sz="0" w:space="0" w:color="auto"/>
            <w:right w:val="none" w:sz="0" w:space="0" w:color="auto"/>
          </w:divBdr>
        </w:div>
        <w:div w:id="1719428131">
          <w:marLeft w:val="0"/>
          <w:marRight w:val="0"/>
          <w:marTop w:val="0"/>
          <w:marBottom w:val="0"/>
          <w:divBdr>
            <w:top w:val="none" w:sz="0" w:space="0" w:color="auto"/>
            <w:left w:val="none" w:sz="0" w:space="0" w:color="auto"/>
            <w:bottom w:val="none" w:sz="0" w:space="0" w:color="auto"/>
            <w:right w:val="none" w:sz="0" w:space="0" w:color="auto"/>
          </w:divBdr>
        </w:div>
        <w:div w:id="1806464798">
          <w:marLeft w:val="0"/>
          <w:marRight w:val="0"/>
          <w:marTop w:val="0"/>
          <w:marBottom w:val="0"/>
          <w:divBdr>
            <w:top w:val="none" w:sz="0" w:space="0" w:color="auto"/>
            <w:left w:val="none" w:sz="0" w:space="0" w:color="auto"/>
            <w:bottom w:val="none" w:sz="0" w:space="0" w:color="auto"/>
            <w:right w:val="none" w:sz="0" w:space="0" w:color="auto"/>
          </w:divBdr>
        </w:div>
      </w:divsChild>
    </w:div>
    <w:div w:id="1148325344">
      <w:bodyDiv w:val="1"/>
      <w:marLeft w:val="0"/>
      <w:marRight w:val="0"/>
      <w:marTop w:val="0"/>
      <w:marBottom w:val="0"/>
      <w:divBdr>
        <w:top w:val="none" w:sz="0" w:space="0" w:color="auto"/>
        <w:left w:val="none" w:sz="0" w:space="0" w:color="auto"/>
        <w:bottom w:val="none" w:sz="0" w:space="0" w:color="auto"/>
        <w:right w:val="none" w:sz="0" w:space="0" w:color="auto"/>
      </w:divBdr>
    </w:div>
    <w:div w:id="1366255781">
      <w:bodyDiv w:val="1"/>
      <w:marLeft w:val="0"/>
      <w:marRight w:val="0"/>
      <w:marTop w:val="0"/>
      <w:marBottom w:val="0"/>
      <w:divBdr>
        <w:top w:val="none" w:sz="0" w:space="0" w:color="auto"/>
        <w:left w:val="none" w:sz="0" w:space="0" w:color="auto"/>
        <w:bottom w:val="none" w:sz="0" w:space="0" w:color="auto"/>
        <w:right w:val="none" w:sz="0" w:space="0" w:color="auto"/>
      </w:divBdr>
    </w:div>
    <w:div w:id="1464039122">
      <w:bodyDiv w:val="1"/>
      <w:marLeft w:val="0"/>
      <w:marRight w:val="0"/>
      <w:marTop w:val="0"/>
      <w:marBottom w:val="0"/>
      <w:divBdr>
        <w:top w:val="none" w:sz="0" w:space="0" w:color="auto"/>
        <w:left w:val="none" w:sz="0" w:space="0" w:color="auto"/>
        <w:bottom w:val="none" w:sz="0" w:space="0" w:color="auto"/>
        <w:right w:val="none" w:sz="0" w:space="0" w:color="auto"/>
      </w:divBdr>
    </w:div>
    <w:div w:id="1470518635">
      <w:bodyDiv w:val="1"/>
      <w:marLeft w:val="0"/>
      <w:marRight w:val="0"/>
      <w:marTop w:val="0"/>
      <w:marBottom w:val="0"/>
      <w:divBdr>
        <w:top w:val="none" w:sz="0" w:space="0" w:color="auto"/>
        <w:left w:val="none" w:sz="0" w:space="0" w:color="auto"/>
        <w:bottom w:val="none" w:sz="0" w:space="0" w:color="auto"/>
        <w:right w:val="none" w:sz="0" w:space="0" w:color="auto"/>
      </w:divBdr>
    </w:div>
    <w:div w:id="1523982042">
      <w:bodyDiv w:val="1"/>
      <w:marLeft w:val="0"/>
      <w:marRight w:val="0"/>
      <w:marTop w:val="0"/>
      <w:marBottom w:val="0"/>
      <w:divBdr>
        <w:top w:val="none" w:sz="0" w:space="0" w:color="auto"/>
        <w:left w:val="none" w:sz="0" w:space="0" w:color="auto"/>
        <w:bottom w:val="none" w:sz="0" w:space="0" w:color="auto"/>
        <w:right w:val="none" w:sz="0" w:space="0" w:color="auto"/>
      </w:divBdr>
    </w:div>
    <w:div w:id="1527016386">
      <w:bodyDiv w:val="1"/>
      <w:marLeft w:val="0"/>
      <w:marRight w:val="0"/>
      <w:marTop w:val="0"/>
      <w:marBottom w:val="0"/>
      <w:divBdr>
        <w:top w:val="none" w:sz="0" w:space="0" w:color="auto"/>
        <w:left w:val="none" w:sz="0" w:space="0" w:color="auto"/>
        <w:bottom w:val="none" w:sz="0" w:space="0" w:color="auto"/>
        <w:right w:val="none" w:sz="0" w:space="0" w:color="auto"/>
      </w:divBdr>
    </w:div>
    <w:div w:id="1530952620">
      <w:bodyDiv w:val="1"/>
      <w:marLeft w:val="0"/>
      <w:marRight w:val="0"/>
      <w:marTop w:val="0"/>
      <w:marBottom w:val="0"/>
      <w:divBdr>
        <w:top w:val="none" w:sz="0" w:space="0" w:color="auto"/>
        <w:left w:val="none" w:sz="0" w:space="0" w:color="auto"/>
        <w:bottom w:val="none" w:sz="0" w:space="0" w:color="auto"/>
        <w:right w:val="none" w:sz="0" w:space="0" w:color="auto"/>
      </w:divBdr>
    </w:div>
    <w:div w:id="1577281825">
      <w:bodyDiv w:val="1"/>
      <w:marLeft w:val="0"/>
      <w:marRight w:val="0"/>
      <w:marTop w:val="0"/>
      <w:marBottom w:val="0"/>
      <w:divBdr>
        <w:top w:val="none" w:sz="0" w:space="0" w:color="auto"/>
        <w:left w:val="none" w:sz="0" w:space="0" w:color="auto"/>
        <w:bottom w:val="none" w:sz="0" w:space="0" w:color="auto"/>
        <w:right w:val="none" w:sz="0" w:space="0" w:color="auto"/>
      </w:divBdr>
    </w:div>
    <w:div w:id="1590045614">
      <w:bodyDiv w:val="1"/>
      <w:marLeft w:val="0"/>
      <w:marRight w:val="0"/>
      <w:marTop w:val="0"/>
      <w:marBottom w:val="0"/>
      <w:divBdr>
        <w:top w:val="none" w:sz="0" w:space="0" w:color="auto"/>
        <w:left w:val="none" w:sz="0" w:space="0" w:color="auto"/>
        <w:bottom w:val="none" w:sz="0" w:space="0" w:color="auto"/>
        <w:right w:val="none" w:sz="0" w:space="0" w:color="auto"/>
      </w:divBdr>
    </w:div>
    <w:div w:id="1607689852">
      <w:bodyDiv w:val="1"/>
      <w:marLeft w:val="0"/>
      <w:marRight w:val="0"/>
      <w:marTop w:val="0"/>
      <w:marBottom w:val="0"/>
      <w:divBdr>
        <w:top w:val="none" w:sz="0" w:space="0" w:color="auto"/>
        <w:left w:val="none" w:sz="0" w:space="0" w:color="auto"/>
        <w:bottom w:val="none" w:sz="0" w:space="0" w:color="auto"/>
        <w:right w:val="none" w:sz="0" w:space="0" w:color="auto"/>
      </w:divBdr>
      <w:divsChild>
        <w:div w:id="143162293">
          <w:marLeft w:val="0"/>
          <w:marRight w:val="0"/>
          <w:marTop w:val="0"/>
          <w:marBottom w:val="0"/>
          <w:divBdr>
            <w:top w:val="none" w:sz="0" w:space="0" w:color="auto"/>
            <w:left w:val="none" w:sz="0" w:space="0" w:color="auto"/>
            <w:bottom w:val="none" w:sz="0" w:space="0" w:color="auto"/>
            <w:right w:val="none" w:sz="0" w:space="0" w:color="auto"/>
          </w:divBdr>
        </w:div>
        <w:div w:id="213276543">
          <w:marLeft w:val="0"/>
          <w:marRight w:val="0"/>
          <w:marTop w:val="0"/>
          <w:marBottom w:val="0"/>
          <w:divBdr>
            <w:top w:val="none" w:sz="0" w:space="0" w:color="auto"/>
            <w:left w:val="none" w:sz="0" w:space="0" w:color="auto"/>
            <w:bottom w:val="none" w:sz="0" w:space="0" w:color="auto"/>
            <w:right w:val="none" w:sz="0" w:space="0" w:color="auto"/>
          </w:divBdr>
        </w:div>
        <w:div w:id="801073780">
          <w:marLeft w:val="0"/>
          <w:marRight w:val="0"/>
          <w:marTop w:val="0"/>
          <w:marBottom w:val="0"/>
          <w:divBdr>
            <w:top w:val="none" w:sz="0" w:space="0" w:color="auto"/>
            <w:left w:val="none" w:sz="0" w:space="0" w:color="auto"/>
            <w:bottom w:val="none" w:sz="0" w:space="0" w:color="auto"/>
            <w:right w:val="none" w:sz="0" w:space="0" w:color="auto"/>
          </w:divBdr>
        </w:div>
        <w:div w:id="1209684493">
          <w:marLeft w:val="0"/>
          <w:marRight w:val="0"/>
          <w:marTop w:val="0"/>
          <w:marBottom w:val="0"/>
          <w:divBdr>
            <w:top w:val="none" w:sz="0" w:space="0" w:color="auto"/>
            <w:left w:val="none" w:sz="0" w:space="0" w:color="auto"/>
            <w:bottom w:val="none" w:sz="0" w:space="0" w:color="auto"/>
            <w:right w:val="none" w:sz="0" w:space="0" w:color="auto"/>
          </w:divBdr>
        </w:div>
        <w:div w:id="1549146366">
          <w:marLeft w:val="0"/>
          <w:marRight w:val="0"/>
          <w:marTop w:val="0"/>
          <w:marBottom w:val="0"/>
          <w:divBdr>
            <w:top w:val="none" w:sz="0" w:space="0" w:color="auto"/>
            <w:left w:val="none" w:sz="0" w:space="0" w:color="auto"/>
            <w:bottom w:val="none" w:sz="0" w:space="0" w:color="auto"/>
            <w:right w:val="none" w:sz="0" w:space="0" w:color="auto"/>
          </w:divBdr>
        </w:div>
        <w:div w:id="1610308707">
          <w:marLeft w:val="0"/>
          <w:marRight w:val="0"/>
          <w:marTop w:val="0"/>
          <w:marBottom w:val="0"/>
          <w:divBdr>
            <w:top w:val="none" w:sz="0" w:space="0" w:color="auto"/>
            <w:left w:val="none" w:sz="0" w:space="0" w:color="auto"/>
            <w:bottom w:val="none" w:sz="0" w:space="0" w:color="auto"/>
            <w:right w:val="none" w:sz="0" w:space="0" w:color="auto"/>
          </w:divBdr>
        </w:div>
        <w:div w:id="1680036146">
          <w:marLeft w:val="0"/>
          <w:marRight w:val="0"/>
          <w:marTop w:val="0"/>
          <w:marBottom w:val="0"/>
          <w:divBdr>
            <w:top w:val="none" w:sz="0" w:space="0" w:color="auto"/>
            <w:left w:val="none" w:sz="0" w:space="0" w:color="auto"/>
            <w:bottom w:val="none" w:sz="0" w:space="0" w:color="auto"/>
            <w:right w:val="none" w:sz="0" w:space="0" w:color="auto"/>
          </w:divBdr>
        </w:div>
        <w:div w:id="1740982820">
          <w:marLeft w:val="0"/>
          <w:marRight w:val="0"/>
          <w:marTop w:val="0"/>
          <w:marBottom w:val="0"/>
          <w:divBdr>
            <w:top w:val="none" w:sz="0" w:space="0" w:color="auto"/>
            <w:left w:val="none" w:sz="0" w:space="0" w:color="auto"/>
            <w:bottom w:val="none" w:sz="0" w:space="0" w:color="auto"/>
            <w:right w:val="none" w:sz="0" w:space="0" w:color="auto"/>
          </w:divBdr>
        </w:div>
        <w:div w:id="1808275973">
          <w:marLeft w:val="0"/>
          <w:marRight w:val="0"/>
          <w:marTop w:val="0"/>
          <w:marBottom w:val="0"/>
          <w:divBdr>
            <w:top w:val="none" w:sz="0" w:space="0" w:color="auto"/>
            <w:left w:val="none" w:sz="0" w:space="0" w:color="auto"/>
            <w:bottom w:val="none" w:sz="0" w:space="0" w:color="auto"/>
            <w:right w:val="none" w:sz="0" w:space="0" w:color="auto"/>
          </w:divBdr>
        </w:div>
      </w:divsChild>
    </w:div>
    <w:div w:id="1624731680">
      <w:bodyDiv w:val="1"/>
      <w:marLeft w:val="0"/>
      <w:marRight w:val="0"/>
      <w:marTop w:val="0"/>
      <w:marBottom w:val="0"/>
      <w:divBdr>
        <w:top w:val="none" w:sz="0" w:space="0" w:color="auto"/>
        <w:left w:val="none" w:sz="0" w:space="0" w:color="auto"/>
        <w:bottom w:val="none" w:sz="0" w:space="0" w:color="auto"/>
        <w:right w:val="none" w:sz="0" w:space="0" w:color="auto"/>
      </w:divBdr>
    </w:div>
    <w:div w:id="1665545526">
      <w:bodyDiv w:val="1"/>
      <w:marLeft w:val="0"/>
      <w:marRight w:val="0"/>
      <w:marTop w:val="0"/>
      <w:marBottom w:val="0"/>
      <w:divBdr>
        <w:top w:val="none" w:sz="0" w:space="0" w:color="auto"/>
        <w:left w:val="none" w:sz="0" w:space="0" w:color="auto"/>
        <w:bottom w:val="none" w:sz="0" w:space="0" w:color="auto"/>
        <w:right w:val="none" w:sz="0" w:space="0" w:color="auto"/>
      </w:divBdr>
      <w:divsChild>
        <w:div w:id="65230087">
          <w:marLeft w:val="0"/>
          <w:marRight w:val="0"/>
          <w:marTop w:val="0"/>
          <w:marBottom w:val="0"/>
          <w:divBdr>
            <w:top w:val="none" w:sz="0" w:space="0" w:color="auto"/>
            <w:left w:val="none" w:sz="0" w:space="0" w:color="auto"/>
            <w:bottom w:val="none" w:sz="0" w:space="0" w:color="auto"/>
            <w:right w:val="none" w:sz="0" w:space="0" w:color="auto"/>
          </w:divBdr>
        </w:div>
        <w:div w:id="92212293">
          <w:marLeft w:val="0"/>
          <w:marRight w:val="0"/>
          <w:marTop w:val="0"/>
          <w:marBottom w:val="0"/>
          <w:divBdr>
            <w:top w:val="none" w:sz="0" w:space="0" w:color="auto"/>
            <w:left w:val="none" w:sz="0" w:space="0" w:color="auto"/>
            <w:bottom w:val="none" w:sz="0" w:space="0" w:color="auto"/>
            <w:right w:val="none" w:sz="0" w:space="0" w:color="auto"/>
          </w:divBdr>
        </w:div>
        <w:div w:id="446122745">
          <w:marLeft w:val="0"/>
          <w:marRight w:val="0"/>
          <w:marTop w:val="0"/>
          <w:marBottom w:val="0"/>
          <w:divBdr>
            <w:top w:val="none" w:sz="0" w:space="0" w:color="auto"/>
            <w:left w:val="none" w:sz="0" w:space="0" w:color="auto"/>
            <w:bottom w:val="none" w:sz="0" w:space="0" w:color="auto"/>
            <w:right w:val="none" w:sz="0" w:space="0" w:color="auto"/>
          </w:divBdr>
        </w:div>
        <w:div w:id="1282304233">
          <w:marLeft w:val="0"/>
          <w:marRight w:val="0"/>
          <w:marTop w:val="0"/>
          <w:marBottom w:val="0"/>
          <w:divBdr>
            <w:top w:val="none" w:sz="0" w:space="0" w:color="auto"/>
            <w:left w:val="none" w:sz="0" w:space="0" w:color="auto"/>
            <w:bottom w:val="none" w:sz="0" w:space="0" w:color="auto"/>
            <w:right w:val="none" w:sz="0" w:space="0" w:color="auto"/>
          </w:divBdr>
        </w:div>
        <w:div w:id="1306472075">
          <w:marLeft w:val="0"/>
          <w:marRight w:val="0"/>
          <w:marTop w:val="0"/>
          <w:marBottom w:val="0"/>
          <w:divBdr>
            <w:top w:val="none" w:sz="0" w:space="0" w:color="auto"/>
            <w:left w:val="none" w:sz="0" w:space="0" w:color="auto"/>
            <w:bottom w:val="none" w:sz="0" w:space="0" w:color="auto"/>
            <w:right w:val="none" w:sz="0" w:space="0" w:color="auto"/>
          </w:divBdr>
        </w:div>
        <w:div w:id="1975403638">
          <w:marLeft w:val="0"/>
          <w:marRight w:val="0"/>
          <w:marTop w:val="0"/>
          <w:marBottom w:val="0"/>
          <w:divBdr>
            <w:top w:val="none" w:sz="0" w:space="0" w:color="auto"/>
            <w:left w:val="none" w:sz="0" w:space="0" w:color="auto"/>
            <w:bottom w:val="none" w:sz="0" w:space="0" w:color="auto"/>
            <w:right w:val="none" w:sz="0" w:space="0" w:color="auto"/>
          </w:divBdr>
        </w:div>
      </w:divsChild>
    </w:div>
    <w:div w:id="1686710444">
      <w:bodyDiv w:val="1"/>
      <w:marLeft w:val="0"/>
      <w:marRight w:val="0"/>
      <w:marTop w:val="0"/>
      <w:marBottom w:val="0"/>
      <w:divBdr>
        <w:top w:val="none" w:sz="0" w:space="0" w:color="auto"/>
        <w:left w:val="none" w:sz="0" w:space="0" w:color="auto"/>
        <w:bottom w:val="none" w:sz="0" w:space="0" w:color="auto"/>
        <w:right w:val="none" w:sz="0" w:space="0" w:color="auto"/>
      </w:divBdr>
    </w:div>
    <w:div w:id="1702045704">
      <w:bodyDiv w:val="1"/>
      <w:marLeft w:val="0"/>
      <w:marRight w:val="0"/>
      <w:marTop w:val="0"/>
      <w:marBottom w:val="0"/>
      <w:divBdr>
        <w:top w:val="none" w:sz="0" w:space="0" w:color="auto"/>
        <w:left w:val="none" w:sz="0" w:space="0" w:color="auto"/>
        <w:bottom w:val="none" w:sz="0" w:space="0" w:color="auto"/>
        <w:right w:val="none" w:sz="0" w:space="0" w:color="auto"/>
      </w:divBdr>
    </w:div>
    <w:div w:id="1732803768">
      <w:bodyDiv w:val="1"/>
      <w:marLeft w:val="0"/>
      <w:marRight w:val="0"/>
      <w:marTop w:val="0"/>
      <w:marBottom w:val="0"/>
      <w:divBdr>
        <w:top w:val="none" w:sz="0" w:space="0" w:color="auto"/>
        <w:left w:val="none" w:sz="0" w:space="0" w:color="auto"/>
        <w:bottom w:val="none" w:sz="0" w:space="0" w:color="auto"/>
        <w:right w:val="none" w:sz="0" w:space="0" w:color="auto"/>
      </w:divBdr>
    </w:div>
    <w:div w:id="1800030881">
      <w:bodyDiv w:val="1"/>
      <w:marLeft w:val="0"/>
      <w:marRight w:val="0"/>
      <w:marTop w:val="0"/>
      <w:marBottom w:val="0"/>
      <w:divBdr>
        <w:top w:val="none" w:sz="0" w:space="0" w:color="auto"/>
        <w:left w:val="none" w:sz="0" w:space="0" w:color="auto"/>
        <w:bottom w:val="none" w:sz="0" w:space="0" w:color="auto"/>
        <w:right w:val="none" w:sz="0" w:space="0" w:color="auto"/>
      </w:divBdr>
    </w:div>
    <w:div w:id="1869563665">
      <w:bodyDiv w:val="1"/>
      <w:marLeft w:val="0"/>
      <w:marRight w:val="0"/>
      <w:marTop w:val="0"/>
      <w:marBottom w:val="0"/>
      <w:divBdr>
        <w:top w:val="none" w:sz="0" w:space="0" w:color="auto"/>
        <w:left w:val="none" w:sz="0" w:space="0" w:color="auto"/>
        <w:bottom w:val="none" w:sz="0" w:space="0" w:color="auto"/>
        <w:right w:val="none" w:sz="0" w:space="0" w:color="auto"/>
      </w:divBdr>
      <w:divsChild>
        <w:div w:id="66921377">
          <w:marLeft w:val="0"/>
          <w:marRight w:val="0"/>
          <w:marTop w:val="0"/>
          <w:marBottom w:val="0"/>
          <w:divBdr>
            <w:top w:val="none" w:sz="0" w:space="0" w:color="auto"/>
            <w:left w:val="none" w:sz="0" w:space="0" w:color="auto"/>
            <w:bottom w:val="none" w:sz="0" w:space="0" w:color="auto"/>
            <w:right w:val="none" w:sz="0" w:space="0" w:color="auto"/>
          </w:divBdr>
        </w:div>
        <w:div w:id="234826203">
          <w:marLeft w:val="0"/>
          <w:marRight w:val="0"/>
          <w:marTop w:val="0"/>
          <w:marBottom w:val="0"/>
          <w:divBdr>
            <w:top w:val="none" w:sz="0" w:space="0" w:color="auto"/>
            <w:left w:val="none" w:sz="0" w:space="0" w:color="auto"/>
            <w:bottom w:val="none" w:sz="0" w:space="0" w:color="auto"/>
            <w:right w:val="none" w:sz="0" w:space="0" w:color="auto"/>
          </w:divBdr>
        </w:div>
        <w:div w:id="472333948">
          <w:marLeft w:val="0"/>
          <w:marRight w:val="0"/>
          <w:marTop w:val="0"/>
          <w:marBottom w:val="0"/>
          <w:divBdr>
            <w:top w:val="none" w:sz="0" w:space="0" w:color="auto"/>
            <w:left w:val="none" w:sz="0" w:space="0" w:color="auto"/>
            <w:bottom w:val="none" w:sz="0" w:space="0" w:color="auto"/>
            <w:right w:val="none" w:sz="0" w:space="0" w:color="auto"/>
          </w:divBdr>
        </w:div>
        <w:div w:id="690647007">
          <w:marLeft w:val="0"/>
          <w:marRight w:val="0"/>
          <w:marTop w:val="0"/>
          <w:marBottom w:val="0"/>
          <w:divBdr>
            <w:top w:val="none" w:sz="0" w:space="0" w:color="auto"/>
            <w:left w:val="none" w:sz="0" w:space="0" w:color="auto"/>
            <w:bottom w:val="none" w:sz="0" w:space="0" w:color="auto"/>
            <w:right w:val="none" w:sz="0" w:space="0" w:color="auto"/>
          </w:divBdr>
        </w:div>
        <w:div w:id="728067113">
          <w:marLeft w:val="0"/>
          <w:marRight w:val="0"/>
          <w:marTop w:val="0"/>
          <w:marBottom w:val="0"/>
          <w:divBdr>
            <w:top w:val="none" w:sz="0" w:space="0" w:color="auto"/>
            <w:left w:val="none" w:sz="0" w:space="0" w:color="auto"/>
            <w:bottom w:val="none" w:sz="0" w:space="0" w:color="auto"/>
            <w:right w:val="none" w:sz="0" w:space="0" w:color="auto"/>
          </w:divBdr>
        </w:div>
        <w:div w:id="883099271">
          <w:marLeft w:val="0"/>
          <w:marRight w:val="0"/>
          <w:marTop w:val="0"/>
          <w:marBottom w:val="0"/>
          <w:divBdr>
            <w:top w:val="none" w:sz="0" w:space="0" w:color="auto"/>
            <w:left w:val="none" w:sz="0" w:space="0" w:color="auto"/>
            <w:bottom w:val="none" w:sz="0" w:space="0" w:color="auto"/>
            <w:right w:val="none" w:sz="0" w:space="0" w:color="auto"/>
          </w:divBdr>
        </w:div>
        <w:div w:id="1204442411">
          <w:marLeft w:val="0"/>
          <w:marRight w:val="0"/>
          <w:marTop w:val="0"/>
          <w:marBottom w:val="0"/>
          <w:divBdr>
            <w:top w:val="none" w:sz="0" w:space="0" w:color="auto"/>
            <w:left w:val="none" w:sz="0" w:space="0" w:color="auto"/>
            <w:bottom w:val="none" w:sz="0" w:space="0" w:color="auto"/>
            <w:right w:val="none" w:sz="0" w:space="0" w:color="auto"/>
          </w:divBdr>
        </w:div>
        <w:div w:id="1253049032">
          <w:marLeft w:val="0"/>
          <w:marRight w:val="0"/>
          <w:marTop w:val="0"/>
          <w:marBottom w:val="0"/>
          <w:divBdr>
            <w:top w:val="none" w:sz="0" w:space="0" w:color="auto"/>
            <w:left w:val="none" w:sz="0" w:space="0" w:color="auto"/>
            <w:bottom w:val="none" w:sz="0" w:space="0" w:color="auto"/>
            <w:right w:val="none" w:sz="0" w:space="0" w:color="auto"/>
          </w:divBdr>
        </w:div>
        <w:div w:id="1376194606">
          <w:marLeft w:val="0"/>
          <w:marRight w:val="0"/>
          <w:marTop w:val="0"/>
          <w:marBottom w:val="0"/>
          <w:divBdr>
            <w:top w:val="none" w:sz="0" w:space="0" w:color="auto"/>
            <w:left w:val="none" w:sz="0" w:space="0" w:color="auto"/>
            <w:bottom w:val="none" w:sz="0" w:space="0" w:color="auto"/>
            <w:right w:val="none" w:sz="0" w:space="0" w:color="auto"/>
          </w:divBdr>
        </w:div>
        <w:div w:id="1696923815">
          <w:marLeft w:val="0"/>
          <w:marRight w:val="0"/>
          <w:marTop w:val="0"/>
          <w:marBottom w:val="0"/>
          <w:divBdr>
            <w:top w:val="none" w:sz="0" w:space="0" w:color="auto"/>
            <w:left w:val="none" w:sz="0" w:space="0" w:color="auto"/>
            <w:bottom w:val="none" w:sz="0" w:space="0" w:color="auto"/>
            <w:right w:val="none" w:sz="0" w:space="0" w:color="auto"/>
          </w:divBdr>
        </w:div>
        <w:div w:id="1808401817">
          <w:marLeft w:val="0"/>
          <w:marRight w:val="0"/>
          <w:marTop w:val="0"/>
          <w:marBottom w:val="0"/>
          <w:divBdr>
            <w:top w:val="none" w:sz="0" w:space="0" w:color="auto"/>
            <w:left w:val="none" w:sz="0" w:space="0" w:color="auto"/>
            <w:bottom w:val="none" w:sz="0" w:space="0" w:color="auto"/>
            <w:right w:val="none" w:sz="0" w:space="0" w:color="auto"/>
          </w:divBdr>
        </w:div>
        <w:div w:id="1861508098">
          <w:marLeft w:val="0"/>
          <w:marRight w:val="0"/>
          <w:marTop w:val="0"/>
          <w:marBottom w:val="0"/>
          <w:divBdr>
            <w:top w:val="none" w:sz="0" w:space="0" w:color="auto"/>
            <w:left w:val="none" w:sz="0" w:space="0" w:color="auto"/>
            <w:bottom w:val="none" w:sz="0" w:space="0" w:color="auto"/>
            <w:right w:val="none" w:sz="0" w:space="0" w:color="auto"/>
          </w:divBdr>
        </w:div>
        <w:div w:id="2038922564">
          <w:marLeft w:val="0"/>
          <w:marRight w:val="0"/>
          <w:marTop w:val="0"/>
          <w:marBottom w:val="0"/>
          <w:divBdr>
            <w:top w:val="none" w:sz="0" w:space="0" w:color="auto"/>
            <w:left w:val="none" w:sz="0" w:space="0" w:color="auto"/>
            <w:bottom w:val="none" w:sz="0" w:space="0" w:color="auto"/>
            <w:right w:val="none" w:sz="0" w:space="0" w:color="auto"/>
          </w:divBdr>
        </w:div>
      </w:divsChild>
    </w:div>
    <w:div w:id="1938171691">
      <w:bodyDiv w:val="1"/>
      <w:marLeft w:val="0"/>
      <w:marRight w:val="0"/>
      <w:marTop w:val="0"/>
      <w:marBottom w:val="0"/>
      <w:divBdr>
        <w:top w:val="none" w:sz="0" w:space="0" w:color="auto"/>
        <w:left w:val="none" w:sz="0" w:space="0" w:color="auto"/>
        <w:bottom w:val="none" w:sz="0" w:space="0" w:color="auto"/>
        <w:right w:val="none" w:sz="0" w:space="0" w:color="auto"/>
      </w:divBdr>
      <w:divsChild>
        <w:div w:id="734090366">
          <w:marLeft w:val="0"/>
          <w:marRight w:val="0"/>
          <w:marTop w:val="0"/>
          <w:marBottom w:val="0"/>
          <w:divBdr>
            <w:top w:val="none" w:sz="0" w:space="0" w:color="auto"/>
            <w:left w:val="none" w:sz="0" w:space="0" w:color="auto"/>
            <w:bottom w:val="none" w:sz="0" w:space="0" w:color="auto"/>
            <w:right w:val="none" w:sz="0" w:space="0" w:color="auto"/>
          </w:divBdr>
        </w:div>
        <w:div w:id="770473605">
          <w:marLeft w:val="0"/>
          <w:marRight w:val="0"/>
          <w:marTop w:val="0"/>
          <w:marBottom w:val="0"/>
          <w:divBdr>
            <w:top w:val="none" w:sz="0" w:space="0" w:color="auto"/>
            <w:left w:val="none" w:sz="0" w:space="0" w:color="auto"/>
            <w:bottom w:val="none" w:sz="0" w:space="0" w:color="auto"/>
            <w:right w:val="none" w:sz="0" w:space="0" w:color="auto"/>
          </w:divBdr>
        </w:div>
        <w:div w:id="821509763">
          <w:marLeft w:val="0"/>
          <w:marRight w:val="0"/>
          <w:marTop w:val="0"/>
          <w:marBottom w:val="0"/>
          <w:divBdr>
            <w:top w:val="none" w:sz="0" w:space="0" w:color="auto"/>
            <w:left w:val="none" w:sz="0" w:space="0" w:color="auto"/>
            <w:bottom w:val="none" w:sz="0" w:space="0" w:color="auto"/>
            <w:right w:val="none" w:sz="0" w:space="0" w:color="auto"/>
          </w:divBdr>
        </w:div>
        <w:div w:id="1185825417">
          <w:marLeft w:val="0"/>
          <w:marRight w:val="0"/>
          <w:marTop w:val="0"/>
          <w:marBottom w:val="0"/>
          <w:divBdr>
            <w:top w:val="none" w:sz="0" w:space="0" w:color="auto"/>
            <w:left w:val="none" w:sz="0" w:space="0" w:color="auto"/>
            <w:bottom w:val="none" w:sz="0" w:space="0" w:color="auto"/>
            <w:right w:val="none" w:sz="0" w:space="0" w:color="auto"/>
          </w:divBdr>
        </w:div>
        <w:div w:id="1321033419">
          <w:marLeft w:val="0"/>
          <w:marRight w:val="0"/>
          <w:marTop w:val="0"/>
          <w:marBottom w:val="0"/>
          <w:divBdr>
            <w:top w:val="none" w:sz="0" w:space="0" w:color="auto"/>
            <w:left w:val="none" w:sz="0" w:space="0" w:color="auto"/>
            <w:bottom w:val="none" w:sz="0" w:space="0" w:color="auto"/>
            <w:right w:val="none" w:sz="0" w:space="0" w:color="auto"/>
          </w:divBdr>
        </w:div>
        <w:div w:id="1364592803">
          <w:marLeft w:val="0"/>
          <w:marRight w:val="0"/>
          <w:marTop w:val="0"/>
          <w:marBottom w:val="0"/>
          <w:divBdr>
            <w:top w:val="none" w:sz="0" w:space="0" w:color="auto"/>
            <w:left w:val="none" w:sz="0" w:space="0" w:color="auto"/>
            <w:bottom w:val="none" w:sz="0" w:space="0" w:color="auto"/>
            <w:right w:val="none" w:sz="0" w:space="0" w:color="auto"/>
          </w:divBdr>
        </w:div>
        <w:div w:id="1544518169">
          <w:marLeft w:val="0"/>
          <w:marRight w:val="0"/>
          <w:marTop w:val="0"/>
          <w:marBottom w:val="0"/>
          <w:divBdr>
            <w:top w:val="none" w:sz="0" w:space="0" w:color="auto"/>
            <w:left w:val="none" w:sz="0" w:space="0" w:color="auto"/>
            <w:bottom w:val="none" w:sz="0" w:space="0" w:color="auto"/>
            <w:right w:val="none" w:sz="0" w:space="0" w:color="auto"/>
          </w:divBdr>
        </w:div>
        <w:div w:id="2048679167">
          <w:marLeft w:val="0"/>
          <w:marRight w:val="0"/>
          <w:marTop w:val="0"/>
          <w:marBottom w:val="0"/>
          <w:divBdr>
            <w:top w:val="none" w:sz="0" w:space="0" w:color="auto"/>
            <w:left w:val="none" w:sz="0" w:space="0" w:color="auto"/>
            <w:bottom w:val="none" w:sz="0" w:space="0" w:color="auto"/>
            <w:right w:val="none" w:sz="0" w:space="0" w:color="auto"/>
          </w:divBdr>
        </w:div>
      </w:divsChild>
    </w:div>
    <w:div w:id="1962879468">
      <w:bodyDiv w:val="1"/>
      <w:marLeft w:val="0"/>
      <w:marRight w:val="0"/>
      <w:marTop w:val="0"/>
      <w:marBottom w:val="0"/>
      <w:divBdr>
        <w:top w:val="none" w:sz="0" w:space="0" w:color="auto"/>
        <w:left w:val="none" w:sz="0" w:space="0" w:color="auto"/>
        <w:bottom w:val="none" w:sz="0" w:space="0" w:color="auto"/>
        <w:right w:val="none" w:sz="0" w:space="0" w:color="auto"/>
      </w:divBdr>
    </w:div>
    <w:div w:id="1965848668">
      <w:bodyDiv w:val="1"/>
      <w:marLeft w:val="0"/>
      <w:marRight w:val="0"/>
      <w:marTop w:val="0"/>
      <w:marBottom w:val="0"/>
      <w:divBdr>
        <w:top w:val="none" w:sz="0" w:space="0" w:color="auto"/>
        <w:left w:val="none" w:sz="0" w:space="0" w:color="auto"/>
        <w:bottom w:val="none" w:sz="0" w:space="0" w:color="auto"/>
        <w:right w:val="none" w:sz="0" w:space="0" w:color="auto"/>
      </w:divBdr>
    </w:div>
    <w:div w:id="1989362070">
      <w:bodyDiv w:val="1"/>
      <w:marLeft w:val="0"/>
      <w:marRight w:val="0"/>
      <w:marTop w:val="0"/>
      <w:marBottom w:val="0"/>
      <w:divBdr>
        <w:top w:val="none" w:sz="0" w:space="0" w:color="auto"/>
        <w:left w:val="none" w:sz="0" w:space="0" w:color="auto"/>
        <w:bottom w:val="none" w:sz="0" w:space="0" w:color="auto"/>
        <w:right w:val="none" w:sz="0" w:space="0" w:color="auto"/>
      </w:divBdr>
    </w:div>
    <w:div w:id="2107341151">
      <w:bodyDiv w:val="1"/>
      <w:marLeft w:val="0"/>
      <w:marRight w:val="0"/>
      <w:marTop w:val="0"/>
      <w:marBottom w:val="0"/>
      <w:divBdr>
        <w:top w:val="none" w:sz="0" w:space="0" w:color="auto"/>
        <w:left w:val="none" w:sz="0" w:space="0" w:color="auto"/>
        <w:bottom w:val="none" w:sz="0" w:space="0" w:color="auto"/>
        <w:right w:val="none" w:sz="0" w:space="0" w:color="auto"/>
      </w:divBdr>
    </w:div>
    <w:div w:id="211027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ola@josicortes.com" TargetMode="External"/><Relationship Id="rId18" Type="http://schemas.openxmlformats.org/officeDocument/2006/relationships/hyperlink" Target="http://www.buendia.uva.es" TargetMode="External"/><Relationship Id="rId26" Type="http://schemas.openxmlformats.org/officeDocument/2006/relationships/image" Target="media/image13.png"/><Relationship Id="rId39" Type="http://schemas.openxmlformats.org/officeDocument/2006/relationships/hyperlink" Target="https://www.flickr.com/gp/olmedoclasico/pS5f68" TargetMode="External"/><Relationship Id="rId21" Type="http://schemas.openxmlformats.org/officeDocument/2006/relationships/image" Target="media/image8.png"/><Relationship Id="rId34" Type="http://schemas.openxmlformats.org/officeDocument/2006/relationships/hyperlink" Target="https://www.flickr.com/gp/olmedoclasico/uV9987" TargetMode="External"/><Relationship Id="rId42" Type="http://schemas.openxmlformats.org/officeDocument/2006/relationships/hyperlink" Target="https://www.flickr.com/gp/olmedoclasico/m815c7" TargetMode="External"/><Relationship Id="rId47" Type="http://schemas.openxmlformats.org/officeDocument/2006/relationships/hyperlink" Target="https://youtu.be/CsYVe5u-OGg" TargetMode="External"/><Relationship Id="rId50" Type="http://schemas.openxmlformats.org/officeDocument/2006/relationships/hyperlink" Target="https://youtu.be/yA9b9oiCJ6w"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olmedoclasico.es" TargetMode="External"/><Relationship Id="rId29" Type="http://schemas.openxmlformats.org/officeDocument/2006/relationships/hyperlink" Target="https://www.flickr.com/gp/olmedoclasico/210Yw5" TargetMode="External"/><Relationship Id="rId11" Type="http://schemas.openxmlformats.org/officeDocument/2006/relationships/hyperlink" Target="https://www.flickr.com/gp/olmedoclasico/k5qC4k" TargetMode="External"/><Relationship Id="rId24" Type="http://schemas.openxmlformats.org/officeDocument/2006/relationships/image" Target="media/image11.png"/><Relationship Id="rId32" Type="http://schemas.openxmlformats.org/officeDocument/2006/relationships/hyperlink" Target="https://www.flickr.com/gp/olmedoclasico/0v8Efo" TargetMode="External"/><Relationship Id="rId37" Type="http://schemas.openxmlformats.org/officeDocument/2006/relationships/hyperlink" Target="https://www.flickr.com/gp/olmedoclasico/ZoJuP0" TargetMode="External"/><Relationship Id="rId40" Type="http://schemas.openxmlformats.org/officeDocument/2006/relationships/hyperlink" Target="https://www.flickr.com/gp/olmedoclasico/nZ484k" TargetMode="External"/><Relationship Id="rId45" Type="http://schemas.openxmlformats.org/officeDocument/2006/relationships/hyperlink" Target="https://youtu.be/Ux7xtPMNjOw"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www.flickr.com/gp/olmedoclasico/y7dnnc" TargetMode="External"/><Relationship Id="rId44" Type="http://schemas.openxmlformats.org/officeDocument/2006/relationships/hyperlink" Target="https://youtu.be/ZzVBF7yBZ7Y"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flickr.com/gp/olmedoclasico/K3H87S" TargetMode="External"/><Relationship Id="rId35" Type="http://schemas.openxmlformats.org/officeDocument/2006/relationships/hyperlink" Target="https://www.flickr.com/gp/olmedoclasico/1BmWV7" TargetMode="External"/><Relationship Id="rId43" Type="http://schemas.openxmlformats.org/officeDocument/2006/relationships/hyperlink" Target="https://youtu.be/1xDWUf0iy90" TargetMode="External"/><Relationship Id="rId48" Type="http://schemas.openxmlformats.org/officeDocument/2006/relationships/hyperlink" Target="https://youtu.be/Ww83cmtsSMk" TargetMode="External"/><Relationship Id="rId8" Type="http://schemas.openxmlformats.org/officeDocument/2006/relationships/endnotes" Target="endnotes.xml"/><Relationship Id="rId51" Type="http://schemas.openxmlformats.org/officeDocument/2006/relationships/hyperlink" Target="https://youtu.be/SzjnU71nBC8" TargetMode="External"/><Relationship Id="rId3" Type="http://schemas.openxmlformats.org/officeDocument/2006/relationships/styles" Target="styles.xml"/><Relationship Id="rId12" Type="http://schemas.openxmlformats.org/officeDocument/2006/relationships/hyperlink" Target="https://youtu.be/TeMujX45YZM"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flickr.com/gp/olmedoclasico/P0fC9T" TargetMode="External"/><Relationship Id="rId38" Type="http://schemas.openxmlformats.org/officeDocument/2006/relationships/hyperlink" Target="https://www.flickr.com/gp/olmedoclasico/K06MD8" TargetMode="External"/><Relationship Id="rId46" Type="http://schemas.openxmlformats.org/officeDocument/2006/relationships/hyperlink" Target="https://youtu.be/k-qpiAJiz1U" TargetMode="External"/><Relationship Id="rId20" Type="http://schemas.openxmlformats.org/officeDocument/2006/relationships/image" Target="media/image7.png"/><Relationship Id="rId41" Type="http://schemas.openxmlformats.org/officeDocument/2006/relationships/hyperlink" Target="https://www.flickr.com/gp/olmedoclasico/kx5wa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www.flickr.com/gp/olmedoclasico/g91P90" TargetMode="External"/><Relationship Id="rId49" Type="http://schemas.openxmlformats.org/officeDocument/2006/relationships/hyperlink" Target="https://youtu.be/Dy4gQppkiA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7E035-F25F-443C-854C-32ED8DAA7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28</Pages>
  <Words>7371</Words>
  <Characters>40546</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Equipo</cp:lastModifiedBy>
  <cp:revision>9</cp:revision>
  <cp:lastPrinted>2018-05-10T11:38:00Z</cp:lastPrinted>
  <dcterms:created xsi:type="dcterms:W3CDTF">2018-05-24T15:53:00Z</dcterms:created>
  <dcterms:modified xsi:type="dcterms:W3CDTF">2018-05-25T08:18:00Z</dcterms:modified>
</cp:coreProperties>
</file>